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1D4F" w14:textId="06D23CB0" w:rsidR="00EC1DBC" w:rsidRDefault="00EC1DBC"/>
    <w:p w14:paraId="4A6EEF5F" w14:textId="0AF210AC" w:rsidR="00EC1DBC" w:rsidRDefault="00EC1DBC"/>
    <w:p w14:paraId="03763CA0" w14:textId="6A008B0F" w:rsidR="00EC1DBC" w:rsidRDefault="00EC1DBC"/>
    <w:p w14:paraId="31E39C7C" w14:textId="1D288D8D" w:rsidR="00EC1DBC" w:rsidRDefault="00EC1DBC">
      <w:r>
        <w:t xml:space="preserve">We need to </w:t>
      </w:r>
      <w:proofErr w:type="gramStart"/>
      <w:r>
        <w:t>research,</w:t>
      </w:r>
      <w:proofErr w:type="gramEnd"/>
      <w:r>
        <w:t xml:space="preserve"> the info is below.</w:t>
      </w:r>
    </w:p>
    <w:p w14:paraId="5FC821B9" w14:textId="77777777" w:rsidR="00EC1DBC" w:rsidRDefault="00EC1DBC" w:rsidP="00EC1DBC">
      <w:pPr>
        <w:pStyle w:val="NormalWeb"/>
        <w:spacing w:before="240" w:beforeAutospacing="0" w:after="240" w:afterAutospacing="0"/>
        <w:jc w:val="center"/>
      </w:pPr>
      <w:r>
        <w:rPr>
          <w:b/>
          <w:bCs/>
          <w:color w:val="000000"/>
          <w:sz w:val="28"/>
          <w:szCs w:val="28"/>
        </w:rPr>
        <w:t xml:space="preserve">Language &amp; </w:t>
      </w:r>
      <w:proofErr w:type="gramStart"/>
      <w:r>
        <w:rPr>
          <w:b/>
          <w:bCs/>
          <w:color w:val="000000"/>
          <w:sz w:val="28"/>
          <w:szCs w:val="28"/>
        </w:rPr>
        <w:t>Literature  10</w:t>
      </w:r>
      <w:proofErr w:type="gramEnd"/>
      <w:r>
        <w:rPr>
          <w:b/>
          <w:bCs/>
          <w:color w:val="000000"/>
          <w:sz w:val="28"/>
          <w:szCs w:val="28"/>
        </w:rPr>
        <w:t>:</w:t>
      </w:r>
    </w:p>
    <w:p w14:paraId="1BC296F1" w14:textId="18DDE481" w:rsidR="00EC1DBC" w:rsidRDefault="00EC1DBC" w:rsidP="00EC1DBC">
      <w:pPr>
        <w:pStyle w:val="NormalWeb"/>
        <w:spacing w:before="240" w:beforeAutospacing="0" w:after="240" w:afterAutospacing="0"/>
        <w:jc w:val="center"/>
      </w:pPr>
      <w:r>
        <w:rPr>
          <w:b/>
          <w:bCs/>
          <w:color w:val="000000"/>
          <w:sz w:val="28"/>
          <w:szCs w:val="28"/>
        </w:rPr>
        <w:t>Researching A Major Corporation</w:t>
      </w:r>
      <w:r>
        <w:rPr>
          <w:noProof/>
          <w:bdr w:val="none" w:sz="0" w:space="0" w:color="auto" w:frame="1"/>
        </w:rPr>
        <w:drawing>
          <wp:inline distT="0" distB="0" distL="0" distR="0" wp14:anchorId="03DA10EE" wp14:editId="39CA16EA">
            <wp:extent cx="2735580" cy="1638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5580" cy="1638300"/>
                    </a:xfrm>
                    <a:prstGeom prst="rect">
                      <a:avLst/>
                    </a:prstGeom>
                    <a:noFill/>
                    <a:ln>
                      <a:noFill/>
                    </a:ln>
                  </pic:spPr>
                </pic:pic>
              </a:graphicData>
            </a:graphic>
          </wp:inline>
        </w:drawing>
      </w:r>
    </w:p>
    <w:p w14:paraId="13256223" w14:textId="77777777" w:rsidR="00EC1DBC" w:rsidRDefault="00EC1DBC" w:rsidP="00EC1DBC">
      <w:pPr>
        <w:pStyle w:val="NormalWeb"/>
        <w:spacing w:before="240" w:beforeAutospacing="0" w:after="240" w:afterAutospacing="0"/>
      </w:pPr>
      <w:r>
        <w:rPr>
          <w:rFonts w:ascii="Calibri" w:hAnsi="Calibri" w:cs="Calibri"/>
          <w:b/>
          <w:bCs/>
          <w:color w:val="000000"/>
          <w:sz w:val="28"/>
          <w:szCs w:val="28"/>
        </w:rPr>
        <w:t>After reading Rick Smith’s article from The</w:t>
      </w:r>
      <w:r>
        <w:rPr>
          <w:rFonts w:ascii="Calibri" w:hAnsi="Calibri" w:cs="Calibri"/>
          <w:b/>
          <w:bCs/>
          <w:i/>
          <w:iCs/>
          <w:color w:val="000000"/>
          <w:sz w:val="28"/>
          <w:szCs w:val="28"/>
        </w:rPr>
        <w:t xml:space="preserve"> Globe and Mail</w:t>
      </w:r>
      <w:r>
        <w:rPr>
          <w:rFonts w:ascii="Calibri" w:hAnsi="Calibri" w:cs="Calibri"/>
          <w:b/>
          <w:bCs/>
          <w:color w:val="000000"/>
          <w:sz w:val="28"/>
          <w:szCs w:val="28"/>
        </w:rPr>
        <w:t xml:space="preserve">, we have likely developed some thoughts about plastics, but more importantly, about how major corporations/companies contribute to the plastic world we live in. In preparation for your summative assessment, you will conduct some research into a company that contributes to the plastic world. The information that you search will help you to eventually </w:t>
      </w:r>
      <w:r>
        <w:rPr>
          <w:rFonts w:ascii="Calibri" w:hAnsi="Calibri" w:cs="Calibri"/>
          <w:b/>
          <w:bCs/>
          <w:color w:val="000000"/>
          <w:sz w:val="28"/>
          <w:szCs w:val="28"/>
          <w:u w:val="single"/>
        </w:rPr>
        <w:t>write a business letter to this corporation</w:t>
      </w:r>
      <w:r>
        <w:rPr>
          <w:rFonts w:ascii="Calibri" w:hAnsi="Calibri" w:cs="Calibri"/>
          <w:b/>
          <w:bCs/>
          <w:color w:val="000000"/>
          <w:sz w:val="28"/>
          <w:szCs w:val="28"/>
        </w:rPr>
        <w:t>.</w:t>
      </w:r>
    </w:p>
    <w:p w14:paraId="1C32903D" w14:textId="77777777" w:rsidR="00EC1DBC" w:rsidRDefault="00EC1DBC" w:rsidP="00EC1DBC">
      <w:pPr>
        <w:pStyle w:val="NormalWeb"/>
        <w:spacing w:before="240" w:beforeAutospacing="0" w:after="240" w:afterAutospacing="0"/>
      </w:pPr>
      <w:r>
        <w:rPr>
          <w:rFonts w:ascii="Calibri" w:hAnsi="Calibri" w:cs="Calibri"/>
          <w:b/>
          <w:bCs/>
          <w:color w:val="000000"/>
          <w:sz w:val="28"/>
          <w:szCs w:val="28"/>
        </w:rPr>
        <w:t>*Note: These contributions might also be positive ones (</w:t>
      </w:r>
      <w:proofErr w:type="spellStart"/>
      <w:r>
        <w:rPr>
          <w:rFonts w:ascii="Calibri" w:hAnsi="Calibri" w:cs="Calibri"/>
          <w:b/>
          <w:bCs/>
          <w:color w:val="000000"/>
          <w:sz w:val="28"/>
          <w:szCs w:val="28"/>
        </w:rPr>
        <w:t>ie</w:t>
      </w:r>
      <w:proofErr w:type="spellEnd"/>
      <w:r>
        <w:rPr>
          <w:rFonts w:ascii="Calibri" w:hAnsi="Calibri" w:cs="Calibri"/>
          <w:b/>
          <w:bCs/>
          <w:color w:val="000000"/>
          <w:sz w:val="28"/>
          <w:szCs w:val="28"/>
        </w:rPr>
        <w:t>. the compostable plastics) – You will need to choose a direction.</w:t>
      </w:r>
    </w:p>
    <w:p w14:paraId="5AD43E7D" w14:textId="77777777" w:rsidR="00EC1DBC" w:rsidRDefault="00EC1DBC" w:rsidP="00EC1DBC">
      <w:pPr>
        <w:pStyle w:val="NormalWeb"/>
        <w:spacing w:before="240" w:beforeAutospacing="0" w:after="240" w:afterAutospacing="0"/>
      </w:pPr>
      <w:r>
        <w:rPr>
          <w:rFonts w:ascii="Calibri" w:hAnsi="Calibri" w:cs="Calibri"/>
          <w:color w:val="000000"/>
          <w:sz w:val="28"/>
          <w:szCs w:val="28"/>
        </w:rPr>
        <w:t xml:space="preserve">Your research will be in the form of a research document, not in paragraphs. Maybe use </w:t>
      </w:r>
      <w:proofErr w:type="gramStart"/>
      <w:r>
        <w:rPr>
          <w:rFonts w:ascii="Calibri" w:hAnsi="Calibri" w:cs="Calibri"/>
          <w:color w:val="000000"/>
          <w:sz w:val="28"/>
          <w:szCs w:val="28"/>
        </w:rPr>
        <w:t>an</w:t>
      </w:r>
      <w:proofErr w:type="gramEnd"/>
      <w:r>
        <w:rPr>
          <w:rFonts w:ascii="Calibri" w:hAnsi="Calibri" w:cs="Calibri"/>
          <w:color w:val="000000"/>
          <w:sz w:val="28"/>
          <w:szCs w:val="28"/>
        </w:rPr>
        <w:t xml:space="preserve"> I &amp; S template to help conserve time. You may use bullet points, but you should also revise your work for grammatical/mechanical errors. </w:t>
      </w:r>
      <w:r>
        <w:rPr>
          <w:rFonts w:ascii="Calibri" w:hAnsi="Calibri" w:cs="Calibri"/>
          <w:color w:val="000000"/>
          <w:sz w:val="28"/>
          <w:szCs w:val="28"/>
          <w:u w:val="single"/>
        </w:rPr>
        <w:t>Some of the points that you find will be directly incorporated into your final letter. </w:t>
      </w:r>
    </w:p>
    <w:p w14:paraId="1B6E2272" w14:textId="77777777" w:rsidR="00EC1DBC" w:rsidRDefault="00EC1DBC" w:rsidP="00EC1DBC">
      <w:pPr>
        <w:pStyle w:val="NormalWeb"/>
        <w:spacing w:before="240" w:beforeAutospacing="0" w:after="240" w:afterAutospacing="0"/>
      </w:pPr>
      <w:r>
        <w:rPr>
          <w:rFonts w:ascii="Calibri" w:hAnsi="Calibri" w:cs="Calibri"/>
          <w:b/>
          <w:bCs/>
          <w:color w:val="000000"/>
          <w:sz w:val="28"/>
          <w:szCs w:val="28"/>
        </w:rPr>
        <w:t xml:space="preserve">Step 1: Do some research </w:t>
      </w:r>
      <w:r>
        <w:rPr>
          <w:rFonts w:ascii="Calibri" w:hAnsi="Calibri" w:cs="Calibri"/>
          <w:color w:val="000000"/>
          <w:sz w:val="28"/>
          <w:szCs w:val="28"/>
        </w:rPr>
        <w:t xml:space="preserve">– consult outside sources to find a company </w:t>
      </w:r>
      <w:r>
        <w:rPr>
          <w:rFonts w:ascii="Calibri" w:hAnsi="Calibri" w:cs="Calibri"/>
          <w:color w:val="000000"/>
          <w:sz w:val="28"/>
          <w:szCs w:val="28"/>
          <w:u w:val="single"/>
        </w:rPr>
        <w:t>and</w:t>
      </w:r>
      <w:r>
        <w:rPr>
          <w:rFonts w:ascii="Calibri" w:hAnsi="Calibri" w:cs="Calibri"/>
          <w:color w:val="000000"/>
          <w:sz w:val="28"/>
          <w:szCs w:val="28"/>
        </w:rPr>
        <w:t xml:space="preserve"> some news stories involving your company. These stories can be either negative or positive. </w:t>
      </w:r>
      <w:r>
        <w:rPr>
          <w:rFonts w:ascii="Calibri" w:hAnsi="Calibri" w:cs="Calibri"/>
          <w:b/>
          <w:bCs/>
          <w:color w:val="000000"/>
          <w:sz w:val="28"/>
          <w:szCs w:val="28"/>
        </w:rPr>
        <w:t>Use reputable, reliable sources. No Wikipedia please.</w:t>
      </w:r>
    </w:p>
    <w:p w14:paraId="6B2C2B81" w14:textId="77777777" w:rsidR="00EC1DBC" w:rsidRDefault="00EC1DBC" w:rsidP="00EC1DBC">
      <w:pPr>
        <w:pStyle w:val="NormalWeb"/>
        <w:spacing w:before="240" w:beforeAutospacing="0" w:after="240" w:afterAutospacing="0"/>
      </w:pPr>
      <w:r>
        <w:rPr>
          <w:rFonts w:ascii="Calibri" w:hAnsi="Calibri" w:cs="Calibri"/>
          <w:color w:val="000000"/>
          <w:sz w:val="28"/>
          <w:szCs w:val="28"/>
          <w:u w:val="single"/>
        </w:rPr>
        <w:t>TIP</w:t>
      </w:r>
      <w:r>
        <w:rPr>
          <w:rFonts w:ascii="Calibri" w:hAnsi="Calibri" w:cs="Calibri"/>
          <w:color w:val="000000"/>
          <w:sz w:val="28"/>
          <w:szCs w:val="28"/>
        </w:rPr>
        <w:t>: Remember to bookmark pages that you visit so you don’t lose any information – You will be required to submit a Works Cited page.</w:t>
      </w:r>
    </w:p>
    <w:p w14:paraId="188DE7A1" w14:textId="77777777" w:rsidR="00EC1DBC" w:rsidRDefault="00EC1DBC" w:rsidP="00EC1DBC">
      <w:pPr>
        <w:pStyle w:val="NormalWeb"/>
        <w:spacing w:before="240" w:beforeAutospacing="0" w:after="240" w:afterAutospacing="0"/>
      </w:pPr>
      <w:r>
        <w:rPr>
          <w:rFonts w:ascii="Calibri" w:hAnsi="Calibri" w:cs="Calibri"/>
          <w:b/>
          <w:bCs/>
          <w:color w:val="000000"/>
          <w:sz w:val="28"/>
          <w:szCs w:val="28"/>
        </w:rPr>
        <w:lastRenderedPageBreak/>
        <w:t xml:space="preserve">Step 2: Decide on a layout </w:t>
      </w:r>
      <w:r>
        <w:rPr>
          <w:rFonts w:ascii="Calibri" w:hAnsi="Calibri" w:cs="Calibri"/>
          <w:color w:val="000000"/>
          <w:sz w:val="28"/>
          <w:szCs w:val="28"/>
        </w:rPr>
        <w:t>– decide how you will organize your research. Perhaps you will have categories and/or sub-categories. Perhaps you need background information about the company and some links to news articles.</w:t>
      </w:r>
    </w:p>
    <w:p w14:paraId="16FBD765" w14:textId="77777777" w:rsidR="00EC1DBC" w:rsidRDefault="00EC1DBC" w:rsidP="00EC1DBC">
      <w:pPr>
        <w:pStyle w:val="NormalWeb"/>
        <w:spacing w:before="240" w:beforeAutospacing="0" w:after="240" w:afterAutospacing="0"/>
      </w:pPr>
      <w:r>
        <w:rPr>
          <w:rFonts w:ascii="Calibri" w:hAnsi="Calibri" w:cs="Calibri"/>
          <w:b/>
          <w:bCs/>
          <w:color w:val="000000"/>
          <w:sz w:val="28"/>
          <w:szCs w:val="28"/>
        </w:rPr>
        <w:t>Step 3: Begin research</w:t>
      </w:r>
      <w:r>
        <w:rPr>
          <w:rFonts w:ascii="Calibri" w:hAnsi="Calibri" w:cs="Calibri"/>
          <w:color w:val="000000"/>
          <w:sz w:val="28"/>
          <w:szCs w:val="28"/>
        </w:rPr>
        <w:t xml:space="preserve"> – avoid plagiarism by paraphrasing information and only copying short quotations from your research. Again, your facts and details from your research will be used directly in your letter. </w:t>
      </w:r>
    </w:p>
    <w:p w14:paraId="5682F13E" w14:textId="37CB1AE3" w:rsidR="00EC1DBC" w:rsidRDefault="00EC1DBC" w:rsidP="00EC1DBC">
      <w:pPr>
        <w:pStyle w:val="NormalWeb"/>
        <w:spacing w:before="240" w:beforeAutospacing="0" w:after="240" w:afterAutospacing="0"/>
        <w:rPr>
          <w:rFonts w:ascii="Calibri" w:hAnsi="Calibri" w:cs="Calibri"/>
          <w:color w:val="000000"/>
          <w:sz w:val="28"/>
          <w:szCs w:val="28"/>
        </w:rPr>
      </w:pPr>
      <w:r>
        <w:rPr>
          <w:rFonts w:ascii="Calibri" w:hAnsi="Calibri" w:cs="Calibri"/>
          <w:b/>
          <w:bCs/>
          <w:color w:val="000000"/>
          <w:sz w:val="28"/>
          <w:szCs w:val="28"/>
        </w:rPr>
        <w:t>Step 4: Create your Works Cited page</w:t>
      </w:r>
      <w:r>
        <w:rPr>
          <w:rFonts w:ascii="Calibri" w:hAnsi="Calibri" w:cs="Calibri"/>
          <w:color w:val="000000"/>
          <w:sz w:val="28"/>
          <w:szCs w:val="28"/>
        </w:rPr>
        <w:t xml:space="preserve"> – follow MLA formatting for this page and revisit the Owl Purdue link (</w:t>
      </w:r>
      <w:hyperlink r:id="rId6" w:history="1">
        <w:r>
          <w:rPr>
            <w:rStyle w:val="Hyperlink"/>
            <w:rFonts w:ascii="Calibri" w:hAnsi="Calibri" w:cs="Calibri"/>
            <w:color w:val="1155CC"/>
            <w:sz w:val="28"/>
            <w:szCs w:val="28"/>
          </w:rPr>
          <w:t>Here</w:t>
        </w:r>
      </w:hyperlink>
      <w:r>
        <w:rPr>
          <w:rFonts w:ascii="Calibri" w:hAnsi="Calibri" w:cs="Calibri"/>
          <w:color w:val="000000"/>
          <w:sz w:val="28"/>
          <w:szCs w:val="28"/>
        </w:rPr>
        <w:t>) </w:t>
      </w:r>
    </w:p>
    <w:p w14:paraId="05D346F1" w14:textId="1555422D" w:rsidR="00EC1DBC" w:rsidRDefault="00EC1DBC" w:rsidP="00EC1DBC">
      <w:pPr>
        <w:pStyle w:val="NormalWeb"/>
        <w:spacing w:before="240" w:beforeAutospacing="0" w:after="240" w:afterAutospacing="0"/>
        <w:rPr>
          <w:rFonts w:ascii="Calibri" w:hAnsi="Calibri" w:cs="Calibri"/>
          <w:color w:val="000000"/>
          <w:sz w:val="28"/>
          <w:szCs w:val="28"/>
        </w:rPr>
      </w:pPr>
    </w:p>
    <w:p w14:paraId="793A4FF2" w14:textId="25F23015"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Business letter Research Document </w:t>
      </w:r>
      <w:r>
        <w:rPr>
          <w:rFonts w:ascii="Calibri" w:hAnsi="Calibri" w:cs="Calibri"/>
          <w:color w:val="000000"/>
          <w:sz w:val="28"/>
          <w:szCs w:val="28"/>
        </w:rPr>
        <w:t xml:space="preserve">is below:  </w:t>
      </w:r>
    </w:p>
    <w:p w14:paraId="4D19FB29" w14:textId="77777777" w:rsidR="00EC1DBC" w:rsidRPr="00EC1DBC" w:rsidRDefault="00EC1DBC" w:rsidP="00EC1DBC">
      <w:pPr>
        <w:pStyle w:val="NormalWeb"/>
        <w:spacing w:before="240" w:after="240"/>
        <w:rPr>
          <w:rFonts w:ascii="Calibri" w:hAnsi="Calibri" w:cs="Calibri"/>
          <w:color w:val="000000"/>
          <w:sz w:val="28"/>
          <w:szCs w:val="28"/>
        </w:rPr>
      </w:pPr>
    </w:p>
    <w:p w14:paraId="78C544A9"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Name: </w:t>
      </w:r>
    </w:p>
    <w:p w14:paraId="42E7EF65" w14:textId="77777777" w:rsidR="00EC1DBC" w:rsidRPr="00EC1DBC" w:rsidRDefault="00EC1DBC" w:rsidP="00EC1DBC">
      <w:pPr>
        <w:pStyle w:val="NormalWeb"/>
        <w:spacing w:before="240" w:after="240"/>
        <w:rPr>
          <w:rFonts w:ascii="Calibri" w:hAnsi="Calibri" w:cs="Calibri"/>
          <w:color w:val="000000"/>
          <w:sz w:val="28"/>
          <w:szCs w:val="28"/>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C1DBC" w:rsidRPr="00EC1DBC" w14:paraId="3076B819" w14:textId="77777777" w:rsidTr="00EC1D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7D406" w14:textId="27E6A3DD" w:rsidR="00EC1DBC" w:rsidRPr="00EC1DBC" w:rsidRDefault="00EC1DBC" w:rsidP="00EC1DBC">
            <w:pPr>
              <w:pStyle w:val="NormalWeb"/>
              <w:spacing w:before="240" w:after="240"/>
              <w:rPr>
                <w:rFonts w:ascii="Calibri" w:hAnsi="Calibri" w:cs="Calibri"/>
                <w:color w:val="000000"/>
                <w:sz w:val="28"/>
                <w:szCs w:val="28"/>
              </w:rPr>
            </w:pPr>
            <w:r>
              <w:rPr>
                <w:rFonts w:ascii="Calibri" w:hAnsi="Calibri" w:cs="Calibri"/>
                <w:color w:val="000000"/>
                <w:sz w:val="28"/>
                <w:szCs w:val="28"/>
              </w:rPr>
              <w:t>DS</w:t>
            </w:r>
          </w:p>
          <w:p w14:paraId="30EDDE52" w14:textId="77777777" w:rsidR="00EC1DBC" w:rsidRPr="00EC1DBC" w:rsidRDefault="00EC1DBC" w:rsidP="00EC1DBC">
            <w:pPr>
              <w:pStyle w:val="NormalWeb"/>
              <w:spacing w:before="240"/>
              <w:rPr>
                <w:rFonts w:ascii="Calibri" w:hAnsi="Calibri" w:cs="Calibri"/>
                <w:color w:val="000000"/>
                <w:sz w:val="28"/>
                <w:szCs w:val="28"/>
              </w:rPr>
            </w:pPr>
          </w:p>
        </w:tc>
      </w:tr>
    </w:tbl>
    <w:p w14:paraId="5581556C" w14:textId="77777777" w:rsidR="00EC1DBC" w:rsidRPr="00EC1DBC" w:rsidRDefault="00EC1DBC" w:rsidP="00EC1DBC">
      <w:pPr>
        <w:pStyle w:val="NormalWeb"/>
        <w:spacing w:before="240" w:after="240"/>
        <w:rPr>
          <w:rFonts w:ascii="Calibri" w:hAnsi="Calibri" w:cs="Calibri"/>
          <w:color w:val="000000"/>
          <w:sz w:val="28"/>
          <w:szCs w:val="28"/>
        </w:rPr>
      </w:pPr>
    </w:p>
    <w:p w14:paraId="5DB6EEDE"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Company and cooperation:</w:t>
      </w:r>
    </w:p>
    <w:p w14:paraId="4DF6A44C" w14:textId="77777777" w:rsidR="00EC1DBC" w:rsidRPr="00EC1DBC" w:rsidRDefault="00EC1DBC" w:rsidP="00EC1DBC">
      <w:pPr>
        <w:pStyle w:val="NormalWeb"/>
        <w:spacing w:before="240" w:after="240"/>
        <w:rPr>
          <w:rFonts w:ascii="Calibri" w:hAnsi="Calibri" w:cs="Calibri"/>
          <w:color w:val="000000"/>
          <w:sz w:val="28"/>
          <w:szCs w:val="28"/>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C1DBC" w:rsidRPr="00EC1DBC" w14:paraId="76ECE4D2" w14:textId="77777777" w:rsidTr="00EC1D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9D5CC" w14:textId="77777777" w:rsidR="00EC1DBC" w:rsidRPr="00EC1DBC" w:rsidRDefault="00EC1DBC" w:rsidP="00EC1DBC">
            <w:pPr>
              <w:pStyle w:val="NormalWeb"/>
              <w:spacing w:before="240" w:after="240"/>
              <w:rPr>
                <w:rFonts w:ascii="Calibri" w:hAnsi="Calibri" w:cs="Calibri"/>
                <w:color w:val="000000"/>
                <w:sz w:val="28"/>
                <w:szCs w:val="28"/>
              </w:rPr>
            </w:pPr>
            <w:hyperlink r:id="rId7" w:history="1">
              <w:r w:rsidRPr="00EC1DBC">
                <w:rPr>
                  <w:rStyle w:val="Hyperlink"/>
                  <w:rFonts w:ascii="Calibri" w:hAnsi="Calibri" w:cs="Calibri"/>
                  <w:sz w:val="28"/>
                  <w:szCs w:val="28"/>
                </w:rPr>
                <w:t>Monster Energy</w:t>
              </w:r>
            </w:hyperlink>
          </w:p>
          <w:p w14:paraId="365BB2F3" w14:textId="77777777" w:rsidR="00EC1DBC" w:rsidRPr="00EC1DBC" w:rsidRDefault="00EC1DBC" w:rsidP="00EC1DBC">
            <w:pPr>
              <w:pStyle w:val="NormalWeb"/>
              <w:spacing w:before="240"/>
              <w:rPr>
                <w:rFonts w:ascii="Calibri" w:hAnsi="Calibri" w:cs="Calibri"/>
                <w:color w:val="000000"/>
                <w:sz w:val="28"/>
                <w:szCs w:val="28"/>
              </w:rPr>
            </w:pPr>
          </w:p>
        </w:tc>
      </w:tr>
    </w:tbl>
    <w:p w14:paraId="7913569B" w14:textId="77777777" w:rsidR="00EC1DBC" w:rsidRPr="00EC1DBC" w:rsidRDefault="00EC1DBC" w:rsidP="00EC1DBC">
      <w:pPr>
        <w:pStyle w:val="NormalWeb"/>
        <w:spacing w:before="240" w:after="240"/>
        <w:rPr>
          <w:rFonts w:ascii="Calibri" w:hAnsi="Calibri" w:cs="Calibri"/>
          <w:color w:val="000000"/>
          <w:sz w:val="28"/>
          <w:szCs w:val="28"/>
        </w:rPr>
      </w:pPr>
    </w:p>
    <w:p w14:paraId="75EE5E22"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Topic theme:</w:t>
      </w:r>
    </w:p>
    <w:p w14:paraId="549E38DC" w14:textId="77777777" w:rsidR="00EC1DBC" w:rsidRPr="00EC1DBC" w:rsidRDefault="00EC1DBC" w:rsidP="00EC1DBC">
      <w:pPr>
        <w:pStyle w:val="NormalWeb"/>
        <w:spacing w:before="240" w:after="240"/>
        <w:rPr>
          <w:rFonts w:ascii="Calibri" w:hAnsi="Calibri" w:cs="Calibri"/>
          <w:color w:val="000000"/>
          <w:sz w:val="28"/>
          <w:szCs w:val="28"/>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C1DBC" w:rsidRPr="00EC1DBC" w14:paraId="049520F3" w14:textId="77777777" w:rsidTr="00EC1D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82929"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lastRenderedPageBreak/>
              <w:t>TOPIC</w:t>
            </w:r>
          </w:p>
          <w:p w14:paraId="4F4FF08C" w14:textId="77777777" w:rsidR="00EC1DBC" w:rsidRPr="00EC1DBC" w:rsidRDefault="00EC1DBC" w:rsidP="00EC1DBC">
            <w:pPr>
              <w:pStyle w:val="NormalWeb"/>
              <w:spacing w:before="240" w:after="240"/>
              <w:rPr>
                <w:rFonts w:ascii="Calibri" w:hAnsi="Calibri" w:cs="Calibri"/>
                <w:color w:val="000000"/>
                <w:sz w:val="28"/>
                <w:szCs w:val="28"/>
              </w:rPr>
            </w:pPr>
          </w:p>
          <w:p w14:paraId="48CBFEDB"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How does Monster energy input to the production and consumption of micro plastic and pollution? </w:t>
            </w:r>
          </w:p>
          <w:p w14:paraId="54FCE2C9" w14:textId="77777777" w:rsidR="00EC1DBC" w:rsidRPr="00EC1DBC" w:rsidRDefault="00EC1DBC" w:rsidP="00EC1DBC">
            <w:pPr>
              <w:pStyle w:val="NormalWeb"/>
              <w:spacing w:before="240" w:after="240"/>
              <w:rPr>
                <w:rFonts w:ascii="Calibri" w:hAnsi="Calibri" w:cs="Calibri"/>
                <w:color w:val="000000"/>
                <w:sz w:val="28"/>
                <w:szCs w:val="28"/>
              </w:rPr>
            </w:pPr>
          </w:p>
        </w:tc>
      </w:tr>
    </w:tbl>
    <w:p w14:paraId="681DBB47"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 </w:t>
      </w:r>
    </w:p>
    <w:p w14:paraId="57A68B0D"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Specific Problem or Issue Identified (Explains and justifies the need for a solution to a problem). </w:t>
      </w:r>
    </w:p>
    <w:p w14:paraId="2B316005" w14:textId="77777777" w:rsidR="00EC1DBC" w:rsidRPr="00EC1DBC" w:rsidRDefault="00EC1DBC" w:rsidP="00EC1DBC">
      <w:pPr>
        <w:pStyle w:val="NormalWeb"/>
        <w:spacing w:before="240" w:after="240"/>
        <w:rPr>
          <w:rFonts w:ascii="Calibri" w:hAnsi="Calibri" w:cs="Calibri"/>
          <w:color w:val="000000"/>
          <w:sz w:val="28"/>
          <w:szCs w:val="28"/>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C1DBC" w:rsidRPr="00EC1DBC" w14:paraId="045B4D23" w14:textId="77777777" w:rsidTr="00EC1D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D61AE"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EFFECTS</w:t>
            </w:r>
          </w:p>
          <w:p w14:paraId="6DD91D16" w14:textId="77777777" w:rsidR="00EC1DBC" w:rsidRPr="00EC1DBC" w:rsidRDefault="00EC1DBC" w:rsidP="00EC1DBC">
            <w:pPr>
              <w:pStyle w:val="NormalWeb"/>
              <w:spacing w:before="240" w:after="240"/>
              <w:rPr>
                <w:rFonts w:ascii="Calibri" w:hAnsi="Calibri" w:cs="Calibri"/>
                <w:color w:val="000000"/>
                <w:sz w:val="28"/>
                <w:szCs w:val="28"/>
              </w:rPr>
            </w:pPr>
          </w:p>
          <w:p w14:paraId="3D3DBCC5"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 xml:space="preserve">What are the effects of micro plastic pollution and what do the developers of the company do to limit the problem? </w:t>
            </w:r>
            <w:r w:rsidRPr="00EC1DBC">
              <w:rPr>
                <w:rFonts w:ascii="Calibri" w:hAnsi="Calibri" w:cs="Calibri"/>
                <w:b/>
                <w:bCs/>
                <w:color w:val="000000"/>
                <w:sz w:val="28"/>
                <w:szCs w:val="28"/>
              </w:rPr>
              <w:t> (</w:t>
            </w:r>
            <w:proofErr w:type="gramStart"/>
            <w:r w:rsidRPr="00EC1DBC">
              <w:rPr>
                <w:rFonts w:ascii="Calibri" w:hAnsi="Calibri" w:cs="Calibri"/>
                <w:b/>
                <w:bCs/>
                <w:color w:val="000000"/>
                <w:sz w:val="28"/>
                <w:szCs w:val="28"/>
              </w:rPr>
              <w:t>what</w:t>
            </w:r>
            <w:proofErr w:type="gramEnd"/>
            <w:r w:rsidRPr="00EC1DBC">
              <w:rPr>
                <w:rFonts w:ascii="Calibri" w:hAnsi="Calibri" w:cs="Calibri"/>
                <w:b/>
                <w:bCs/>
                <w:color w:val="000000"/>
                <w:sz w:val="28"/>
                <w:szCs w:val="28"/>
              </w:rPr>
              <w:t xml:space="preserve"> do the developers do to limit the amount of plastic pollution and contribution to micro plastic pollution?) </w:t>
            </w:r>
          </w:p>
          <w:p w14:paraId="047F9B13"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How do they do it?</w:t>
            </w:r>
          </w:p>
          <w:p w14:paraId="2E6CE2A6" w14:textId="77777777" w:rsidR="00EC1DBC" w:rsidRPr="00EC1DBC" w:rsidRDefault="00EC1DBC" w:rsidP="00EC1DBC">
            <w:pPr>
              <w:pStyle w:val="NormalWeb"/>
              <w:spacing w:before="240" w:after="240"/>
              <w:rPr>
                <w:rFonts w:ascii="Calibri" w:hAnsi="Calibri" w:cs="Calibri"/>
                <w:color w:val="000000"/>
                <w:sz w:val="28"/>
                <w:szCs w:val="28"/>
              </w:rPr>
            </w:pPr>
          </w:p>
          <w:p w14:paraId="223FBD5E"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Sustainability</w:t>
            </w:r>
          </w:p>
          <w:p w14:paraId="0250886F" w14:textId="77777777" w:rsidR="00EC1DBC" w:rsidRPr="00EC1DBC" w:rsidRDefault="00EC1DBC" w:rsidP="00EC1DBC">
            <w:pPr>
              <w:pStyle w:val="NormalWeb"/>
              <w:numPr>
                <w:ilvl w:val="0"/>
                <w:numId w:val="8"/>
              </w:numPr>
              <w:spacing w:before="240" w:after="240"/>
              <w:rPr>
                <w:rFonts w:ascii="Calibri" w:hAnsi="Calibri" w:cs="Calibri"/>
                <w:color w:val="000000"/>
                <w:sz w:val="28"/>
                <w:szCs w:val="28"/>
              </w:rPr>
            </w:pPr>
            <w:r w:rsidRPr="00EC1DBC">
              <w:rPr>
                <w:rFonts w:ascii="Calibri" w:hAnsi="Calibri" w:cs="Calibri"/>
                <w:color w:val="000000"/>
                <w:sz w:val="28"/>
                <w:szCs w:val="28"/>
              </w:rPr>
              <w:t xml:space="preserve">“Waste is a relevant issue for our business and industry. It has risen to the top of sustainability agendas around the world and public awareness is increasing. We are committed to the principles of reduce, </w:t>
            </w:r>
            <w:proofErr w:type="gramStart"/>
            <w:r w:rsidRPr="00EC1DBC">
              <w:rPr>
                <w:rFonts w:ascii="Calibri" w:hAnsi="Calibri" w:cs="Calibri"/>
                <w:color w:val="000000"/>
                <w:sz w:val="28"/>
                <w:szCs w:val="28"/>
              </w:rPr>
              <w:t>reuse</w:t>
            </w:r>
            <w:proofErr w:type="gramEnd"/>
            <w:r w:rsidRPr="00EC1DBC">
              <w:rPr>
                <w:rFonts w:ascii="Calibri" w:hAnsi="Calibri" w:cs="Calibri"/>
                <w:color w:val="000000"/>
                <w:sz w:val="28"/>
                <w:szCs w:val="28"/>
              </w:rPr>
              <w:t xml:space="preserve"> and recycle.” </w:t>
            </w:r>
            <w:proofErr w:type="gramStart"/>
            <w:r w:rsidRPr="00EC1DBC">
              <w:rPr>
                <w:rFonts w:ascii="Calibri" w:hAnsi="Calibri" w:cs="Calibri"/>
                <w:color w:val="000000"/>
                <w:sz w:val="28"/>
                <w:szCs w:val="28"/>
              </w:rPr>
              <w:t>-(</w:t>
            </w:r>
            <w:proofErr w:type="gramEnd"/>
            <w:r w:rsidRPr="00EC1DBC">
              <w:rPr>
                <w:rFonts w:ascii="Calibri" w:hAnsi="Calibri" w:cs="Calibri"/>
                <w:color w:val="000000"/>
                <w:sz w:val="28"/>
                <w:szCs w:val="28"/>
              </w:rPr>
              <w:t>Monster energy co.)</w:t>
            </w:r>
          </w:p>
          <w:p w14:paraId="668EB029" w14:textId="77777777" w:rsidR="00EC1DBC" w:rsidRPr="00EC1DBC" w:rsidRDefault="00EC1DBC" w:rsidP="00EC1DBC">
            <w:pPr>
              <w:pStyle w:val="NormalWeb"/>
              <w:numPr>
                <w:ilvl w:val="0"/>
                <w:numId w:val="8"/>
              </w:numPr>
              <w:spacing w:before="240" w:after="240"/>
              <w:rPr>
                <w:rFonts w:ascii="Calibri" w:hAnsi="Calibri" w:cs="Calibri"/>
                <w:color w:val="000000"/>
                <w:sz w:val="28"/>
                <w:szCs w:val="28"/>
              </w:rPr>
            </w:pPr>
            <w:r w:rsidRPr="00EC1DBC">
              <w:rPr>
                <w:rFonts w:ascii="Calibri" w:hAnsi="Calibri" w:cs="Calibri"/>
                <w:color w:val="000000"/>
                <w:sz w:val="28"/>
                <w:szCs w:val="28"/>
              </w:rPr>
              <w:t>Packaging: </w:t>
            </w:r>
          </w:p>
          <w:p w14:paraId="0B090AB0" w14:textId="77777777" w:rsidR="00EC1DBC" w:rsidRPr="00EC1DBC" w:rsidRDefault="00EC1DBC" w:rsidP="00EC1DBC">
            <w:pPr>
              <w:pStyle w:val="NormalWeb"/>
              <w:numPr>
                <w:ilvl w:val="0"/>
                <w:numId w:val="9"/>
              </w:numPr>
              <w:spacing w:before="240" w:after="240"/>
              <w:rPr>
                <w:rFonts w:ascii="Calibri" w:hAnsi="Calibri" w:cs="Calibri"/>
                <w:color w:val="000000"/>
                <w:sz w:val="28"/>
                <w:szCs w:val="28"/>
              </w:rPr>
            </w:pPr>
            <w:r w:rsidRPr="00EC1DBC">
              <w:rPr>
                <w:rFonts w:ascii="Calibri" w:hAnsi="Calibri" w:cs="Calibri"/>
                <w:color w:val="000000"/>
                <w:sz w:val="28"/>
                <w:szCs w:val="28"/>
              </w:rPr>
              <w:t>Aluminum: 95.2%</w:t>
            </w:r>
          </w:p>
          <w:p w14:paraId="74EBBABB" w14:textId="77777777" w:rsidR="00EC1DBC" w:rsidRPr="00EC1DBC" w:rsidRDefault="00EC1DBC" w:rsidP="00EC1DBC">
            <w:pPr>
              <w:pStyle w:val="NormalWeb"/>
              <w:numPr>
                <w:ilvl w:val="0"/>
                <w:numId w:val="9"/>
              </w:numPr>
              <w:spacing w:before="240" w:after="240"/>
              <w:rPr>
                <w:rFonts w:ascii="Calibri" w:hAnsi="Calibri" w:cs="Calibri"/>
                <w:color w:val="000000"/>
                <w:sz w:val="28"/>
                <w:szCs w:val="28"/>
              </w:rPr>
            </w:pPr>
            <w:r w:rsidRPr="00EC1DBC">
              <w:rPr>
                <w:rFonts w:ascii="Calibri" w:hAnsi="Calibri" w:cs="Calibri"/>
                <w:color w:val="000000"/>
                <w:sz w:val="28"/>
                <w:szCs w:val="28"/>
              </w:rPr>
              <w:t>Glass: 2.6%</w:t>
            </w:r>
          </w:p>
          <w:p w14:paraId="12678C00" w14:textId="77777777" w:rsidR="00EC1DBC" w:rsidRPr="00EC1DBC" w:rsidRDefault="00EC1DBC" w:rsidP="00EC1DBC">
            <w:pPr>
              <w:pStyle w:val="NormalWeb"/>
              <w:numPr>
                <w:ilvl w:val="0"/>
                <w:numId w:val="9"/>
              </w:numPr>
              <w:spacing w:before="240" w:after="240"/>
              <w:rPr>
                <w:rFonts w:ascii="Calibri" w:hAnsi="Calibri" w:cs="Calibri"/>
                <w:color w:val="000000"/>
                <w:sz w:val="28"/>
                <w:szCs w:val="28"/>
              </w:rPr>
            </w:pPr>
            <w:r w:rsidRPr="00EC1DBC">
              <w:rPr>
                <w:rFonts w:ascii="Calibri" w:hAnsi="Calibri" w:cs="Calibri"/>
                <w:color w:val="000000"/>
                <w:sz w:val="28"/>
                <w:szCs w:val="28"/>
              </w:rPr>
              <w:t>Polyethylene terephthalate (PET): 0.9%</w:t>
            </w:r>
          </w:p>
          <w:p w14:paraId="29729D6A" w14:textId="77777777" w:rsidR="00EC1DBC" w:rsidRPr="00EC1DBC" w:rsidRDefault="00EC1DBC" w:rsidP="00EC1DBC">
            <w:pPr>
              <w:pStyle w:val="NormalWeb"/>
              <w:numPr>
                <w:ilvl w:val="0"/>
                <w:numId w:val="9"/>
              </w:numPr>
              <w:spacing w:before="240" w:after="240"/>
              <w:rPr>
                <w:rFonts w:ascii="Calibri" w:hAnsi="Calibri" w:cs="Calibri"/>
                <w:color w:val="000000"/>
                <w:sz w:val="28"/>
                <w:szCs w:val="28"/>
              </w:rPr>
            </w:pPr>
            <w:r w:rsidRPr="00EC1DBC">
              <w:rPr>
                <w:rFonts w:ascii="Calibri" w:hAnsi="Calibri" w:cs="Calibri"/>
                <w:color w:val="000000"/>
                <w:sz w:val="28"/>
                <w:szCs w:val="28"/>
              </w:rPr>
              <w:t>High density polyethylene (HDPE): 0.3%</w:t>
            </w:r>
          </w:p>
          <w:p w14:paraId="2D0DB4F0" w14:textId="77777777" w:rsidR="00EC1DBC" w:rsidRPr="00EC1DBC" w:rsidRDefault="00EC1DBC" w:rsidP="00EC1DBC">
            <w:pPr>
              <w:pStyle w:val="NormalWeb"/>
              <w:numPr>
                <w:ilvl w:val="0"/>
                <w:numId w:val="9"/>
              </w:numPr>
              <w:spacing w:before="240" w:after="240"/>
              <w:rPr>
                <w:rFonts w:ascii="Calibri" w:hAnsi="Calibri" w:cs="Calibri"/>
                <w:color w:val="000000"/>
                <w:sz w:val="28"/>
                <w:szCs w:val="28"/>
              </w:rPr>
            </w:pPr>
            <w:r w:rsidRPr="00EC1DBC">
              <w:rPr>
                <w:rFonts w:ascii="Calibri" w:hAnsi="Calibri" w:cs="Calibri"/>
                <w:color w:val="000000"/>
                <w:sz w:val="28"/>
                <w:szCs w:val="28"/>
              </w:rPr>
              <w:lastRenderedPageBreak/>
              <w:t>Paper/cardboard and other: 1.0%</w:t>
            </w:r>
          </w:p>
          <w:p w14:paraId="01E33555"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 xml:space="preserve">How do they </w:t>
            </w:r>
            <w:proofErr w:type="gramStart"/>
            <w:r w:rsidRPr="00EC1DBC">
              <w:rPr>
                <w:rFonts w:ascii="Calibri" w:hAnsi="Calibri" w:cs="Calibri"/>
                <w:color w:val="000000"/>
                <w:sz w:val="28"/>
                <w:szCs w:val="28"/>
              </w:rPr>
              <w:t>take action</w:t>
            </w:r>
            <w:proofErr w:type="gramEnd"/>
            <w:r w:rsidRPr="00EC1DBC">
              <w:rPr>
                <w:rFonts w:ascii="Calibri" w:hAnsi="Calibri" w:cs="Calibri"/>
                <w:color w:val="000000"/>
                <w:sz w:val="28"/>
                <w:szCs w:val="28"/>
              </w:rPr>
              <w:t xml:space="preserve"> on the problem of microplastic?</w:t>
            </w:r>
          </w:p>
          <w:p w14:paraId="04819EB4" w14:textId="77777777" w:rsidR="00EC1DBC" w:rsidRPr="00EC1DBC" w:rsidRDefault="00EC1DBC" w:rsidP="00EC1DBC">
            <w:pPr>
              <w:pStyle w:val="NormalWeb"/>
              <w:numPr>
                <w:ilvl w:val="0"/>
                <w:numId w:val="10"/>
              </w:numPr>
              <w:spacing w:before="240" w:after="240"/>
              <w:rPr>
                <w:rFonts w:ascii="Calibri" w:hAnsi="Calibri" w:cs="Calibri"/>
                <w:color w:val="000000"/>
                <w:sz w:val="28"/>
                <w:szCs w:val="28"/>
              </w:rPr>
            </w:pPr>
            <w:r w:rsidRPr="00EC1DBC">
              <w:rPr>
                <w:rFonts w:ascii="Calibri" w:hAnsi="Calibri" w:cs="Calibri"/>
                <w:color w:val="000000"/>
                <w:sz w:val="28"/>
                <w:szCs w:val="28"/>
              </w:rPr>
              <w:t>Aluminum cans are their preferred packaging</w:t>
            </w:r>
          </w:p>
          <w:p w14:paraId="7BB201EE" w14:textId="77777777" w:rsidR="00EC1DBC" w:rsidRPr="00EC1DBC" w:rsidRDefault="00EC1DBC" w:rsidP="00EC1DBC">
            <w:pPr>
              <w:pStyle w:val="NormalWeb"/>
              <w:numPr>
                <w:ilvl w:val="0"/>
                <w:numId w:val="10"/>
              </w:numPr>
              <w:spacing w:before="240" w:after="240"/>
              <w:rPr>
                <w:rFonts w:ascii="Calibri" w:hAnsi="Calibri" w:cs="Calibri"/>
                <w:color w:val="000000"/>
                <w:sz w:val="28"/>
                <w:szCs w:val="28"/>
              </w:rPr>
            </w:pPr>
            <w:r w:rsidRPr="00EC1DBC">
              <w:rPr>
                <w:rFonts w:ascii="Calibri" w:hAnsi="Calibri" w:cs="Calibri"/>
                <w:b/>
                <w:bCs/>
                <w:color w:val="000000"/>
                <w:sz w:val="28"/>
                <w:szCs w:val="28"/>
              </w:rPr>
              <w:t>(</w:t>
            </w:r>
            <w:proofErr w:type="gramStart"/>
            <w:r w:rsidRPr="00EC1DBC">
              <w:rPr>
                <w:rFonts w:ascii="Calibri" w:hAnsi="Calibri" w:cs="Calibri"/>
                <w:b/>
                <w:bCs/>
                <w:color w:val="000000"/>
                <w:sz w:val="28"/>
                <w:szCs w:val="28"/>
              </w:rPr>
              <w:t>plastic</w:t>
            </w:r>
            <w:proofErr w:type="gramEnd"/>
            <w:r w:rsidRPr="00EC1DBC">
              <w:rPr>
                <w:rFonts w:ascii="Calibri" w:hAnsi="Calibri" w:cs="Calibri"/>
                <w:b/>
                <w:bCs/>
                <w:color w:val="000000"/>
                <w:sz w:val="28"/>
                <w:szCs w:val="28"/>
              </w:rPr>
              <w:t xml:space="preserve"> bottles) </w:t>
            </w:r>
            <w:r w:rsidRPr="00EC1DBC">
              <w:rPr>
                <w:rFonts w:ascii="Calibri" w:hAnsi="Calibri" w:cs="Calibri"/>
                <w:color w:val="000000"/>
                <w:sz w:val="28"/>
                <w:szCs w:val="28"/>
              </w:rPr>
              <w:t>light-weighted the plastic bottles used for the products. </w:t>
            </w:r>
          </w:p>
          <w:p w14:paraId="7701148A" w14:textId="77777777" w:rsidR="00EC1DBC" w:rsidRPr="00EC1DBC" w:rsidRDefault="00EC1DBC" w:rsidP="00EC1DBC">
            <w:pPr>
              <w:pStyle w:val="NormalWeb"/>
              <w:numPr>
                <w:ilvl w:val="0"/>
                <w:numId w:val="10"/>
              </w:numPr>
              <w:spacing w:before="240" w:after="240"/>
              <w:rPr>
                <w:rFonts w:ascii="Calibri" w:hAnsi="Calibri" w:cs="Calibri"/>
                <w:color w:val="000000"/>
                <w:sz w:val="28"/>
                <w:szCs w:val="28"/>
              </w:rPr>
            </w:pPr>
            <w:r w:rsidRPr="00EC1DBC">
              <w:rPr>
                <w:rFonts w:ascii="Calibri" w:hAnsi="Calibri" w:cs="Calibri"/>
                <w:color w:val="000000"/>
                <w:sz w:val="28"/>
                <w:szCs w:val="28"/>
              </w:rPr>
              <w:t>For 750ml bottles, the packaging weight was reduced from 44.7 grams to 38 grams. </w:t>
            </w:r>
          </w:p>
          <w:p w14:paraId="7F7DE43F" w14:textId="77777777" w:rsidR="00EC1DBC" w:rsidRPr="00EC1DBC" w:rsidRDefault="00EC1DBC" w:rsidP="00EC1DBC">
            <w:pPr>
              <w:pStyle w:val="NormalWeb"/>
              <w:numPr>
                <w:ilvl w:val="0"/>
                <w:numId w:val="10"/>
              </w:numPr>
              <w:spacing w:before="240" w:after="240"/>
              <w:rPr>
                <w:rFonts w:ascii="Calibri" w:hAnsi="Calibri" w:cs="Calibri"/>
                <w:color w:val="000000"/>
                <w:sz w:val="28"/>
                <w:szCs w:val="28"/>
              </w:rPr>
            </w:pPr>
            <w:r w:rsidRPr="00EC1DBC">
              <w:rPr>
                <w:rFonts w:ascii="Calibri" w:hAnsi="Calibri" w:cs="Calibri"/>
                <w:color w:val="000000"/>
                <w:sz w:val="28"/>
                <w:szCs w:val="28"/>
              </w:rPr>
              <w:t xml:space="preserve">For the </w:t>
            </w:r>
            <w:proofErr w:type="gramStart"/>
            <w:r w:rsidRPr="00EC1DBC">
              <w:rPr>
                <w:rFonts w:ascii="Calibri" w:hAnsi="Calibri" w:cs="Calibri"/>
                <w:color w:val="000000"/>
                <w:sz w:val="28"/>
                <w:szCs w:val="28"/>
              </w:rPr>
              <w:t>500 and 550 ml</w:t>
            </w:r>
            <w:proofErr w:type="gramEnd"/>
            <w:r w:rsidRPr="00EC1DBC">
              <w:rPr>
                <w:rFonts w:ascii="Calibri" w:hAnsi="Calibri" w:cs="Calibri"/>
                <w:color w:val="000000"/>
                <w:sz w:val="28"/>
                <w:szCs w:val="28"/>
              </w:rPr>
              <w:t xml:space="preserve"> bottles, the packaging weight was reduced from 35 grams to 31 and 32 grams</w:t>
            </w:r>
          </w:p>
          <w:p w14:paraId="1BAA374E"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Although monster energy uses Aluminum cans as their primary source, plastic is not out of their product list. They use plastic bottles for certain products like their monster energy Hydro collection. </w:t>
            </w:r>
          </w:p>
          <w:p w14:paraId="6C186CE5"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The way monster energy diverts unnecessary wastes from landfills is they actively engage in recycling efforts. Approximately 98.6% of Monster Energy's packaging is recyclable per FTC guidelines in at least 60% of curbside collection.</w:t>
            </w:r>
          </w:p>
          <w:p w14:paraId="00168AED" w14:textId="77777777" w:rsidR="00EC1DBC" w:rsidRPr="00EC1DBC" w:rsidRDefault="00EC1DBC" w:rsidP="00EC1DBC">
            <w:pPr>
              <w:pStyle w:val="NormalWeb"/>
              <w:numPr>
                <w:ilvl w:val="0"/>
                <w:numId w:val="11"/>
              </w:numPr>
              <w:spacing w:before="240" w:after="240"/>
              <w:rPr>
                <w:rFonts w:ascii="Calibri" w:hAnsi="Calibri" w:cs="Calibri"/>
                <w:color w:val="000000"/>
                <w:sz w:val="28"/>
                <w:szCs w:val="28"/>
              </w:rPr>
            </w:pPr>
            <w:r w:rsidRPr="00EC1DBC">
              <w:rPr>
                <w:rFonts w:ascii="Calibri" w:hAnsi="Calibri" w:cs="Calibri"/>
                <w:color w:val="000000"/>
                <w:sz w:val="28"/>
                <w:szCs w:val="28"/>
              </w:rPr>
              <w:t> In 2019, Monster Energy conducted an electronic waste collection drive at its corporate headquarters.</w:t>
            </w:r>
          </w:p>
          <w:p w14:paraId="7BDC51C7" w14:textId="77777777" w:rsidR="00EC1DBC" w:rsidRPr="00EC1DBC" w:rsidRDefault="00EC1DBC" w:rsidP="00EC1DBC">
            <w:pPr>
              <w:pStyle w:val="NormalWeb"/>
              <w:numPr>
                <w:ilvl w:val="0"/>
                <w:numId w:val="11"/>
              </w:numPr>
              <w:spacing w:before="240" w:after="240"/>
              <w:rPr>
                <w:rFonts w:ascii="Calibri" w:hAnsi="Calibri" w:cs="Calibri"/>
                <w:color w:val="000000"/>
                <w:sz w:val="28"/>
                <w:szCs w:val="28"/>
              </w:rPr>
            </w:pPr>
            <w:r w:rsidRPr="00EC1DBC">
              <w:rPr>
                <w:rFonts w:ascii="Calibri" w:hAnsi="Calibri" w:cs="Calibri"/>
                <w:color w:val="000000"/>
                <w:sz w:val="28"/>
                <w:szCs w:val="28"/>
              </w:rPr>
              <w:t> Monster Energy has partnered with Pocono Raceway and NASCAR Green for the "Monster Energy NASCAR Free Friday" program, in which fans receive free access to a day of on-track events at Pocono Raceway in May 2019 by bringing an empty can of Monster Energy to be recycled. </w:t>
            </w:r>
          </w:p>
          <w:p w14:paraId="4E3A3B86" w14:textId="77777777" w:rsidR="00EC1DBC" w:rsidRPr="00EC1DBC" w:rsidRDefault="00EC1DBC" w:rsidP="00EC1DBC">
            <w:pPr>
              <w:pStyle w:val="NormalWeb"/>
              <w:spacing w:before="240" w:after="240"/>
              <w:rPr>
                <w:rFonts w:ascii="Calibri" w:hAnsi="Calibri" w:cs="Calibri"/>
                <w:color w:val="000000"/>
                <w:sz w:val="28"/>
                <w:szCs w:val="28"/>
              </w:rPr>
            </w:pPr>
          </w:p>
          <w:p w14:paraId="2B0A7174"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Monster energy's call to action: “At the Monster Beverage Corporation and its subsidiaries (collectively, "</w:t>
            </w:r>
            <w:r w:rsidRPr="00EC1DBC">
              <w:rPr>
                <w:rFonts w:ascii="Calibri" w:hAnsi="Calibri" w:cs="Calibri"/>
                <w:b/>
                <w:bCs/>
                <w:i/>
                <w:iCs/>
                <w:color w:val="000000"/>
                <w:sz w:val="28"/>
                <w:szCs w:val="28"/>
              </w:rPr>
              <w:t>Monster Energy</w:t>
            </w:r>
            <w:r w:rsidRPr="00EC1DBC">
              <w:rPr>
                <w:rFonts w:ascii="Calibri" w:hAnsi="Calibri" w:cs="Calibri"/>
                <w:color w:val="000000"/>
                <w:sz w:val="28"/>
                <w:szCs w:val="28"/>
              </w:rPr>
              <w:t xml:space="preserve">"), we are committed to improving sustainability and working to reduce our impact on the environment through certain initiatives and conservation programs. We are investing substantial time, </w:t>
            </w:r>
            <w:proofErr w:type="gramStart"/>
            <w:r w:rsidRPr="00EC1DBC">
              <w:rPr>
                <w:rFonts w:ascii="Calibri" w:hAnsi="Calibri" w:cs="Calibri"/>
                <w:color w:val="000000"/>
                <w:sz w:val="28"/>
                <w:szCs w:val="28"/>
              </w:rPr>
              <w:t>effort</w:t>
            </w:r>
            <w:proofErr w:type="gramEnd"/>
            <w:r w:rsidRPr="00EC1DBC">
              <w:rPr>
                <w:rFonts w:ascii="Calibri" w:hAnsi="Calibri" w:cs="Calibri"/>
                <w:color w:val="000000"/>
                <w:sz w:val="28"/>
                <w:szCs w:val="28"/>
              </w:rPr>
              <w:t xml:space="preserve"> and resources toward creating an integrated approach focused on minimizing our environmental impact.”</w:t>
            </w:r>
          </w:p>
          <w:p w14:paraId="4AAF2696" w14:textId="77777777" w:rsidR="00EC1DBC" w:rsidRPr="00EC1DBC" w:rsidRDefault="00EC1DBC" w:rsidP="00EC1DBC">
            <w:pPr>
              <w:pStyle w:val="NormalWeb"/>
              <w:spacing w:before="240" w:after="240"/>
              <w:rPr>
                <w:rFonts w:ascii="Calibri" w:hAnsi="Calibri" w:cs="Calibri"/>
                <w:color w:val="000000"/>
                <w:sz w:val="28"/>
                <w:szCs w:val="28"/>
              </w:rPr>
            </w:pPr>
            <w:hyperlink r:id="rId8" w:history="1">
              <w:r w:rsidRPr="00EC1DBC">
                <w:rPr>
                  <w:rStyle w:val="Hyperlink"/>
                  <w:rFonts w:ascii="Calibri" w:hAnsi="Calibri" w:cs="Calibri"/>
                  <w:sz w:val="28"/>
                  <w:szCs w:val="28"/>
                </w:rPr>
                <w:t>https://www.monsterbevcorp.com/sr-environmental.php</w:t>
              </w:r>
            </w:hyperlink>
          </w:p>
          <w:p w14:paraId="3C683237" w14:textId="77777777" w:rsidR="00EC1DBC" w:rsidRPr="00EC1DBC" w:rsidRDefault="00EC1DBC" w:rsidP="00EC1DBC">
            <w:pPr>
              <w:pStyle w:val="NormalWeb"/>
              <w:spacing w:before="240" w:after="240"/>
              <w:rPr>
                <w:rFonts w:ascii="Calibri" w:hAnsi="Calibri" w:cs="Calibri"/>
                <w:color w:val="000000"/>
                <w:sz w:val="28"/>
                <w:szCs w:val="28"/>
              </w:rPr>
            </w:pPr>
          </w:p>
        </w:tc>
      </w:tr>
    </w:tbl>
    <w:p w14:paraId="3DAAF36F" w14:textId="77777777" w:rsidR="00EC1DBC" w:rsidRPr="00EC1DBC" w:rsidRDefault="00EC1DBC" w:rsidP="00EC1DBC">
      <w:pPr>
        <w:pStyle w:val="NormalWeb"/>
        <w:spacing w:before="240"/>
        <w:rPr>
          <w:rFonts w:ascii="Calibri" w:hAnsi="Calibri" w:cs="Calibri"/>
          <w:color w:val="000000"/>
          <w:sz w:val="28"/>
          <w:szCs w:val="28"/>
        </w:rPr>
      </w:pPr>
    </w:p>
    <w:p w14:paraId="6249BA3F"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lastRenderedPageBreak/>
        <w:t>Rick Smith's article.</w:t>
      </w:r>
    </w:p>
    <w:tbl>
      <w:tblPr>
        <w:tblW w:w="15280" w:type="dxa"/>
        <w:tblInd w:w="-1144" w:type="dxa"/>
        <w:tblCellMar>
          <w:top w:w="15" w:type="dxa"/>
          <w:left w:w="15" w:type="dxa"/>
          <w:bottom w:w="15" w:type="dxa"/>
          <w:right w:w="15" w:type="dxa"/>
        </w:tblCellMar>
        <w:tblLook w:val="04A0" w:firstRow="1" w:lastRow="0" w:firstColumn="1" w:lastColumn="0" w:noHBand="0" w:noVBand="1"/>
      </w:tblPr>
      <w:tblGrid>
        <w:gridCol w:w="15280"/>
      </w:tblGrid>
      <w:tr w:rsidR="00EC1DBC" w:rsidRPr="00EC1DBC" w14:paraId="2A27B551" w14:textId="77777777" w:rsidTr="00EC1DBC">
        <w:tc>
          <w:tcPr>
            <w:tcW w:w="15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AE352"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Analysis of rick smith's article </w:t>
            </w:r>
          </w:p>
          <w:p w14:paraId="226F91DD" w14:textId="77777777" w:rsidR="00EC1DBC" w:rsidRPr="00EC1DBC" w:rsidRDefault="00EC1DBC" w:rsidP="00EC1DBC">
            <w:pPr>
              <w:pStyle w:val="NormalWeb"/>
              <w:spacing w:before="240" w:after="240"/>
              <w:rPr>
                <w:rFonts w:ascii="Calibri" w:hAnsi="Calibri" w:cs="Calibri"/>
                <w:color w:val="000000"/>
                <w:sz w:val="28"/>
                <w:szCs w:val="28"/>
              </w:rPr>
            </w:pPr>
            <w:hyperlink r:id="rId9" w:history="1">
              <w:r w:rsidRPr="00EC1DBC">
                <w:rPr>
                  <w:rStyle w:val="Hyperlink"/>
                  <w:rFonts w:ascii="Calibri" w:hAnsi="Calibri" w:cs="Calibri"/>
                  <w:sz w:val="28"/>
                  <w:szCs w:val="28"/>
                </w:rPr>
                <w:t>https://www.broadbentinstitute.ca/we_are_all_plastic_people_now_in_ways_we_can_t_see_and_can_no_longer_ignore</w:t>
              </w:r>
            </w:hyperlink>
          </w:p>
          <w:p w14:paraId="2D3B934B" w14:textId="77777777" w:rsidR="00EC1DBC" w:rsidRPr="00EC1DBC" w:rsidRDefault="00EC1DBC" w:rsidP="00EC1DBC">
            <w:pPr>
              <w:pStyle w:val="NormalWeb"/>
              <w:spacing w:before="240" w:after="240"/>
              <w:rPr>
                <w:rFonts w:ascii="Calibri" w:hAnsi="Calibri" w:cs="Calibri"/>
                <w:color w:val="000000"/>
                <w:sz w:val="28"/>
                <w:szCs w:val="28"/>
              </w:rPr>
            </w:pPr>
          </w:p>
          <w:p w14:paraId="618E6D13"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What did he do?</w:t>
            </w:r>
          </w:p>
          <w:p w14:paraId="2FFB6106"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“Over the course of six days in January, I collected a stool sample from myself each day, and each sample was deposited in a jar with a preservative. The first two samples were from days when I was living and eating as I normally do. On the days I took the next four samples, I did a variety of things to try to crank up my ingestion of plastic microparticles to see whether the effects could be measured.”</w:t>
            </w:r>
          </w:p>
          <w:p w14:paraId="59C5E4F7" w14:textId="77777777" w:rsidR="00EC1DBC" w:rsidRPr="00EC1DBC" w:rsidRDefault="00EC1DBC" w:rsidP="00EC1DBC">
            <w:pPr>
              <w:pStyle w:val="NormalWeb"/>
              <w:numPr>
                <w:ilvl w:val="0"/>
                <w:numId w:val="12"/>
              </w:numPr>
              <w:spacing w:before="240" w:after="240"/>
              <w:rPr>
                <w:rFonts w:ascii="Calibri" w:hAnsi="Calibri" w:cs="Calibri"/>
                <w:color w:val="000000"/>
                <w:sz w:val="28"/>
                <w:szCs w:val="28"/>
              </w:rPr>
            </w:pPr>
            <w:r w:rsidRPr="00EC1DBC">
              <w:rPr>
                <w:rFonts w:ascii="Calibri" w:hAnsi="Calibri" w:cs="Calibri"/>
                <w:color w:val="000000"/>
                <w:sz w:val="28"/>
                <w:szCs w:val="28"/>
              </w:rPr>
              <w:t>Consumes plastics in plastic packaging</w:t>
            </w:r>
          </w:p>
          <w:p w14:paraId="17EDC401" w14:textId="77777777" w:rsidR="00EC1DBC" w:rsidRPr="00EC1DBC" w:rsidRDefault="00EC1DBC" w:rsidP="00EC1DBC">
            <w:pPr>
              <w:pStyle w:val="NormalWeb"/>
              <w:numPr>
                <w:ilvl w:val="0"/>
                <w:numId w:val="12"/>
              </w:numPr>
              <w:spacing w:before="240" w:after="240"/>
              <w:rPr>
                <w:rFonts w:ascii="Calibri" w:hAnsi="Calibri" w:cs="Calibri"/>
                <w:color w:val="000000"/>
                <w:sz w:val="28"/>
                <w:szCs w:val="28"/>
              </w:rPr>
            </w:pPr>
            <w:r w:rsidRPr="00EC1DBC">
              <w:rPr>
                <w:rFonts w:ascii="Calibri" w:hAnsi="Calibri" w:cs="Calibri"/>
                <w:color w:val="000000"/>
                <w:sz w:val="28"/>
                <w:szCs w:val="28"/>
              </w:rPr>
              <w:t>Wore clothing consisting of microplastics </w:t>
            </w:r>
          </w:p>
          <w:p w14:paraId="17851FE6"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     Like polyester.</w:t>
            </w:r>
          </w:p>
          <w:p w14:paraId="6925839C"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br/>
            </w:r>
            <w:r w:rsidRPr="00EC1DBC">
              <w:rPr>
                <w:rFonts w:ascii="Calibri" w:hAnsi="Calibri" w:cs="Calibri"/>
                <w:color w:val="000000"/>
                <w:sz w:val="28"/>
                <w:szCs w:val="28"/>
              </w:rPr>
              <w:br/>
            </w:r>
          </w:p>
          <w:p w14:paraId="5F36D555" w14:textId="77777777" w:rsidR="00EC1DBC" w:rsidRPr="00EC1DBC" w:rsidRDefault="00EC1DBC" w:rsidP="00EC1DBC">
            <w:pPr>
              <w:pStyle w:val="NormalWeb"/>
              <w:numPr>
                <w:ilvl w:val="0"/>
                <w:numId w:val="13"/>
              </w:numPr>
              <w:spacing w:before="240" w:after="240"/>
              <w:rPr>
                <w:rFonts w:ascii="Calibri" w:hAnsi="Calibri" w:cs="Calibri"/>
                <w:color w:val="000000"/>
                <w:sz w:val="28"/>
                <w:szCs w:val="28"/>
              </w:rPr>
            </w:pPr>
            <w:r w:rsidRPr="00EC1DBC">
              <w:rPr>
                <w:rFonts w:ascii="Calibri" w:hAnsi="Calibri" w:cs="Calibri"/>
                <w:color w:val="000000"/>
                <w:sz w:val="28"/>
                <w:szCs w:val="28"/>
              </w:rPr>
              <w:t xml:space="preserve">He analyzed how through a course of time, how much microplastic he was exposed to </w:t>
            </w:r>
            <w:proofErr w:type="gramStart"/>
            <w:r w:rsidRPr="00EC1DBC">
              <w:rPr>
                <w:rFonts w:ascii="Calibri" w:hAnsi="Calibri" w:cs="Calibri"/>
                <w:color w:val="000000"/>
                <w:sz w:val="28"/>
                <w:szCs w:val="28"/>
              </w:rPr>
              <w:t>actually was</w:t>
            </w:r>
            <w:proofErr w:type="gramEnd"/>
            <w:r w:rsidRPr="00EC1DBC">
              <w:rPr>
                <w:rFonts w:ascii="Calibri" w:hAnsi="Calibri" w:cs="Calibri"/>
                <w:color w:val="000000"/>
                <w:sz w:val="28"/>
                <w:szCs w:val="28"/>
              </w:rPr>
              <w:t xml:space="preserve"> consumed into him.</w:t>
            </w:r>
          </w:p>
          <w:p w14:paraId="55A2F9AA" w14:textId="77777777" w:rsidR="00EC1DBC" w:rsidRPr="00EC1DBC" w:rsidRDefault="00EC1DBC" w:rsidP="00EC1DBC">
            <w:pPr>
              <w:pStyle w:val="NormalWeb"/>
              <w:numPr>
                <w:ilvl w:val="0"/>
                <w:numId w:val="13"/>
              </w:numPr>
              <w:spacing w:before="240" w:after="240"/>
              <w:rPr>
                <w:rFonts w:ascii="Calibri" w:hAnsi="Calibri" w:cs="Calibri"/>
                <w:color w:val="000000"/>
                <w:sz w:val="28"/>
                <w:szCs w:val="28"/>
              </w:rPr>
            </w:pPr>
            <w:r w:rsidRPr="00EC1DBC">
              <w:rPr>
                <w:rFonts w:ascii="Calibri" w:hAnsi="Calibri" w:cs="Calibri"/>
                <w:color w:val="000000"/>
                <w:sz w:val="28"/>
                <w:szCs w:val="28"/>
              </w:rPr>
              <w:t>His experiment shows that without notice, we are consuming plastic, just the way we live. We must be mindful as the harms of microplastic are irreversible, to ourselves, and the environment. </w:t>
            </w:r>
          </w:p>
          <w:p w14:paraId="6850DC27"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How do microplastics affect us? </w:t>
            </w:r>
          </w:p>
          <w:p w14:paraId="011AA581" w14:textId="77777777" w:rsidR="00EC1DBC" w:rsidRPr="00EC1DBC" w:rsidRDefault="00EC1DBC" w:rsidP="00EC1DBC">
            <w:pPr>
              <w:pStyle w:val="NormalWeb"/>
              <w:spacing w:before="240" w:after="240"/>
              <w:rPr>
                <w:rFonts w:ascii="Calibri" w:hAnsi="Calibri" w:cs="Calibri"/>
                <w:color w:val="000000"/>
                <w:sz w:val="28"/>
                <w:szCs w:val="28"/>
              </w:rPr>
            </w:pPr>
          </w:p>
          <w:p w14:paraId="764BF776"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 xml:space="preserve">Researchers have hypothesized that human exposure to microplastics could lead to </w:t>
            </w:r>
            <w:r w:rsidRPr="00EC1DBC">
              <w:rPr>
                <w:rFonts w:ascii="Calibri" w:hAnsi="Calibri" w:cs="Calibri"/>
                <w:b/>
                <w:bCs/>
                <w:color w:val="000000"/>
                <w:sz w:val="28"/>
                <w:szCs w:val="28"/>
              </w:rPr>
              <w:t>oxidative stress, DNA damage and inflammation</w:t>
            </w:r>
            <w:r w:rsidRPr="00EC1DBC">
              <w:rPr>
                <w:rFonts w:ascii="Calibri" w:hAnsi="Calibri" w:cs="Calibri"/>
                <w:color w:val="000000"/>
                <w:sz w:val="28"/>
                <w:szCs w:val="28"/>
              </w:rPr>
              <w:t>, among other health problems</w:t>
            </w:r>
          </w:p>
          <w:p w14:paraId="5B617383" w14:textId="77777777" w:rsidR="00EC1DBC" w:rsidRPr="00EC1DBC" w:rsidRDefault="00EC1DBC" w:rsidP="00EC1DBC">
            <w:pPr>
              <w:pStyle w:val="NormalWeb"/>
              <w:spacing w:before="240" w:after="240"/>
              <w:rPr>
                <w:rFonts w:ascii="Calibri" w:hAnsi="Calibri" w:cs="Calibri"/>
                <w:color w:val="000000"/>
                <w:sz w:val="28"/>
                <w:szCs w:val="28"/>
              </w:rPr>
            </w:pPr>
          </w:p>
          <w:p w14:paraId="44994188"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How do they affect our environment?</w:t>
            </w:r>
          </w:p>
          <w:p w14:paraId="4673C92F" w14:textId="77777777" w:rsidR="00EC1DBC" w:rsidRPr="00EC1DBC" w:rsidRDefault="00EC1DBC" w:rsidP="00EC1DBC">
            <w:pPr>
              <w:pStyle w:val="NormalWeb"/>
              <w:spacing w:before="240" w:after="240"/>
              <w:rPr>
                <w:rFonts w:ascii="Calibri" w:hAnsi="Calibri" w:cs="Calibri"/>
                <w:color w:val="000000"/>
                <w:sz w:val="28"/>
                <w:szCs w:val="28"/>
              </w:rPr>
            </w:pPr>
          </w:p>
          <w:p w14:paraId="62F9F48D"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 xml:space="preserve">Microplastics can even be found in tap water. Moreover, </w:t>
            </w:r>
            <w:r w:rsidRPr="00EC1DBC">
              <w:rPr>
                <w:rFonts w:ascii="Calibri" w:hAnsi="Calibri" w:cs="Calibri"/>
                <w:b/>
                <w:bCs/>
                <w:color w:val="000000"/>
                <w:sz w:val="28"/>
                <w:szCs w:val="28"/>
              </w:rPr>
              <w:t>the surfaces of tiny fragments of plastic may carry disease-causing organisms and act as a vector for diseases in the environment</w:t>
            </w:r>
            <w:r w:rsidRPr="00EC1DBC">
              <w:rPr>
                <w:rFonts w:ascii="Calibri" w:hAnsi="Calibri" w:cs="Calibri"/>
                <w:color w:val="000000"/>
                <w:sz w:val="28"/>
                <w:szCs w:val="28"/>
              </w:rPr>
              <w:t>.</w:t>
            </w:r>
          </w:p>
        </w:tc>
      </w:tr>
    </w:tbl>
    <w:p w14:paraId="5063B413" w14:textId="77777777" w:rsidR="00EC1DBC" w:rsidRPr="00EC1DBC" w:rsidRDefault="00EC1DBC" w:rsidP="00EC1DBC">
      <w:pPr>
        <w:pStyle w:val="NormalWeb"/>
        <w:spacing w:before="240" w:after="240"/>
        <w:rPr>
          <w:rFonts w:ascii="Calibri" w:hAnsi="Calibri" w:cs="Calibri"/>
          <w:color w:val="000000"/>
          <w:sz w:val="28"/>
          <w:szCs w:val="28"/>
        </w:rPr>
      </w:pPr>
    </w:p>
    <w:p w14:paraId="1C0019F7"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t>Monsters Target audience:</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C1DBC" w:rsidRPr="00EC1DBC" w14:paraId="5F81E771" w14:textId="77777777" w:rsidTr="00EC1D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0E322" w14:textId="77777777" w:rsidR="00EC1DBC" w:rsidRPr="00EC1DBC" w:rsidRDefault="00EC1DBC" w:rsidP="00EC1DBC">
            <w:pPr>
              <w:pStyle w:val="NormalWeb"/>
              <w:spacing w:before="240" w:after="240"/>
              <w:rPr>
                <w:rFonts w:ascii="Calibri" w:hAnsi="Calibri" w:cs="Calibri"/>
                <w:color w:val="000000"/>
                <w:sz w:val="28"/>
                <w:szCs w:val="28"/>
              </w:rPr>
            </w:pPr>
            <w:r w:rsidRPr="00EC1DBC">
              <w:rPr>
                <w:rFonts w:ascii="Calibri" w:hAnsi="Calibri" w:cs="Calibri"/>
                <w:color w:val="000000"/>
                <w:sz w:val="28"/>
                <w:szCs w:val="28"/>
              </w:rPr>
              <w:br/>
            </w:r>
            <w:r w:rsidRPr="00EC1DBC">
              <w:rPr>
                <w:rFonts w:ascii="Calibri" w:hAnsi="Calibri" w:cs="Calibri"/>
                <w:color w:val="000000"/>
                <w:sz w:val="28"/>
                <w:szCs w:val="28"/>
              </w:rPr>
              <w:br/>
            </w:r>
          </w:p>
          <w:p w14:paraId="1646775B" w14:textId="77777777" w:rsidR="00EC1DBC" w:rsidRPr="00EC1DBC" w:rsidRDefault="00EC1DBC" w:rsidP="00EC1DBC">
            <w:pPr>
              <w:pStyle w:val="NormalWeb"/>
              <w:numPr>
                <w:ilvl w:val="0"/>
                <w:numId w:val="14"/>
              </w:numPr>
              <w:spacing w:before="240" w:after="240"/>
              <w:rPr>
                <w:rFonts w:ascii="Calibri" w:hAnsi="Calibri" w:cs="Calibri"/>
                <w:color w:val="000000"/>
                <w:sz w:val="28"/>
                <w:szCs w:val="28"/>
              </w:rPr>
            </w:pPr>
            <w:r w:rsidRPr="00EC1DBC">
              <w:rPr>
                <w:rFonts w:ascii="Calibri" w:hAnsi="Calibri" w:cs="Calibri"/>
                <w:color w:val="000000"/>
                <w:sz w:val="28"/>
                <w:szCs w:val="28"/>
              </w:rPr>
              <w:t xml:space="preserve">The target audience for Monster energy drinks is </w:t>
            </w:r>
            <w:r w:rsidRPr="00EC1DBC">
              <w:rPr>
                <w:rFonts w:ascii="Calibri" w:hAnsi="Calibri" w:cs="Calibri"/>
                <w:b/>
                <w:bCs/>
                <w:color w:val="000000"/>
                <w:sz w:val="28"/>
                <w:szCs w:val="28"/>
              </w:rPr>
              <w:t>teenagers</w:t>
            </w:r>
            <w:r w:rsidRPr="00EC1DBC">
              <w:rPr>
                <w:rFonts w:ascii="Calibri" w:hAnsi="Calibri" w:cs="Calibri"/>
                <w:color w:val="000000"/>
                <w:sz w:val="28"/>
                <w:szCs w:val="28"/>
              </w:rPr>
              <w:t xml:space="preserve"> and those in extreme sports, such as motocross. The brand's packaging is the primary appeal to this customer base and has been since its formation in 2002.</w:t>
            </w:r>
          </w:p>
          <w:p w14:paraId="285D9608" w14:textId="77777777" w:rsidR="00EC1DBC" w:rsidRPr="00EC1DBC" w:rsidRDefault="00EC1DBC" w:rsidP="00EC1DBC">
            <w:pPr>
              <w:pStyle w:val="NormalWeb"/>
              <w:numPr>
                <w:ilvl w:val="0"/>
                <w:numId w:val="14"/>
              </w:numPr>
              <w:spacing w:before="240" w:after="240"/>
              <w:rPr>
                <w:rFonts w:ascii="Calibri" w:hAnsi="Calibri" w:cs="Calibri"/>
                <w:color w:val="000000"/>
                <w:sz w:val="28"/>
                <w:szCs w:val="28"/>
              </w:rPr>
            </w:pPr>
            <w:r w:rsidRPr="00EC1DBC">
              <w:rPr>
                <w:rFonts w:ascii="Calibri" w:hAnsi="Calibri" w:cs="Calibri"/>
                <w:color w:val="000000"/>
                <w:sz w:val="28"/>
                <w:szCs w:val="28"/>
              </w:rPr>
              <w:t xml:space="preserve">Target audience is primarily a male audience </w:t>
            </w:r>
            <w:proofErr w:type="gramStart"/>
            <w:r w:rsidRPr="00EC1DBC">
              <w:rPr>
                <w:rFonts w:ascii="Calibri" w:hAnsi="Calibri" w:cs="Calibri"/>
                <w:color w:val="000000"/>
                <w:sz w:val="28"/>
                <w:szCs w:val="28"/>
              </w:rPr>
              <w:t>ages</w:t>
            </w:r>
            <w:proofErr w:type="gramEnd"/>
            <w:r w:rsidRPr="00EC1DBC">
              <w:rPr>
                <w:rFonts w:ascii="Calibri" w:hAnsi="Calibri" w:cs="Calibri"/>
                <w:color w:val="000000"/>
                <w:sz w:val="28"/>
                <w:szCs w:val="28"/>
              </w:rPr>
              <w:t xml:space="preserve"> 18-34</w:t>
            </w:r>
          </w:p>
          <w:p w14:paraId="29517EAF" w14:textId="77777777" w:rsidR="00EC1DBC" w:rsidRPr="00EC1DBC" w:rsidRDefault="00EC1DBC" w:rsidP="00EC1DBC">
            <w:pPr>
              <w:pStyle w:val="NormalWeb"/>
              <w:numPr>
                <w:ilvl w:val="0"/>
                <w:numId w:val="14"/>
              </w:numPr>
              <w:spacing w:before="240" w:after="240"/>
              <w:rPr>
                <w:rFonts w:ascii="Calibri" w:hAnsi="Calibri" w:cs="Calibri"/>
                <w:color w:val="000000"/>
                <w:sz w:val="28"/>
                <w:szCs w:val="28"/>
              </w:rPr>
            </w:pPr>
            <w:r w:rsidRPr="00EC1DBC">
              <w:rPr>
                <w:rFonts w:ascii="Calibri" w:hAnsi="Calibri" w:cs="Calibri"/>
                <w:color w:val="000000"/>
                <w:sz w:val="28"/>
                <w:szCs w:val="28"/>
              </w:rPr>
              <w:t>Interested in sports, games, motorbikes, and automobiles</w:t>
            </w:r>
          </w:p>
          <w:p w14:paraId="3675C7E2" w14:textId="77777777" w:rsidR="00EC1DBC" w:rsidRPr="00EC1DBC" w:rsidRDefault="00EC1DBC" w:rsidP="00EC1DBC">
            <w:pPr>
              <w:pStyle w:val="NormalWeb"/>
              <w:spacing w:before="240"/>
              <w:rPr>
                <w:rFonts w:ascii="Calibri" w:hAnsi="Calibri" w:cs="Calibri"/>
                <w:color w:val="000000"/>
                <w:sz w:val="28"/>
                <w:szCs w:val="28"/>
              </w:rPr>
            </w:pPr>
            <w:r w:rsidRPr="00EC1DBC">
              <w:rPr>
                <w:rFonts w:ascii="Calibri" w:hAnsi="Calibri" w:cs="Calibri"/>
                <w:color w:val="000000"/>
                <w:sz w:val="28"/>
                <w:szCs w:val="28"/>
              </w:rPr>
              <w:br/>
            </w:r>
          </w:p>
        </w:tc>
      </w:tr>
    </w:tbl>
    <w:p w14:paraId="02D87BCA" w14:textId="461193C7" w:rsidR="00EC1DBC" w:rsidRDefault="00EC1DBC" w:rsidP="00EC1DBC">
      <w:pPr>
        <w:pStyle w:val="NormalWeb"/>
        <w:spacing w:before="240" w:beforeAutospacing="0" w:after="240" w:afterAutospacing="0"/>
        <w:rPr>
          <w:rFonts w:ascii="Calibri" w:hAnsi="Calibri" w:cs="Calibri"/>
          <w:color w:val="000000"/>
          <w:sz w:val="28"/>
          <w:szCs w:val="28"/>
        </w:rPr>
      </w:pPr>
    </w:p>
    <w:p w14:paraId="2B5F1742" w14:textId="1794737A" w:rsidR="00EC1DBC" w:rsidRDefault="00EC1DBC" w:rsidP="00EC1DBC">
      <w:pPr>
        <w:pStyle w:val="NormalWeb"/>
        <w:spacing w:before="240" w:beforeAutospacing="0" w:after="240" w:afterAutospacing="0"/>
      </w:pPr>
      <w:r>
        <w:t>Links that can help with research:</w:t>
      </w:r>
    </w:p>
    <w:p w14:paraId="351ED0F5" w14:textId="7A432556" w:rsidR="00EC1DBC" w:rsidRDefault="00EC1DBC" w:rsidP="00EC1DBC">
      <w:pPr>
        <w:pStyle w:val="NormalWeb"/>
        <w:spacing w:before="240" w:beforeAutospacing="0" w:after="240" w:afterAutospacing="0"/>
      </w:pPr>
    </w:p>
    <w:p w14:paraId="7CFC4861" w14:textId="302ECABD" w:rsidR="00EC1DBC" w:rsidRDefault="00EC1DBC" w:rsidP="00EC1DBC">
      <w:pPr>
        <w:pStyle w:val="NormalWeb"/>
        <w:spacing w:before="240" w:beforeAutospacing="0" w:after="240" w:afterAutospacing="0"/>
      </w:pPr>
      <w:hyperlink r:id="rId10" w:history="1">
        <w:r w:rsidRPr="003A6588">
          <w:rPr>
            <w:rStyle w:val="Hyperlink"/>
          </w:rPr>
          <w:t>https://davidsuzuki.org/story/canadas-plastics-ban-should-include-beverage-containers/</w:t>
        </w:r>
      </w:hyperlink>
    </w:p>
    <w:p w14:paraId="71499586" w14:textId="1392C403" w:rsidR="00EC1DBC" w:rsidRDefault="00EC1DBC" w:rsidP="00EC1DBC">
      <w:pPr>
        <w:pStyle w:val="NormalWeb"/>
        <w:spacing w:before="240" w:beforeAutospacing="0" w:after="240" w:afterAutospacing="0"/>
      </w:pPr>
    </w:p>
    <w:p w14:paraId="00766D4D" w14:textId="7947A696" w:rsidR="00EC1DBC" w:rsidRDefault="00EC1DBC" w:rsidP="00EC1DBC">
      <w:pPr>
        <w:pStyle w:val="NormalWeb"/>
        <w:spacing w:before="240" w:beforeAutospacing="0" w:after="240" w:afterAutospacing="0"/>
      </w:pPr>
      <w:r w:rsidRPr="00EC1DBC">
        <w:t>https://www.globalcitizen.org/en/content/microplastics-how-to-avoid-reduce/</w:t>
      </w:r>
    </w:p>
    <w:p w14:paraId="34D6655A" w14:textId="77777777" w:rsidR="007D30E0" w:rsidRPr="00EC1DBC" w:rsidRDefault="007D30E0" w:rsidP="007D30E0">
      <w:pPr>
        <w:pStyle w:val="NormalWeb"/>
        <w:spacing w:before="240" w:after="240"/>
        <w:rPr>
          <w:rFonts w:ascii="Calibri" w:hAnsi="Calibri" w:cs="Calibri"/>
          <w:color w:val="000000"/>
          <w:sz w:val="28"/>
          <w:szCs w:val="28"/>
        </w:rPr>
      </w:pPr>
      <w:hyperlink r:id="rId11" w:history="1">
        <w:r w:rsidRPr="00EC1DBC">
          <w:rPr>
            <w:rStyle w:val="Hyperlink"/>
            <w:rFonts w:ascii="Calibri" w:hAnsi="Calibri" w:cs="Calibri"/>
            <w:sz w:val="28"/>
            <w:szCs w:val="28"/>
          </w:rPr>
          <w:t>https://www.broadbentinstitute.ca/we_are_all_plastic_people_now_in_ways_we_can_t_see_and_can_no_longer_ignore</w:t>
        </w:r>
      </w:hyperlink>
    </w:p>
    <w:p w14:paraId="1FFB0CC8" w14:textId="77777777" w:rsidR="007D30E0" w:rsidRPr="00EC1DBC" w:rsidRDefault="007D30E0" w:rsidP="007D30E0">
      <w:pPr>
        <w:pStyle w:val="NormalWeb"/>
        <w:spacing w:before="240" w:after="240"/>
        <w:rPr>
          <w:rFonts w:ascii="Calibri" w:hAnsi="Calibri" w:cs="Calibri"/>
          <w:color w:val="000000"/>
          <w:sz w:val="28"/>
          <w:szCs w:val="28"/>
        </w:rPr>
      </w:pPr>
    </w:p>
    <w:p w14:paraId="247F53D0" w14:textId="77777777" w:rsidR="00EC1DBC" w:rsidRDefault="00EC1DBC"/>
    <w:p w14:paraId="09871BF9" w14:textId="56CC244A" w:rsidR="00EC1DBC" w:rsidRDefault="00EC1DBC"/>
    <w:sectPr w:rsidR="00EC1D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AA1"/>
    <w:multiLevelType w:val="multilevel"/>
    <w:tmpl w:val="5318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D4B15"/>
    <w:multiLevelType w:val="multilevel"/>
    <w:tmpl w:val="5EEAC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A6F5D"/>
    <w:multiLevelType w:val="multilevel"/>
    <w:tmpl w:val="21FC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A7EBF"/>
    <w:multiLevelType w:val="multilevel"/>
    <w:tmpl w:val="7A68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80654"/>
    <w:multiLevelType w:val="multilevel"/>
    <w:tmpl w:val="ED0E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563AF"/>
    <w:multiLevelType w:val="multilevel"/>
    <w:tmpl w:val="082C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C32995"/>
    <w:multiLevelType w:val="multilevel"/>
    <w:tmpl w:val="D116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F1E54"/>
    <w:multiLevelType w:val="multilevel"/>
    <w:tmpl w:val="5BAA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D0DF8"/>
    <w:multiLevelType w:val="multilevel"/>
    <w:tmpl w:val="430E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BC3E04"/>
    <w:multiLevelType w:val="multilevel"/>
    <w:tmpl w:val="B676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908EF"/>
    <w:multiLevelType w:val="multilevel"/>
    <w:tmpl w:val="B706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20229"/>
    <w:multiLevelType w:val="multilevel"/>
    <w:tmpl w:val="F724A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6F561F"/>
    <w:multiLevelType w:val="multilevel"/>
    <w:tmpl w:val="65AC0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F36BE0"/>
    <w:multiLevelType w:val="multilevel"/>
    <w:tmpl w:val="63EC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AC01B4"/>
    <w:multiLevelType w:val="multilevel"/>
    <w:tmpl w:val="1E18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733AF5"/>
    <w:multiLevelType w:val="multilevel"/>
    <w:tmpl w:val="340C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E832B0"/>
    <w:multiLevelType w:val="multilevel"/>
    <w:tmpl w:val="6D88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6B38FA"/>
    <w:multiLevelType w:val="multilevel"/>
    <w:tmpl w:val="18A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B40385"/>
    <w:multiLevelType w:val="multilevel"/>
    <w:tmpl w:val="73E8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70332F"/>
    <w:multiLevelType w:val="multilevel"/>
    <w:tmpl w:val="BE346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661854"/>
    <w:multiLevelType w:val="multilevel"/>
    <w:tmpl w:val="E956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0D0BB5"/>
    <w:multiLevelType w:val="multilevel"/>
    <w:tmpl w:val="9626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6643397">
    <w:abstractNumId w:val="18"/>
  </w:num>
  <w:num w:numId="2" w16cid:durableId="1910194073">
    <w:abstractNumId w:val="8"/>
  </w:num>
  <w:num w:numId="3" w16cid:durableId="428813546">
    <w:abstractNumId w:val="19"/>
  </w:num>
  <w:num w:numId="4" w16cid:durableId="939065414">
    <w:abstractNumId w:val="1"/>
  </w:num>
  <w:num w:numId="5" w16cid:durableId="731655282">
    <w:abstractNumId w:val="6"/>
  </w:num>
  <w:num w:numId="6" w16cid:durableId="1464421876">
    <w:abstractNumId w:val="9"/>
  </w:num>
  <w:num w:numId="7" w16cid:durableId="1085567214">
    <w:abstractNumId w:val="13"/>
  </w:num>
  <w:num w:numId="8" w16cid:durableId="418794405">
    <w:abstractNumId w:val="16"/>
  </w:num>
  <w:num w:numId="9" w16cid:durableId="753085447">
    <w:abstractNumId w:val="12"/>
  </w:num>
  <w:num w:numId="10" w16cid:durableId="823549486">
    <w:abstractNumId w:val="4"/>
  </w:num>
  <w:num w:numId="11" w16cid:durableId="1360201332">
    <w:abstractNumId w:val="11"/>
  </w:num>
  <w:num w:numId="12" w16cid:durableId="1264919164">
    <w:abstractNumId w:val="17"/>
  </w:num>
  <w:num w:numId="13" w16cid:durableId="368531512">
    <w:abstractNumId w:val="14"/>
  </w:num>
  <w:num w:numId="14" w16cid:durableId="621152656">
    <w:abstractNumId w:val="20"/>
  </w:num>
  <w:num w:numId="15" w16cid:durableId="1296987750">
    <w:abstractNumId w:val="5"/>
  </w:num>
  <w:num w:numId="16" w16cid:durableId="2067147164">
    <w:abstractNumId w:val="10"/>
  </w:num>
  <w:num w:numId="17" w16cid:durableId="1896550436">
    <w:abstractNumId w:val="0"/>
  </w:num>
  <w:num w:numId="18" w16cid:durableId="1621498576">
    <w:abstractNumId w:val="7"/>
  </w:num>
  <w:num w:numId="19" w16cid:durableId="1608539287">
    <w:abstractNumId w:val="3"/>
  </w:num>
  <w:num w:numId="20" w16cid:durableId="1217740757">
    <w:abstractNumId w:val="15"/>
  </w:num>
  <w:num w:numId="21" w16cid:durableId="157425082">
    <w:abstractNumId w:val="21"/>
  </w:num>
  <w:num w:numId="22" w16cid:durableId="760839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BC"/>
    <w:rsid w:val="005F5C36"/>
    <w:rsid w:val="0076404D"/>
    <w:rsid w:val="007D30E0"/>
    <w:rsid w:val="00EC1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7FEB"/>
  <w15:chartTrackingRefBased/>
  <w15:docId w15:val="{8366D1C8-8732-4B73-B01C-0998BAC6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1D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DBC"/>
    <w:rPr>
      <w:color w:val="0563C1" w:themeColor="hyperlink"/>
      <w:u w:val="single"/>
    </w:rPr>
  </w:style>
  <w:style w:type="character" w:styleId="UnresolvedMention">
    <w:name w:val="Unresolved Mention"/>
    <w:basedOn w:val="DefaultParagraphFont"/>
    <w:uiPriority w:val="99"/>
    <w:semiHidden/>
    <w:unhideWhenUsed/>
    <w:rsid w:val="00EC1DBC"/>
    <w:rPr>
      <w:color w:val="605E5C"/>
      <w:shd w:val="clear" w:color="auto" w:fill="E1DFDD"/>
    </w:rPr>
  </w:style>
  <w:style w:type="character" w:customStyle="1" w:styleId="Heading1Char">
    <w:name w:val="Heading 1 Char"/>
    <w:basedOn w:val="DefaultParagraphFont"/>
    <w:link w:val="Heading1"/>
    <w:uiPriority w:val="9"/>
    <w:rsid w:val="00EC1DBC"/>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EC1DB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7904">
      <w:bodyDiv w:val="1"/>
      <w:marLeft w:val="0"/>
      <w:marRight w:val="0"/>
      <w:marTop w:val="0"/>
      <w:marBottom w:val="0"/>
      <w:divBdr>
        <w:top w:val="none" w:sz="0" w:space="0" w:color="auto"/>
        <w:left w:val="none" w:sz="0" w:space="0" w:color="auto"/>
        <w:bottom w:val="none" w:sz="0" w:space="0" w:color="auto"/>
        <w:right w:val="none" w:sz="0" w:space="0" w:color="auto"/>
      </w:divBdr>
    </w:div>
    <w:div w:id="859011202">
      <w:bodyDiv w:val="1"/>
      <w:marLeft w:val="0"/>
      <w:marRight w:val="0"/>
      <w:marTop w:val="0"/>
      <w:marBottom w:val="0"/>
      <w:divBdr>
        <w:top w:val="none" w:sz="0" w:space="0" w:color="auto"/>
        <w:left w:val="none" w:sz="0" w:space="0" w:color="auto"/>
        <w:bottom w:val="none" w:sz="0" w:space="0" w:color="auto"/>
        <w:right w:val="none" w:sz="0" w:space="0" w:color="auto"/>
      </w:divBdr>
    </w:div>
    <w:div w:id="1485706874">
      <w:bodyDiv w:val="1"/>
      <w:marLeft w:val="0"/>
      <w:marRight w:val="0"/>
      <w:marTop w:val="0"/>
      <w:marBottom w:val="0"/>
      <w:divBdr>
        <w:top w:val="none" w:sz="0" w:space="0" w:color="auto"/>
        <w:left w:val="none" w:sz="0" w:space="0" w:color="auto"/>
        <w:bottom w:val="none" w:sz="0" w:space="0" w:color="auto"/>
        <w:right w:val="none" w:sz="0" w:space="0" w:color="auto"/>
      </w:divBdr>
    </w:div>
    <w:div w:id="1516071237">
      <w:bodyDiv w:val="1"/>
      <w:marLeft w:val="0"/>
      <w:marRight w:val="0"/>
      <w:marTop w:val="0"/>
      <w:marBottom w:val="0"/>
      <w:divBdr>
        <w:top w:val="none" w:sz="0" w:space="0" w:color="auto"/>
        <w:left w:val="none" w:sz="0" w:space="0" w:color="auto"/>
        <w:bottom w:val="none" w:sz="0" w:space="0" w:color="auto"/>
        <w:right w:val="none" w:sz="0" w:space="0" w:color="auto"/>
      </w:divBdr>
      <w:divsChild>
        <w:div w:id="523834802">
          <w:marLeft w:val="-930"/>
          <w:marRight w:val="0"/>
          <w:marTop w:val="0"/>
          <w:marBottom w:val="0"/>
          <w:divBdr>
            <w:top w:val="none" w:sz="0" w:space="0" w:color="auto"/>
            <w:left w:val="none" w:sz="0" w:space="0" w:color="auto"/>
            <w:bottom w:val="none" w:sz="0" w:space="0" w:color="auto"/>
            <w:right w:val="none" w:sz="0" w:space="0" w:color="auto"/>
          </w:divBdr>
        </w:div>
      </w:divsChild>
    </w:div>
    <w:div w:id="15785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sterbevcorp.com/sr-environmental.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nsterenerg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research_and_citation/mla_style/mla_formatting_and_style_guide/mla_works_cited_page_basic_format.html" TargetMode="External"/><Relationship Id="rId11" Type="http://schemas.openxmlformats.org/officeDocument/2006/relationships/hyperlink" Target="https://www.broadbentinstitute.ca/we_are_all_plastic_people_now_in_ways_we_can_t_see_and_can_no_longer_ignore" TargetMode="External"/><Relationship Id="rId5" Type="http://schemas.openxmlformats.org/officeDocument/2006/relationships/image" Target="media/image1.png"/><Relationship Id="rId10" Type="http://schemas.openxmlformats.org/officeDocument/2006/relationships/hyperlink" Target="https://davidsuzuki.org/story/canadas-plastics-ban-should-include-beverage-containers/" TargetMode="External"/><Relationship Id="rId4" Type="http://schemas.openxmlformats.org/officeDocument/2006/relationships/webSettings" Target="webSettings.xml"/><Relationship Id="rId9" Type="http://schemas.openxmlformats.org/officeDocument/2006/relationships/hyperlink" Target="https://www.broadbentinstitute.ca/we_are_all_plastic_people_now_in_ways_we_can_t_see_and_can_no_longer_ign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Andromachi Skopelitis</dc:creator>
  <cp:keywords/>
  <dc:description/>
  <cp:lastModifiedBy>Andromachi Skopelitis</cp:lastModifiedBy>
  <cp:revision>1</cp:revision>
  <dcterms:created xsi:type="dcterms:W3CDTF">2022-11-15T16:39:00Z</dcterms:created>
  <dcterms:modified xsi:type="dcterms:W3CDTF">2022-11-15T17:16:00Z</dcterms:modified>
</cp:coreProperties>
</file>