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C586" w14:textId="77777777" w:rsidR="004E3EFF" w:rsidRPr="004E3EFF" w:rsidRDefault="004E3EFF" w:rsidP="004E3EFF">
      <w:pPr>
        <w:pStyle w:val="NormalWeb"/>
        <w:shd w:val="clear" w:color="auto" w:fill="FFFFFF"/>
        <w:spacing w:before="180" w:beforeAutospacing="0" w:after="180" w:afterAutospacing="0" w:line="480" w:lineRule="auto"/>
        <w:ind w:firstLine="720"/>
        <w:rPr>
          <w:color w:val="3D494C"/>
        </w:rPr>
      </w:pPr>
      <w:r w:rsidRPr="004E3EFF">
        <w:rPr>
          <w:color w:val="3D494C"/>
        </w:rPr>
        <w:t>Prior to beginning work on this assignment, read </w:t>
      </w:r>
      <w:hyperlink r:id="rId7" w:tgtFrame="_blank" w:tooltip="Course Material" w:history="1">
        <w:r w:rsidRPr="004E3EFF">
          <w:rPr>
            <w:rStyle w:val="Hyperlink"/>
          </w:rPr>
          <w:t>Chapter 8</w:t>
        </w:r>
      </w:hyperlink>
      <w:r w:rsidRPr="004E3EFF">
        <w:rPr>
          <w:color w:val="3D494C"/>
        </w:rPr>
        <w:t> of </w:t>
      </w:r>
      <w:r w:rsidRPr="004E3EFF">
        <w:rPr>
          <w:rStyle w:val="Emphasis"/>
          <w:color w:val="3D494C"/>
        </w:rPr>
        <w:t>Film: From Watching to Seeing</w:t>
      </w:r>
      <w:r w:rsidRPr="004E3EFF">
        <w:rPr>
          <w:color w:val="3D494C"/>
        </w:rPr>
        <w:t>, as well as your instructor’s guidance and lecture materials, and Chapter 7 from </w:t>
      </w:r>
      <w:hyperlink r:id="rId8" w:tgtFrame="_blank" w:tooltip="Film" w:history="1">
        <w:r w:rsidRPr="004E3EFF">
          <w:rPr>
            <w:rStyle w:val="Emphasis"/>
            <w:color w:val="0000FF"/>
            <w:u w:val="single"/>
          </w:rPr>
          <w:t>Film Genre Reader IV</w:t>
        </w:r>
      </w:hyperlink>
      <w:r w:rsidRPr="004E3EFF">
        <w:rPr>
          <w:color w:val="3D494C"/>
        </w:rPr>
        <w:t>. The </w:t>
      </w:r>
      <w:hyperlink r:id="rId9" w:tgtFrame="_blank" w:tooltip="ENG225 Research Guide" w:history="1">
        <w:r w:rsidRPr="004E3EFF">
          <w:rPr>
            <w:rStyle w:val="Hyperlink"/>
          </w:rPr>
          <w:t>ENG225 Research Guide</w:t>
        </w:r>
      </w:hyperlink>
      <w:r w:rsidRPr="004E3EFF">
        <w:rPr>
          <w:color w:val="3D494C"/>
        </w:rPr>
        <w:t xml:space="preserve"> in the University of Arizona Global Campus Library will be particularly helpful in locating required </w:t>
      </w:r>
      <w:proofErr w:type="spellStart"/>
      <w:r w:rsidRPr="004E3EFF">
        <w:rPr>
          <w:color w:val="3D494C"/>
        </w:rPr>
        <w:t>sources.This</w:t>
      </w:r>
      <w:proofErr w:type="spellEnd"/>
      <w:r w:rsidRPr="004E3EFF">
        <w:rPr>
          <w:color w:val="3D494C"/>
        </w:rPr>
        <w:t xml:space="preserve"> assignment is your opportunity to apply the auteur theory to the work of one selected director. To do that, you will watch at least two feature-length films by the same director as the basis for your analysis and argument.</w:t>
      </w:r>
    </w:p>
    <w:p w14:paraId="52B361FF" w14:textId="77777777" w:rsidR="004E3EFF" w:rsidRPr="004E3EFF" w:rsidRDefault="004E3EFF" w:rsidP="004E3EFF">
      <w:pPr>
        <w:pStyle w:val="assessmentparagraph"/>
        <w:shd w:val="clear" w:color="auto" w:fill="FFFFFF"/>
        <w:spacing w:before="180" w:beforeAutospacing="0" w:after="180" w:afterAutospacing="0" w:line="480" w:lineRule="auto"/>
        <w:ind w:firstLine="720"/>
        <w:rPr>
          <w:color w:val="3D494C"/>
        </w:rPr>
      </w:pPr>
      <w:r w:rsidRPr="004E3EFF">
        <w:rPr>
          <w:color w:val="3D494C"/>
        </w:rPr>
        <w:t xml:space="preserve">Note: You should watch any chosen film twice—once to ensure that you have grasped the storytelling and once to take more specific notes on aspects of the film you wish to discuss. You may choose any appropriate </w:t>
      </w:r>
      <w:proofErr w:type="gramStart"/>
      <w:r w:rsidRPr="004E3EFF">
        <w:rPr>
          <w:color w:val="3D494C"/>
        </w:rPr>
        <w:t>director, but</w:t>
      </w:r>
      <w:proofErr w:type="gramEnd"/>
      <w:r w:rsidRPr="004E3EFF">
        <w:rPr>
          <w:color w:val="3D494C"/>
        </w:rPr>
        <w:t xml:space="preserve"> be sure to consider the three criteria of auteur theory before making your selection. Reflect on the film you chose in your Week 2 written assignment and look ahead to the Week 5 Final Paper guidelines to ensure that you choose a film for this assignment that will work with the requirements on the Week 5 Final Paper. You may opt to write about the same film in your Week 2 written assignment and Week 5 Final Paper, and applicable pieces of this assignment can be used to write both. If you do this, you should reflect on and revise this assignment based on the instructor’s feedback before you incorporate it into any future writing assignments.</w:t>
      </w:r>
    </w:p>
    <w:p w14:paraId="46C355F1" w14:textId="2B85C4E4" w:rsidR="004E3EFF" w:rsidRDefault="004E3EFF" w:rsidP="004E3EFF">
      <w:pPr>
        <w:pStyle w:val="NormalWeb"/>
        <w:shd w:val="clear" w:color="auto" w:fill="FFFFFF"/>
        <w:spacing w:before="180" w:beforeAutospacing="0" w:after="180" w:afterAutospacing="0" w:line="480" w:lineRule="auto"/>
        <w:ind w:firstLine="720"/>
        <w:rPr>
          <w:color w:val="3D494C"/>
        </w:rPr>
      </w:pPr>
      <w:r w:rsidRPr="004E3EFF">
        <w:rPr>
          <w:color w:val="3D494C"/>
        </w:rPr>
        <w:t>Your paper should be organized around a thesis statement that focuses on how your chosen director and his/her films meet the criteria posed by auteur theory and advance the possibilities of storytelling through the medium of film. Review the </w:t>
      </w:r>
      <w:hyperlink r:id="rId10" w:tooltip="ENG225_Week3_SamplePaper.pdf" w:history="1">
        <w:r w:rsidRPr="004E3EFF">
          <w:rPr>
            <w:rStyle w:val="Hyperlink"/>
          </w:rPr>
          <w:t>Week 3 Sample Paper</w:t>
        </w:r>
      </w:hyperlink>
      <w:r w:rsidRPr="004E3EFF">
        <w:rPr>
          <w:color w:val="3D494C"/>
        </w:rPr>
        <w:t>, which provides a clear guide for developing a solid analysis as well as insight on composition.</w:t>
      </w:r>
    </w:p>
    <w:p w14:paraId="3FBDB280" w14:textId="77777777" w:rsidR="004E3EFF" w:rsidRPr="004E3EFF" w:rsidRDefault="004E3EFF" w:rsidP="004E3EFF">
      <w:pPr>
        <w:shd w:val="clear" w:color="auto" w:fill="FFFFFF"/>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In your paper,</w:t>
      </w:r>
    </w:p>
    <w:p w14:paraId="6B75A7FF" w14:textId="77777777" w:rsidR="004E3EFF" w:rsidRPr="004E3EFF" w:rsidRDefault="004E3EFF" w:rsidP="004E3EFF">
      <w:pPr>
        <w:numPr>
          <w:ilvl w:val="0"/>
          <w:numId w:val="1"/>
        </w:numPr>
        <w:shd w:val="clear" w:color="auto" w:fill="FFFFFF"/>
        <w:spacing w:before="100" w:beforeAutospacing="1" w:after="100" w:afterAutospacing="1"/>
        <w:ind w:left="1095"/>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lastRenderedPageBreak/>
        <w:t>Explain auteur theory.</w:t>
      </w:r>
    </w:p>
    <w:p w14:paraId="1BBAD720" w14:textId="77777777" w:rsidR="004E3EFF" w:rsidRPr="004E3EFF" w:rsidRDefault="004E3EFF" w:rsidP="004E3EFF">
      <w:pPr>
        <w:numPr>
          <w:ilvl w:val="1"/>
          <w:numId w:val="1"/>
        </w:numPr>
        <w:shd w:val="clear" w:color="auto" w:fill="FFFFFF"/>
        <w:spacing w:before="100" w:beforeAutospacing="1" w:after="100" w:afterAutospacing="1"/>
        <w:ind w:left="2190"/>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Describe, using Chapter 8 of the text as a reference, the criteria for what makes a director an auteur.</w:t>
      </w:r>
    </w:p>
    <w:p w14:paraId="69DBB945" w14:textId="77777777" w:rsidR="004E3EFF" w:rsidRPr="004E3EFF" w:rsidRDefault="004E3EFF" w:rsidP="004E3EFF">
      <w:pPr>
        <w:numPr>
          <w:ilvl w:val="0"/>
          <w:numId w:val="1"/>
        </w:numPr>
        <w:shd w:val="clear" w:color="auto" w:fill="FFFFFF"/>
        <w:spacing w:before="100" w:beforeAutospacing="1" w:after="100" w:afterAutospacing="1"/>
        <w:ind w:left="1095"/>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Identify a director who meets the criteria posed by auteur theory</w:t>
      </w:r>
    </w:p>
    <w:p w14:paraId="2D5F7352" w14:textId="77777777" w:rsidR="004E3EFF" w:rsidRPr="004E3EFF" w:rsidRDefault="004E3EFF" w:rsidP="004E3EFF">
      <w:pPr>
        <w:numPr>
          <w:ilvl w:val="1"/>
          <w:numId w:val="1"/>
        </w:numPr>
        <w:shd w:val="clear" w:color="auto" w:fill="FFFFFF"/>
        <w:spacing w:before="100" w:beforeAutospacing="1" w:after="100" w:afterAutospacing="1"/>
        <w:ind w:left="2190"/>
        <w:rPr>
          <w:rFonts w:ascii="Helvetica" w:eastAsia="Times New Roman" w:hAnsi="Helvetica" w:cs="Helvetica"/>
          <w:color w:val="3D494C"/>
          <w:sz w:val="24"/>
          <w:szCs w:val="24"/>
        </w:rPr>
      </w:pPr>
      <w:proofErr w:type="gramStart"/>
      <w:r w:rsidRPr="004E3EFF">
        <w:rPr>
          <w:rFonts w:ascii="Helvetica" w:eastAsia="Times New Roman" w:hAnsi="Helvetica" w:cs="Helvetica"/>
          <w:color w:val="3D494C"/>
          <w:sz w:val="24"/>
          <w:szCs w:val="24"/>
        </w:rPr>
        <w:t>Summarize briefly</w:t>
      </w:r>
      <w:proofErr w:type="gramEnd"/>
      <w:r w:rsidRPr="004E3EFF">
        <w:rPr>
          <w:rFonts w:ascii="Helvetica" w:eastAsia="Times New Roman" w:hAnsi="Helvetica" w:cs="Helvetica"/>
          <w:color w:val="3D494C"/>
          <w:sz w:val="24"/>
          <w:szCs w:val="24"/>
        </w:rPr>
        <w:t xml:space="preserve"> the ways in which this director meets those criteria using examples from at least two of the director’s films.</w:t>
      </w:r>
    </w:p>
    <w:p w14:paraId="41D7CFCE" w14:textId="77777777" w:rsidR="004E3EFF" w:rsidRPr="004E3EFF" w:rsidRDefault="004E3EFF" w:rsidP="004E3EFF">
      <w:pPr>
        <w:numPr>
          <w:ilvl w:val="0"/>
          <w:numId w:val="1"/>
        </w:numPr>
        <w:shd w:val="clear" w:color="auto" w:fill="FFFFFF"/>
        <w:spacing w:before="100" w:beforeAutospacing="1" w:after="100" w:afterAutospacing="1"/>
        <w:ind w:left="1095"/>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 xml:space="preserve">Apply the lens of auteur theory in breaking down the director’s technical competence, distinguishable personality, and interior meaning using specific examples of his/her work (e.g., </w:t>
      </w:r>
      <w:proofErr w:type="gramStart"/>
      <w:r w:rsidRPr="004E3EFF">
        <w:rPr>
          <w:rFonts w:ascii="Helvetica" w:eastAsia="Times New Roman" w:hAnsi="Helvetica" w:cs="Helvetica"/>
          <w:color w:val="3D494C"/>
          <w:sz w:val="24"/>
          <w:szCs w:val="24"/>
        </w:rPr>
        <w:t>particular scenes</w:t>
      </w:r>
      <w:proofErr w:type="gramEnd"/>
      <w:r w:rsidRPr="004E3EFF">
        <w:rPr>
          <w:rFonts w:ascii="Helvetica" w:eastAsia="Times New Roman" w:hAnsi="Helvetica" w:cs="Helvetica"/>
          <w:color w:val="3D494C"/>
          <w:sz w:val="24"/>
          <w:szCs w:val="24"/>
        </w:rPr>
        <w:t xml:space="preserve"> or plot components).</w:t>
      </w:r>
    </w:p>
    <w:p w14:paraId="0F4BE276" w14:textId="77777777" w:rsidR="004E3EFF" w:rsidRPr="004E3EFF" w:rsidRDefault="004E3EFF" w:rsidP="004E3EFF">
      <w:pPr>
        <w:numPr>
          <w:ilvl w:val="0"/>
          <w:numId w:val="1"/>
        </w:numPr>
        <w:shd w:val="clear" w:color="auto" w:fill="FFFFFF"/>
        <w:spacing w:before="100" w:beforeAutospacing="1" w:after="100" w:afterAutospacing="1"/>
        <w:ind w:left="1095"/>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Analyze the specific ways in which filmmaking techniques, consistent themes, and storytelling distinguish your chosen director as an auteur among his/her peers.</w:t>
      </w:r>
    </w:p>
    <w:p w14:paraId="6D3B8D6D" w14:textId="77777777" w:rsidR="004E3EFF" w:rsidRPr="004E3EFF" w:rsidRDefault="004E3EFF" w:rsidP="004E3EFF">
      <w:pPr>
        <w:shd w:val="clear" w:color="auto" w:fill="FFFFFF"/>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The Directors and Auteur Theory paper</w:t>
      </w:r>
    </w:p>
    <w:p w14:paraId="20AD7028" w14:textId="77777777" w:rsidR="004E3EFF" w:rsidRPr="004E3EFF" w:rsidRDefault="004E3EFF" w:rsidP="004E3EFF">
      <w:pPr>
        <w:numPr>
          <w:ilvl w:val="0"/>
          <w:numId w:val="2"/>
        </w:numPr>
        <w:shd w:val="clear" w:color="auto" w:fill="FFFFFF"/>
        <w:spacing w:before="0" w:beforeAutospacing="1" w:after="0" w:afterAutospacing="1"/>
        <w:ind w:left="1095"/>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Must be 900 to 1200 words in length and formatted according to APA style as outlined in the University of Arizona Global Campus Writing Center’s </w:t>
      </w:r>
      <w:hyperlink r:id="rId11" w:tgtFrame="_blank" w:tooltip="APA Style" w:history="1">
        <w:r w:rsidRPr="004E3EFF">
          <w:rPr>
            <w:rFonts w:ascii="Helvetica" w:eastAsia="Times New Roman" w:hAnsi="Helvetica" w:cs="Helvetica"/>
            <w:color w:val="0000FF"/>
            <w:sz w:val="24"/>
            <w:szCs w:val="24"/>
            <w:u w:val="single"/>
          </w:rPr>
          <w:t>APA Style</w:t>
        </w:r>
        <w:r w:rsidRPr="004E3EFF">
          <w:rPr>
            <w:rFonts w:ascii="Helvetica" w:eastAsia="Times New Roman" w:hAnsi="Helvetica" w:cs="Helvetica"/>
            <w:color w:val="0000FF"/>
            <w:sz w:val="24"/>
            <w:szCs w:val="24"/>
            <w:u w:val="single"/>
            <w:bdr w:val="none" w:sz="0" w:space="0" w:color="auto" w:frame="1"/>
          </w:rPr>
          <w:t> (Links to an external site.)</w:t>
        </w:r>
      </w:hyperlink>
      <w:r w:rsidRPr="004E3EFF">
        <w:rPr>
          <w:rFonts w:ascii="Helvetica" w:eastAsia="Times New Roman" w:hAnsi="Helvetica" w:cs="Helvetica"/>
          <w:color w:val="3D494C"/>
          <w:sz w:val="24"/>
          <w:szCs w:val="24"/>
        </w:rPr>
        <w:t> resource.</w:t>
      </w:r>
    </w:p>
    <w:p w14:paraId="38B47530" w14:textId="77777777" w:rsidR="004E3EFF" w:rsidRPr="004E3EFF" w:rsidRDefault="004E3EFF" w:rsidP="004E3EFF">
      <w:pPr>
        <w:numPr>
          <w:ilvl w:val="0"/>
          <w:numId w:val="2"/>
        </w:numPr>
        <w:shd w:val="clear" w:color="auto" w:fill="FFFFFF"/>
        <w:spacing w:before="100" w:beforeAutospacing="1" w:after="100" w:afterAutospacing="1"/>
        <w:ind w:left="1095"/>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Must include a separate title page with the following:</w:t>
      </w:r>
    </w:p>
    <w:p w14:paraId="7E00974A" w14:textId="77777777" w:rsidR="004E3EFF" w:rsidRPr="004E3EFF" w:rsidRDefault="004E3EFF" w:rsidP="004E3EFF">
      <w:pPr>
        <w:numPr>
          <w:ilvl w:val="1"/>
          <w:numId w:val="2"/>
        </w:numPr>
        <w:shd w:val="clear" w:color="auto" w:fill="FFFFFF"/>
        <w:spacing w:before="100" w:beforeAutospacing="1" w:after="100" w:afterAutospacing="1"/>
        <w:ind w:left="2190"/>
        <w:rPr>
          <w:rFonts w:ascii="Helvetica" w:eastAsia="Times New Roman" w:hAnsi="Helvetica" w:cs="Helvetica"/>
          <w:color w:val="3D494C"/>
          <w:sz w:val="24"/>
          <w:szCs w:val="24"/>
        </w:rPr>
      </w:pPr>
      <w:r w:rsidRPr="004E3EFF">
        <w:rPr>
          <w:rFonts w:ascii="Helvetica" w:eastAsia="Times New Roman" w:hAnsi="Helvetica" w:cs="Helvetica"/>
          <w:b/>
          <w:bCs/>
          <w:color w:val="3D494C"/>
          <w:sz w:val="24"/>
          <w:szCs w:val="24"/>
        </w:rPr>
        <w:t>Title of Your Essay (in bold)</w:t>
      </w:r>
    </w:p>
    <w:p w14:paraId="77B8DE73" w14:textId="77777777" w:rsidR="004E3EFF" w:rsidRPr="004E3EFF" w:rsidRDefault="004E3EFF" w:rsidP="004E3EFF">
      <w:pPr>
        <w:numPr>
          <w:ilvl w:val="1"/>
          <w:numId w:val="2"/>
        </w:numPr>
        <w:shd w:val="clear" w:color="auto" w:fill="FFFFFF"/>
        <w:spacing w:before="100" w:beforeAutospacing="1" w:after="100" w:afterAutospacing="1"/>
        <w:ind w:left="2190"/>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Your First and Last Name</w:t>
      </w:r>
    </w:p>
    <w:p w14:paraId="0A3AE9A0" w14:textId="77777777" w:rsidR="004E3EFF" w:rsidRPr="004E3EFF" w:rsidRDefault="004E3EFF" w:rsidP="004E3EFF">
      <w:pPr>
        <w:numPr>
          <w:ilvl w:val="1"/>
          <w:numId w:val="2"/>
        </w:numPr>
        <w:shd w:val="clear" w:color="auto" w:fill="FFFFFF"/>
        <w:spacing w:before="100" w:beforeAutospacing="1" w:after="100" w:afterAutospacing="1"/>
        <w:ind w:left="2190"/>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University of Arizona Global Campus</w:t>
      </w:r>
    </w:p>
    <w:p w14:paraId="11215EBE" w14:textId="77777777" w:rsidR="004E3EFF" w:rsidRPr="004E3EFF" w:rsidRDefault="004E3EFF" w:rsidP="004E3EFF">
      <w:pPr>
        <w:numPr>
          <w:ilvl w:val="1"/>
          <w:numId w:val="2"/>
        </w:numPr>
        <w:shd w:val="clear" w:color="auto" w:fill="FFFFFF"/>
        <w:spacing w:before="100" w:beforeAutospacing="1" w:after="100" w:afterAutospacing="1"/>
        <w:ind w:left="2190"/>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Course Code: Name of Course (e.g., ENG 225: Introduction to Film)</w:t>
      </w:r>
    </w:p>
    <w:p w14:paraId="483C5AAB" w14:textId="77777777" w:rsidR="004E3EFF" w:rsidRPr="004E3EFF" w:rsidRDefault="004E3EFF" w:rsidP="004E3EFF">
      <w:pPr>
        <w:numPr>
          <w:ilvl w:val="1"/>
          <w:numId w:val="2"/>
        </w:numPr>
        <w:shd w:val="clear" w:color="auto" w:fill="FFFFFF"/>
        <w:spacing w:before="100" w:beforeAutospacing="1" w:after="100" w:afterAutospacing="1"/>
        <w:ind w:left="2190"/>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lastRenderedPageBreak/>
        <w:t>Instructor’s name</w:t>
      </w:r>
    </w:p>
    <w:p w14:paraId="4E6F1C13" w14:textId="77777777" w:rsidR="004E3EFF" w:rsidRPr="004E3EFF" w:rsidRDefault="004E3EFF" w:rsidP="004E3EFF">
      <w:pPr>
        <w:numPr>
          <w:ilvl w:val="1"/>
          <w:numId w:val="2"/>
        </w:numPr>
        <w:shd w:val="clear" w:color="auto" w:fill="FFFFFF"/>
        <w:spacing w:before="100" w:beforeAutospacing="1" w:after="100" w:afterAutospacing="1"/>
        <w:ind w:left="2190"/>
        <w:rPr>
          <w:rFonts w:ascii="Helvetica" w:eastAsia="Times New Roman" w:hAnsi="Helvetica" w:cs="Helvetica"/>
          <w:color w:val="3D494C"/>
          <w:sz w:val="24"/>
          <w:szCs w:val="24"/>
        </w:rPr>
      </w:pPr>
      <w:r w:rsidRPr="004E3EFF">
        <w:rPr>
          <w:rFonts w:ascii="Helvetica" w:eastAsia="Times New Roman" w:hAnsi="Helvetica" w:cs="Helvetica"/>
          <w:color w:val="3D494C"/>
          <w:sz w:val="24"/>
          <w:szCs w:val="24"/>
        </w:rPr>
        <w:t>Due Date</w:t>
      </w:r>
    </w:p>
    <w:p w14:paraId="45DF1B5F" w14:textId="77777777" w:rsidR="004E3EFF" w:rsidRPr="004E3EFF" w:rsidRDefault="004E3EFF" w:rsidP="004E3EFF">
      <w:pPr>
        <w:pStyle w:val="NormalWeb"/>
        <w:shd w:val="clear" w:color="auto" w:fill="FFFFFF"/>
        <w:spacing w:before="180" w:beforeAutospacing="0" w:after="180" w:afterAutospacing="0" w:line="480" w:lineRule="auto"/>
        <w:rPr>
          <w:color w:val="3D494C"/>
        </w:rPr>
      </w:pPr>
    </w:p>
    <w:p w14:paraId="7B364D88" w14:textId="4D2C409B" w:rsidR="00622D31" w:rsidRPr="004E3EFF" w:rsidRDefault="00622D31" w:rsidP="004E3EFF">
      <w:pPr>
        <w:shd w:val="clear" w:color="auto" w:fill="FFFFFF"/>
        <w:rPr>
          <w:rFonts w:ascii="Times New Roman" w:eastAsia="Times New Roman" w:hAnsi="Times New Roman" w:cs="Times New Roman"/>
          <w:color w:val="3D494C"/>
          <w:sz w:val="24"/>
          <w:szCs w:val="24"/>
        </w:rPr>
      </w:pPr>
    </w:p>
    <w:sectPr w:rsidR="00622D31" w:rsidRPr="004E3EFF" w:rsidSect="00C10C8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8C98E" w14:textId="77777777" w:rsidR="00134347" w:rsidRDefault="00134347" w:rsidP="004E3EFF">
      <w:pPr>
        <w:spacing w:before="0" w:after="0" w:line="240" w:lineRule="auto"/>
      </w:pPr>
      <w:r>
        <w:separator/>
      </w:r>
    </w:p>
  </w:endnote>
  <w:endnote w:type="continuationSeparator" w:id="0">
    <w:p w14:paraId="0749179A" w14:textId="77777777" w:rsidR="00134347" w:rsidRDefault="00134347" w:rsidP="004E3E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7D92" w14:textId="77777777" w:rsidR="00134347" w:rsidRDefault="00134347" w:rsidP="004E3EFF">
      <w:pPr>
        <w:spacing w:before="0" w:after="0" w:line="240" w:lineRule="auto"/>
      </w:pPr>
      <w:r>
        <w:separator/>
      </w:r>
    </w:p>
  </w:footnote>
  <w:footnote w:type="continuationSeparator" w:id="0">
    <w:p w14:paraId="2EA14799" w14:textId="77777777" w:rsidR="00134347" w:rsidRDefault="00134347" w:rsidP="004E3EF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69CC"/>
    <w:multiLevelType w:val="multilevel"/>
    <w:tmpl w:val="274C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04E94"/>
    <w:multiLevelType w:val="multilevel"/>
    <w:tmpl w:val="AB542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FF"/>
    <w:rsid w:val="00134347"/>
    <w:rsid w:val="004E3EFF"/>
    <w:rsid w:val="0062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67E9"/>
  <w15:chartTrackingRefBased/>
  <w15:docId w15:val="{C9471DAB-8A6E-41E4-A0D9-8C623901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80" w:after="18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FF"/>
  </w:style>
  <w:style w:type="paragraph" w:styleId="Footer">
    <w:name w:val="footer"/>
    <w:basedOn w:val="Normal"/>
    <w:link w:val="FooterChar"/>
    <w:uiPriority w:val="99"/>
    <w:unhideWhenUsed/>
    <w:rsid w:val="004E3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FF"/>
  </w:style>
  <w:style w:type="paragraph" w:styleId="NormalWeb">
    <w:name w:val="Normal (Web)"/>
    <w:basedOn w:val="Normal"/>
    <w:uiPriority w:val="99"/>
    <w:semiHidden/>
    <w:unhideWhenUsed/>
    <w:rsid w:val="004E3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3EFF"/>
    <w:rPr>
      <w:color w:val="0000FF"/>
      <w:u w:val="single"/>
    </w:rPr>
  </w:style>
  <w:style w:type="character" w:styleId="Emphasis">
    <w:name w:val="Emphasis"/>
    <w:basedOn w:val="DefaultParagraphFont"/>
    <w:uiPriority w:val="20"/>
    <w:qFormat/>
    <w:rsid w:val="004E3EFF"/>
    <w:rPr>
      <w:i/>
      <w:iCs/>
    </w:rPr>
  </w:style>
  <w:style w:type="paragraph" w:customStyle="1" w:styleId="assessmentparagraph">
    <w:name w:val="assessmentparagraph"/>
    <w:basedOn w:val="Normal"/>
    <w:rsid w:val="004E3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4E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47523">
      <w:bodyDiv w:val="1"/>
      <w:marLeft w:val="0"/>
      <w:marRight w:val="0"/>
      <w:marTop w:val="0"/>
      <w:marBottom w:val="0"/>
      <w:divBdr>
        <w:top w:val="none" w:sz="0" w:space="0" w:color="auto"/>
        <w:left w:val="none" w:sz="0" w:space="0" w:color="auto"/>
        <w:bottom w:val="none" w:sz="0" w:space="0" w:color="auto"/>
        <w:right w:val="none" w:sz="0" w:space="0" w:color="auto"/>
      </w:divBdr>
    </w:div>
    <w:div w:id="1759786737">
      <w:bodyDiv w:val="1"/>
      <w:marLeft w:val="0"/>
      <w:marRight w:val="0"/>
      <w:marTop w:val="0"/>
      <w:marBottom w:val="0"/>
      <w:divBdr>
        <w:top w:val="none" w:sz="0" w:space="0" w:color="auto"/>
        <w:left w:val="none" w:sz="0" w:space="0" w:color="auto"/>
        <w:bottom w:val="none" w:sz="0" w:space="0" w:color="auto"/>
        <w:right w:val="none" w:sz="0" w:space="0" w:color="auto"/>
      </w:divBdr>
    </w:div>
    <w:div w:id="20657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0793/external_tools/retrieve?display=borderless&amp;url=https%3A%2F%2Flibrary.ashford.edu%2FAccount%2FLtiLogin.aspx%3Fcustom_redirectresource%3Dhttps%3A%2F%2Flibrary.ashford.edu%2Fezproxy.aspx%3Furl%3Dhttps%253A%2F%2Febookcentral.proquest.com%2Flib%2Fashford-ebooks%2Fdetail.action%3FdocID%3D34436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hford.instructure.com/courses/80793/external_tools/retrieve?display=borderless&amp;url=https%3A%2F%2Fcontent.ashford.edu%2Flti%3Fbookcode%3DGoodykoont.5132.18.2%26navPointId%3Dch08rea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itingcenter.uagc.edu/apa-style" TargetMode="External"/><Relationship Id="rId5" Type="http://schemas.openxmlformats.org/officeDocument/2006/relationships/footnotes" Target="footnotes.xml"/><Relationship Id="rId10" Type="http://schemas.openxmlformats.org/officeDocument/2006/relationships/hyperlink" Target="https://ashford.instructure.com/courses/80793/files/14868875/download?wrap=1" TargetMode="External"/><Relationship Id="rId4" Type="http://schemas.openxmlformats.org/officeDocument/2006/relationships/webSettings" Target="webSettings.xml"/><Relationship Id="rId9" Type="http://schemas.openxmlformats.org/officeDocument/2006/relationships/hyperlink" Target="https://ashford.instructure.com/courses/80793/external_tools/retrieve?display=borderless&amp;url=https%3A%2F%2Flibrary.ashford.edu%2FAccount%2FLtiLogin.aspx%3Fcustom_redirectresource%3Dhttps%3A%2F%2Flibrary.ashford.edu%2Fezproxy.aspx%3Furl%3Dhttps%3A%2F%2Fashfordonline.libguides.com%2Feng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Atkins</dc:creator>
  <cp:keywords/>
  <dc:description/>
  <cp:lastModifiedBy>Bryson Atkins</cp:lastModifiedBy>
  <cp:revision>1</cp:revision>
  <dcterms:created xsi:type="dcterms:W3CDTF">2021-03-12T00:46:00Z</dcterms:created>
  <dcterms:modified xsi:type="dcterms:W3CDTF">2021-03-12T00:54:00Z</dcterms:modified>
</cp:coreProperties>
</file>