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DE79" w14:textId="77777777" w:rsidR="007B7177" w:rsidRPr="007B7177" w:rsidRDefault="007B7177" w:rsidP="007B7177">
      <w:pPr>
        <w:shd w:val="clear" w:color="auto" w:fill="FFFFFF"/>
        <w:spacing w:before="90" w:after="90" w:line="240" w:lineRule="auto"/>
        <w:outlineLvl w:val="1"/>
        <w:rPr>
          <w:rFonts w:ascii="Lato" w:eastAsia="Times New Roman" w:hAnsi="Lato" w:cs="Times New Roman"/>
          <w:color w:val="AB0520"/>
          <w:sz w:val="43"/>
          <w:szCs w:val="43"/>
        </w:rPr>
      </w:pPr>
      <w:r w:rsidRPr="007B7177">
        <w:rPr>
          <w:rFonts w:ascii="Lato" w:eastAsia="Times New Roman" w:hAnsi="Lato" w:cs="Times New Roman"/>
          <w:color w:val="AB0520"/>
          <w:sz w:val="43"/>
          <w:szCs w:val="43"/>
        </w:rPr>
        <w:t>Annotated Bibliography and Final Paper Pre-Planning</w:t>
      </w:r>
    </w:p>
    <w:p w14:paraId="5241834D" w14:textId="77777777" w:rsidR="007B7177" w:rsidRPr="007B7177" w:rsidRDefault="007B7177" w:rsidP="007B7177">
      <w:pPr>
        <w:shd w:val="clear" w:color="auto" w:fill="FFFFFF"/>
        <w:spacing w:line="240" w:lineRule="auto"/>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This week, you will determine a policy for your Final Paper and begin your research regarding the policy of your choosing. It is important to remember that your paper should focus on a specific policy and that your paper will need to address the following components:</w:t>
      </w:r>
    </w:p>
    <w:p w14:paraId="3656F56B" w14:textId="77777777" w:rsidR="007B7177" w:rsidRPr="007B7177" w:rsidRDefault="007B7177" w:rsidP="007B717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Historical and constitutional basis for the American government’s structure</w:t>
      </w:r>
    </w:p>
    <w:p w14:paraId="4111D88C" w14:textId="77777777" w:rsidR="007B7177" w:rsidRPr="007B7177" w:rsidRDefault="007B7177" w:rsidP="007B717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The system of checks and balances</w:t>
      </w:r>
    </w:p>
    <w:p w14:paraId="64AD420F" w14:textId="77777777" w:rsidR="007B7177" w:rsidRPr="007B7177" w:rsidRDefault="007B7177" w:rsidP="007B717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The various roles (e.g., public opinion, media, special interest groups, etc.) concerning public policy and elections</w:t>
      </w:r>
    </w:p>
    <w:p w14:paraId="65CC1310" w14:textId="77777777" w:rsidR="007B7177" w:rsidRPr="007B7177" w:rsidRDefault="007B7177" w:rsidP="007B717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The voting system and election process</w:t>
      </w:r>
    </w:p>
    <w:p w14:paraId="61042FF1" w14:textId="77777777" w:rsidR="007B7177" w:rsidRPr="007B7177" w:rsidRDefault="007B7177" w:rsidP="007B7177">
      <w:pPr>
        <w:shd w:val="clear" w:color="auto" w:fill="FFFFFF"/>
        <w:spacing w:line="240" w:lineRule="auto"/>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Please watch this video that walks through the steps of the paper development and expands on the four required sections of the paper.</w:t>
      </w:r>
    </w:p>
    <w:p w14:paraId="78B0164D" w14:textId="77777777" w:rsidR="007B7177" w:rsidRPr="007B7177" w:rsidRDefault="007B7177" w:rsidP="007B7177">
      <w:pPr>
        <w:shd w:val="clear" w:color="auto" w:fill="FFFFFF"/>
        <w:spacing w:before="0" w:after="0" w:line="240" w:lineRule="auto"/>
        <w:rPr>
          <w:rFonts w:ascii="Lato" w:eastAsia="Times New Roman" w:hAnsi="Lato" w:cs="Times New Roman"/>
          <w:color w:val="3D494C"/>
          <w:sz w:val="24"/>
          <w:szCs w:val="24"/>
        </w:rPr>
      </w:pPr>
      <w:r w:rsidRPr="007B7177">
        <w:rPr>
          <w:rFonts w:ascii="Lato" w:eastAsia="Times New Roman" w:hAnsi="Lato" w:cs="Times New Roman"/>
          <w:b/>
          <w:bCs/>
          <w:color w:val="3D494C"/>
          <w:sz w:val="24"/>
          <w:szCs w:val="24"/>
        </w:rPr>
        <w:t>Prepare:</w:t>
      </w:r>
      <w:r w:rsidRPr="007B7177">
        <w:rPr>
          <w:rFonts w:ascii="Lato" w:eastAsia="Times New Roman" w:hAnsi="Lato" w:cs="Times New Roman"/>
          <w:color w:val="3D494C"/>
          <w:sz w:val="24"/>
          <w:szCs w:val="24"/>
        </w:rPr>
        <w:t> Since this is the first step in developing your Final Paper, it is recommended that you review </w:t>
      </w:r>
      <w:hyperlink r:id="rId5" w:tgtFrame="_blank" w:tooltip="POL 201 Weeks 2-5 Written Assignment Guides JBW 1-14-21.docx" w:history="1">
        <w:r w:rsidRPr="007B7177">
          <w:rPr>
            <w:rFonts w:ascii="Lato" w:eastAsia="Times New Roman" w:hAnsi="Lato" w:cs="Times New Roman"/>
            <w:color w:val="0000FF"/>
            <w:sz w:val="24"/>
            <w:szCs w:val="24"/>
            <w:u w:val="single"/>
          </w:rPr>
          <w:t>POL201 Assignment Guide</w:t>
        </w:r>
      </w:hyperlink>
      <w:hyperlink r:id="rId6" w:history="1">
        <w:r w:rsidRPr="007B7177">
          <w:rPr>
            <w:rFonts w:ascii="Lato" w:eastAsia="Times New Roman" w:hAnsi="Lato" w:cs="Times New Roman"/>
            <w:color w:val="0000FF"/>
            <w:sz w:val="24"/>
            <w:szCs w:val="24"/>
            <w:u w:val="single"/>
          </w:rPr>
          <w:t> </w:t>
        </w:r>
        <w:r w:rsidRPr="007B7177">
          <w:rPr>
            <w:rFonts w:ascii="Lato" w:eastAsia="Times New Roman" w:hAnsi="Lato" w:cs="Times New Roman"/>
            <w:noProof/>
            <w:color w:val="0000FF"/>
            <w:sz w:val="24"/>
            <w:szCs w:val="24"/>
          </w:rPr>
          <mc:AlternateContent>
            <mc:Choice Requires="wps">
              <w:drawing>
                <wp:inline distT="0" distB="0" distL="0" distR="0" wp14:anchorId="30B88D4A" wp14:editId="33112753">
                  <wp:extent cx="304800" cy="304800"/>
                  <wp:effectExtent l="0" t="0" r="0" b="0"/>
                  <wp:docPr id="8" name="AutoShap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F5109" id="AutoShape 5" o:spid="_x0000_s1026" href="https://ashford.instructure.com/courses/91452/files/16471025/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" o:button="t" filled="f" stroked="f">
                  <v:fill o:detectmouseclick="t"/>
                  <o:lock v:ext="edit" aspectratio="t"/>
                  <w10:anchorlock/>
                </v:rect>
              </w:pict>
            </mc:Fallback>
          </mc:AlternateContent>
        </w:r>
        <w:r w:rsidRPr="007B7177">
          <w:rPr>
            <w:rFonts w:ascii="Lato" w:eastAsia="Times New Roman" w:hAnsi="Lato" w:cs="Times New Roman"/>
            <w:color w:val="0000FF"/>
            <w:sz w:val="24"/>
            <w:szCs w:val="24"/>
            <w:u w:val="single"/>
          </w:rPr>
          <w:t> </w:t>
        </w:r>
        <w:r w:rsidRPr="007B7177">
          <w:rPr>
            <w:rFonts w:ascii="Lato" w:eastAsia="Times New Roman" w:hAnsi="Lato" w:cs="Times New Roman"/>
            <w:color w:val="0000FF"/>
            <w:sz w:val="24"/>
            <w:szCs w:val="24"/>
            <w:bdr w:val="none" w:sz="0" w:space="0" w:color="auto" w:frame="1"/>
          </w:rPr>
          <w:t xml:space="preserve">Download POL201 Assignment </w:t>
        </w:r>
        <w:proofErr w:type="spellStart"/>
        <w:r w:rsidRPr="007B7177">
          <w:rPr>
            <w:rFonts w:ascii="Lato" w:eastAsia="Times New Roman" w:hAnsi="Lato" w:cs="Times New Roman"/>
            <w:color w:val="0000FF"/>
            <w:sz w:val="24"/>
            <w:szCs w:val="24"/>
            <w:bdr w:val="none" w:sz="0" w:space="0" w:color="auto" w:frame="1"/>
          </w:rPr>
          <w:t>Guide</w:t>
        </w:r>
      </w:hyperlink>
      <w:r w:rsidRPr="007B7177">
        <w:rPr>
          <w:rFonts w:ascii="Lato" w:eastAsia="Times New Roman" w:hAnsi="Lato" w:cs="Times New Roman"/>
          <w:color w:val="3D494C"/>
          <w:sz w:val="24"/>
          <w:szCs w:val="24"/>
        </w:rPr>
        <w:t>before</w:t>
      </w:r>
      <w:proofErr w:type="spellEnd"/>
      <w:r w:rsidRPr="007B7177">
        <w:rPr>
          <w:rFonts w:ascii="Lato" w:eastAsia="Times New Roman" w:hAnsi="Lato" w:cs="Times New Roman"/>
          <w:color w:val="3D494C"/>
          <w:sz w:val="24"/>
          <w:szCs w:val="24"/>
        </w:rPr>
        <w:t xml:space="preserve"> beginning this assignment. A model </w:t>
      </w:r>
      <w:hyperlink r:id="rId7" w:tgtFrame="_blank" w:tooltip="POL 201 - Download Template for Week 5 Final Paper 1-15-21.docx" w:history="1">
        <w:r w:rsidRPr="007B7177">
          <w:rPr>
            <w:rFonts w:ascii="Lato" w:eastAsia="Times New Roman" w:hAnsi="Lato" w:cs="Times New Roman"/>
            <w:color w:val="0000FF"/>
            <w:sz w:val="24"/>
            <w:szCs w:val="24"/>
            <w:u w:val="single"/>
          </w:rPr>
          <w:t>POL201 Final Paper template </w:t>
        </w:r>
      </w:hyperlink>
      <w:hyperlink r:id="rId8" w:history="1">
        <w:r w:rsidRPr="007B7177">
          <w:rPr>
            <w:rFonts w:ascii="Lato" w:eastAsia="Times New Roman" w:hAnsi="Lato" w:cs="Times New Roman"/>
            <w:noProof/>
            <w:color w:val="0000FF"/>
            <w:sz w:val="24"/>
            <w:szCs w:val="24"/>
          </w:rPr>
          <mc:AlternateContent>
            <mc:Choice Requires="wps">
              <w:drawing>
                <wp:inline distT="0" distB="0" distL="0" distR="0" wp14:anchorId="341E7405" wp14:editId="0F55A7A1">
                  <wp:extent cx="304800" cy="304800"/>
                  <wp:effectExtent l="0" t="0" r="0" b="0"/>
                  <wp:docPr id="7" name="AutoShap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597C4" id="AutoShape 6" o:spid="_x0000_s1026" href="https://ashford.instructure.com/courses/91452/files/16471062/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" o:button="t" filled="f" stroked="f">
                  <v:fill o:detectmouseclick="t"/>
                  <o:lock v:ext="edit" aspectratio="t"/>
                  <w10:anchorlock/>
                </v:rect>
              </w:pict>
            </mc:Fallback>
          </mc:AlternateContent>
        </w:r>
        <w:r w:rsidRPr="007B7177">
          <w:rPr>
            <w:rFonts w:ascii="Lato" w:eastAsia="Times New Roman" w:hAnsi="Lato" w:cs="Times New Roman"/>
            <w:color w:val="0000FF"/>
            <w:sz w:val="24"/>
            <w:szCs w:val="24"/>
            <w:u w:val="single"/>
          </w:rPr>
          <w:t> </w:t>
        </w:r>
        <w:r w:rsidRPr="007B7177">
          <w:rPr>
            <w:rFonts w:ascii="Lato" w:eastAsia="Times New Roman" w:hAnsi="Lato" w:cs="Times New Roman"/>
            <w:color w:val="0000FF"/>
            <w:sz w:val="24"/>
            <w:szCs w:val="24"/>
            <w:bdr w:val="none" w:sz="0" w:space="0" w:color="auto" w:frame="1"/>
          </w:rPr>
          <w:t xml:space="preserve">Download POL201 Final Paper </w:t>
        </w:r>
        <w:proofErr w:type="spellStart"/>
        <w:r w:rsidRPr="007B7177">
          <w:rPr>
            <w:rFonts w:ascii="Lato" w:eastAsia="Times New Roman" w:hAnsi="Lato" w:cs="Times New Roman"/>
            <w:color w:val="0000FF"/>
            <w:sz w:val="24"/>
            <w:szCs w:val="24"/>
            <w:bdr w:val="none" w:sz="0" w:space="0" w:color="auto" w:frame="1"/>
          </w:rPr>
          <w:t>template</w:t>
        </w:r>
      </w:hyperlink>
      <w:r w:rsidRPr="007B7177">
        <w:rPr>
          <w:rFonts w:ascii="Lato" w:eastAsia="Times New Roman" w:hAnsi="Lato" w:cs="Times New Roman"/>
          <w:color w:val="3D494C"/>
          <w:sz w:val="24"/>
          <w:szCs w:val="24"/>
        </w:rPr>
        <w:t>and</w:t>
      </w:r>
      <w:proofErr w:type="spellEnd"/>
      <w:r w:rsidRPr="007B7177">
        <w:rPr>
          <w:rFonts w:ascii="Lato" w:eastAsia="Times New Roman" w:hAnsi="Lato" w:cs="Times New Roman"/>
          <w:color w:val="3D494C"/>
          <w:sz w:val="24"/>
          <w:szCs w:val="24"/>
        </w:rPr>
        <w:t xml:space="preserve"> the </w:t>
      </w:r>
      <w:hyperlink r:id="rId9" w:tgtFrame="_blank" w:tooltip="POL201 Research Guide" w:history="1">
        <w:r w:rsidRPr="007B7177">
          <w:rPr>
            <w:rFonts w:ascii="Lato" w:eastAsia="Times New Roman" w:hAnsi="Lato" w:cs="Times New Roman"/>
            <w:color w:val="0000FF"/>
            <w:sz w:val="24"/>
            <w:szCs w:val="24"/>
            <w:u w:val="single"/>
          </w:rPr>
          <w:t>POL201 Research Guide</w:t>
        </w:r>
      </w:hyperlink>
      <w:r w:rsidRPr="007B7177">
        <w:rPr>
          <w:rFonts w:ascii="Lato" w:eastAsia="Times New Roman" w:hAnsi="Lato" w:cs="Times New Roman"/>
          <w:color w:val="3D494C"/>
          <w:sz w:val="24"/>
          <w:szCs w:val="24"/>
        </w:rPr>
        <w:t> are both provided for you within the online classroom to utilize when completing your Final Paper. You should also review the Week 2 Policy and Your Life discussion and the list of some possible policies found in the </w:t>
      </w:r>
      <w:hyperlink r:id="rId10" w:tgtFrame="_blank" w:tooltip="POL201.W2.DSupplemental.2021.docx" w:history="1">
        <w:r w:rsidRPr="007B7177">
          <w:rPr>
            <w:rFonts w:ascii="Lato" w:eastAsia="Times New Roman" w:hAnsi="Lato" w:cs="Times New Roman"/>
            <w:color w:val="0000FF"/>
            <w:sz w:val="24"/>
            <w:szCs w:val="24"/>
            <w:u w:val="single"/>
          </w:rPr>
          <w:t>Week 2 DQ and Final Paper Policy Examples</w:t>
        </w:r>
      </w:hyperlink>
      <w:hyperlink r:id="rId11" w:history="1">
        <w:r w:rsidRPr="007B7177">
          <w:rPr>
            <w:rFonts w:ascii="Lato" w:eastAsia="Times New Roman" w:hAnsi="Lato" w:cs="Times New Roman"/>
            <w:color w:val="0000FF"/>
            <w:sz w:val="24"/>
            <w:szCs w:val="24"/>
            <w:u w:val="single"/>
          </w:rPr>
          <w:t> </w:t>
        </w:r>
        <w:r w:rsidRPr="007B7177">
          <w:rPr>
            <w:rFonts w:ascii="Lato" w:eastAsia="Times New Roman" w:hAnsi="Lato" w:cs="Times New Roman"/>
            <w:noProof/>
            <w:color w:val="0000FF"/>
            <w:sz w:val="24"/>
            <w:szCs w:val="24"/>
          </w:rPr>
          <mc:AlternateContent>
            <mc:Choice Requires="wps">
              <w:drawing>
                <wp:inline distT="0" distB="0" distL="0" distR="0" wp14:anchorId="640C8DB9" wp14:editId="50A5E1ED">
                  <wp:extent cx="304800" cy="304800"/>
                  <wp:effectExtent l="0" t="0" r="0" b="0"/>
                  <wp:docPr id="6" name="AutoShap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2331C" id="AutoShape 7" o:spid="_x0000_s1026" href="https://ashford.instructure.com/courses/91452/files/16471097/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" o:button="t" filled="f" stroked="f">
                  <v:fill o:detectmouseclick="t"/>
                  <o:lock v:ext="edit" aspectratio="t"/>
                  <w10:anchorlock/>
                </v:rect>
              </w:pict>
            </mc:Fallback>
          </mc:AlternateContent>
        </w:r>
        <w:r w:rsidRPr="007B7177">
          <w:rPr>
            <w:rFonts w:ascii="Lato" w:eastAsia="Times New Roman" w:hAnsi="Lato" w:cs="Times New Roman"/>
            <w:color w:val="0000FF"/>
            <w:sz w:val="24"/>
            <w:szCs w:val="24"/>
            <w:u w:val="single"/>
          </w:rPr>
          <w:t> </w:t>
        </w:r>
        <w:r w:rsidRPr="007B7177">
          <w:rPr>
            <w:rFonts w:ascii="Lato" w:eastAsia="Times New Roman" w:hAnsi="Lato" w:cs="Times New Roman"/>
            <w:color w:val="0000FF"/>
            <w:sz w:val="24"/>
            <w:szCs w:val="24"/>
            <w:bdr w:val="none" w:sz="0" w:space="0" w:color="auto" w:frame="1"/>
          </w:rPr>
          <w:t xml:space="preserve">Download Week 2 DQ and Final Paper Policy </w:t>
        </w:r>
        <w:proofErr w:type="spellStart"/>
        <w:r w:rsidRPr="007B7177">
          <w:rPr>
            <w:rFonts w:ascii="Lato" w:eastAsia="Times New Roman" w:hAnsi="Lato" w:cs="Times New Roman"/>
            <w:color w:val="0000FF"/>
            <w:sz w:val="24"/>
            <w:szCs w:val="24"/>
            <w:bdr w:val="none" w:sz="0" w:space="0" w:color="auto" w:frame="1"/>
          </w:rPr>
          <w:t>Examples</w:t>
        </w:r>
      </w:hyperlink>
      <w:r w:rsidRPr="007B7177">
        <w:rPr>
          <w:rFonts w:ascii="Lato" w:eastAsia="Times New Roman" w:hAnsi="Lato" w:cs="Times New Roman"/>
          <w:color w:val="3D494C"/>
          <w:sz w:val="24"/>
          <w:szCs w:val="24"/>
        </w:rPr>
        <w:t>in</w:t>
      </w:r>
      <w:proofErr w:type="spellEnd"/>
      <w:r w:rsidRPr="007B7177">
        <w:rPr>
          <w:rFonts w:ascii="Lato" w:eastAsia="Times New Roman" w:hAnsi="Lato" w:cs="Times New Roman"/>
          <w:color w:val="3D494C"/>
          <w:sz w:val="24"/>
          <w:szCs w:val="24"/>
        </w:rPr>
        <w:t xml:space="preserve"> your online classroom, before completing this assignment.</w:t>
      </w:r>
    </w:p>
    <w:p w14:paraId="16547B71" w14:textId="77777777" w:rsidR="007B7177" w:rsidRPr="007B7177" w:rsidRDefault="007B7177" w:rsidP="007B7177">
      <w:pPr>
        <w:shd w:val="clear" w:color="auto" w:fill="FFFFFF"/>
        <w:spacing w:line="240" w:lineRule="auto"/>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The first step to researching your Final Paper is selecting a specific policy for your paper, which was part of the Week 2 Policy and Your Life discussion. Your paper must focus on a specific policy that focuses on an aspect of the United States government and ideally, that relates to your major and future career. You should be able to find research that will allow you to support your ideas. If you have questions or would like your instructor to approve your policy, please email them directly and/or discuss with your instructor and colleagues in the Week 2 Policy and Your Life discussion forum.</w:t>
      </w:r>
    </w:p>
    <w:p w14:paraId="42104E14" w14:textId="77777777" w:rsidR="007B7177" w:rsidRPr="007B7177" w:rsidRDefault="007B7177" w:rsidP="007B7177">
      <w:pPr>
        <w:shd w:val="clear" w:color="auto" w:fill="FFFFFF"/>
        <w:spacing w:before="0" w:after="0" w:line="240" w:lineRule="auto"/>
        <w:rPr>
          <w:rFonts w:ascii="Lato" w:eastAsia="Times New Roman" w:hAnsi="Lato" w:cs="Times New Roman"/>
          <w:color w:val="3D494C"/>
          <w:sz w:val="24"/>
          <w:szCs w:val="24"/>
        </w:rPr>
      </w:pPr>
      <w:r w:rsidRPr="007B7177">
        <w:rPr>
          <w:rFonts w:ascii="Lato" w:eastAsia="Times New Roman" w:hAnsi="Lato" w:cs="Times New Roman"/>
          <w:b/>
          <w:bCs/>
          <w:color w:val="3D494C"/>
          <w:sz w:val="24"/>
          <w:szCs w:val="24"/>
        </w:rPr>
        <w:t>Reflect:</w:t>
      </w:r>
      <w:r w:rsidRPr="007B7177">
        <w:rPr>
          <w:rFonts w:ascii="Lato" w:eastAsia="Times New Roman" w:hAnsi="Lato" w:cs="Times New Roman"/>
          <w:color w:val="3D494C"/>
          <w:sz w:val="24"/>
          <w:szCs w:val="24"/>
        </w:rPr>
        <w:t> Once you have found a topic that interests you, you will begin the research for your Final Paper this week. In addition to establishing your topic and the thesis for your paper, you will also provide an </w:t>
      </w:r>
      <w:hyperlink r:id="rId12" w:tgtFrame="_blank" w:history="1">
        <w:r w:rsidRPr="007B7177">
          <w:rPr>
            <w:rFonts w:ascii="Lato" w:eastAsia="Times New Roman" w:hAnsi="Lato" w:cs="Times New Roman"/>
            <w:color w:val="0000FF"/>
            <w:sz w:val="24"/>
            <w:szCs w:val="24"/>
            <w:u w:val="single"/>
          </w:rPr>
          <w:t>Annotated Bibliography</w:t>
        </w:r>
        <w:r w:rsidRPr="007B7177">
          <w:rPr>
            <w:rFonts w:ascii="Lato" w:eastAsia="Times New Roman" w:hAnsi="Lato" w:cs="Times New Roman"/>
            <w:color w:val="0000FF"/>
            <w:sz w:val="24"/>
            <w:szCs w:val="24"/>
            <w:u w:val="single"/>
            <w:bdr w:val="none" w:sz="0" w:space="0" w:color="auto" w:frame="1"/>
          </w:rPr>
          <w:t> (Links to an external site.)</w:t>
        </w:r>
      </w:hyperlink>
      <w:r w:rsidRPr="007B7177">
        <w:rPr>
          <w:rFonts w:ascii="Lato" w:eastAsia="Times New Roman" w:hAnsi="Lato" w:cs="Times New Roman"/>
          <w:color w:val="3D494C"/>
          <w:sz w:val="24"/>
          <w:szCs w:val="24"/>
        </w:rPr>
        <w:t xml:space="preserve"> for four of the sources you intend to utilize to support your Final Paper. Each annotation should be a minimum of one full paragraph (five sentences) in length and should explain what the source discusses and how this links to your Final Paper topic. While your textbook can be utilized as a source, it does not count towards your four sources for this </w:t>
      </w:r>
      <w:r w:rsidRPr="007B7177">
        <w:rPr>
          <w:rFonts w:ascii="Lato" w:eastAsia="Times New Roman" w:hAnsi="Lato" w:cs="Times New Roman"/>
          <w:color w:val="3D494C"/>
          <w:sz w:val="24"/>
          <w:szCs w:val="24"/>
        </w:rPr>
        <w:lastRenderedPageBreak/>
        <w:t>assignment. As your paper progresses, it is expected that you will find more sources to support your ideas for a minimum of eight sources are required for the final, with a minimum of five of those sources from the University of Arizona Global Campus Library databases. This research is necessary to develop a strong Final Paper. The following resources will help you to use the library effectively to find sources for your paper:</w:t>
      </w:r>
    </w:p>
    <w:p w14:paraId="06903FAB" w14:textId="77777777" w:rsidR="007B7177" w:rsidRPr="007B7177" w:rsidRDefault="007B7177" w:rsidP="007B7177">
      <w:pPr>
        <w:shd w:val="clear" w:color="auto" w:fill="FFFFFF"/>
        <w:spacing w:before="0" w:after="0" w:line="240" w:lineRule="auto"/>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For guidance on using library databases to locate scholarly, peer-reviewed articles click on </w:t>
      </w:r>
      <w:hyperlink r:id="rId13" w:tgtFrame="_blank" w:history="1">
        <w:r w:rsidRPr="007B7177">
          <w:rPr>
            <w:rFonts w:ascii="Lato" w:eastAsia="Times New Roman" w:hAnsi="Lato" w:cs="Times New Roman"/>
            <w:color w:val="0000FF"/>
            <w:sz w:val="24"/>
            <w:szCs w:val="24"/>
            <w:u w:val="single"/>
          </w:rPr>
          <w:t>Help! Need Article</w:t>
        </w:r>
        <w:r w:rsidRPr="007B7177">
          <w:rPr>
            <w:rFonts w:ascii="Lato" w:eastAsia="Times New Roman" w:hAnsi="Lato" w:cs="Times New Roman"/>
            <w:color w:val="0000FF"/>
            <w:sz w:val="24"/>
            <w:szCs w:val="24"/>
            <w:u w:val="single"/>
            <w:bdr w:val="none" w:sz="0" w:space="0" w:color="auto" w:frame="1"/>
          </w:rPr>
          <w:t> (Links to an external site.)</w:t>
        </w:r>
      </w:hyperlink>
      <w:r w:rsidRPr="007B7177">
        <w:rPr>
          <w:rFonts w:ascii="Lato" w:eastAsia="Times New Roman" w:hAnsi="Lato" w:cs="Times New Roman"/>
          <w:color w:val="3D494C"/>
          <w:sz w:val="24"/>
          <w:szCs w:val="24"/>
        </w:rPr>
        <w:t> and then click the “How Do I Search for Articles” button from the Main Menu.</w:t>
      </w:r>
    </w:p>
    <w:p w14:paraId="66E733E6" w14:textId="77777777" w:rsidR="007B7177" w:rsidRPr="007B7177" w:rsidRDefault="007B7177" w:rsidP="007B7177">
      <w:pPr>
        <w:shd w:val="clear" w:color="auto" w:fill="FFFFFF"/>
        <w:spacing w:before="0" w:after="0" w:line="240" w:lineRule="auto"/>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For guidance on identifying the types of sources you can use for academic research, watch this interactive tutorial on </w:t>
      </w:r>
      <w:hyperlink r:id="rId14" w:tgtFrame="_blank" w:history="1">
        <w:r w:rsidRPr="007B7177">
          <w:rPr>
            <w:rFonts w:ascii="Lato" w:eastAsia="Times New Roman" w:hAnsi="Lato" w:cs="Times New Roman"/>
            <w:color w:val="0000FF"/>
            <w:sz w:val="24"/>
            <w:szCs w:val="24"/>
            <w:u w:val="single"/>
          </w:rPr>
          <w:t>Evaluating Sources</w:t>
        </w:r>
        <w:r w:rsidRPr="007B7177">
          <w:rPr>
            <w:rFonts w:ascii="Lato" w:eastAsia="Times New Roman" w:hAnsi="Lato" w:cs="Times New Roman"/>
            <w:color w:val="0000FF"/>
            <w:sz w:val="24"/>
            <w:szCs w:val="24"/>
            <w:u w:val="single"/>
            <w:bdr w:val="none" w:sz="0" w:space="0" w:color="auto" w:frame="1"/>
          </w:rPr>
          <w:t> (Links to an external site.)</w:t>
        </w:r>
      </w:hyperlink>
      <w:r w:rsidRPr="007B7177">
        <w:rPr>
          <w:rFonts w:ascii="Lato" w:eastAsia="Times New Roman" w:hAnsi="Lato" w:cs="Times New Roman"/>
          <w:color w:val="3D494C"/>
          <w:sz w:val="24"/>
          <w:szCs w:val="24"/>
        </w:rPr>
        <w:t>.</w:t>
      </w:r>
    </w:p>
    <w:p w14:paraId="4EBEE1E9" w14:textId="77777777" w:rsidR="007B7177" w:rsidRPr="007B7177" w:rsidRDefault="007B7177" w:rsidP="007B7177">
      <w:pPr>
        <w:shd w:val="clear" w:color="auto" w:fill="FFFFFF"/>
        <w:spacing w:before="0" w:after="0" w:line="240" w:lineRule="auto"/>
        <w:rPr>
          <w:rFonts w:ascii="Lato" w:eastAsia="Times New Roman" w:hAnsi="Lato" w:cs="Times New Roman"/>
          <w:color w:val="3D494C"/>
          <w:sz w:val="24"/>
          <w:szCs w:val="24"/>
        </w:rPr>
      </w:pPr>
      <w:r w:rsidRPr="007B7177">
        <w:rPr>
          <w:rFonts w:ascii="Lato" w:eastAsia="Times New Roman" w:hAnsi="Lato" w:cs="Times New Roman"/>
          <w:color w:val="3D494C"/>
          <w:sz w:val="24"/>
          <w:szCs w:val="24"/>
        </w:rPr>
        <w:t>The </w:t>
      </w:r>
      <w:hyperlink r:id="rId15" w:tgtFrame="_blank" w:history="1">
        <w:r w:rsidRPr="007B7177">
          <w:rPr>
            <w:rFonts w:ascii="Lato" w:eastAsia="Times New Roman" w:hAnsi="Lato" w:cs="Times New Roman"/>
            <w:color w:val="0000FF"/>
            <w:sz w:val="24"/>
            <w:szCs w:val="24"/>
            <w:u w:val="single"/>
          </w:rPr>
          <w:t>Scholarly, Peer Reviewed, and Other Credible Sources</w:t>
        </w:r>
        <w:r w:rsidRPr="007B7177">
          <w:rPr>
            <w:rFonts w:ascii="Lato" w:eastAsia="Times New Roman" w:hAnsi="Lato" w:cs="Times New Roman"/>
            <w:color w:val="0000FF"/>
            <w:sz w:val="24"/>
            <w:szCs w:val="24"/>
            <w:u w:val="single"/>
            <w:bdr w:val="none" w:sz="0" w:space="0" w:color="auto" w:frame="1"/>
          </w:rPr>
          <w:t> (Links to an external site.)</w:t>
        </w:r>
      </w:hyperlink>
      <w:r w:rsidRPr="007B7177">
        <w:rPr>
          <w:rFonts w:ascii="Lato" w:eastAsia="Times New Roman" w:hAnsi="Lato" w:cs="Times New Roman"/>
          <w:color w:val="3D494C"/>
          <w:sz w:val="24"/>
          <w:szCs w:val="24"/>
        </w:rPr>
        <w:t> table offers additional guidance on appropriate source types. Additionally, the </w:t>
      </w:r>
      <w:hyperlink r:id="rId16" w:tgtFrame="_blank" w:tooltip="http://library.ashford.edu/ezproxy.aspx?url=https://ashfordonline.libguides.com/pol201" w:history="1">
        <w:r w:rsidRPr="007B7177">
          <w:rPr>
            <w:rFonts w:ascii="Lato" w:eastAsia="Times New Roman" w:hAnsi="Lato" w:cs="Times New Roman"/>
            <w:color w:val="0000FF"/>
            <w:sz w:val="24"/>
            <w:szCs w:val="24"/>
            <w:u w:val="single"/>
          </w:rPr>
          <w:t>POL201 Research Guide</w:t>
        </w:r>
      </w:hyperlink>
      <w:r w:rsidRPr="007B7177">
        <w:rPr>
          <w:rFonts w:ascii="Lato" w:eastAsia="Times New Roman" w:hAnsi="Lato" w:cs="Times New Roman"/>
          <w:color w:val="3D494C"/>
          <w:sz w:val="24"/>
          <w:szCs w:val="24"/>
        </w:rPr>
        <w:t>, located within the online classroom, is designed to help you find sources for your paper. If you have questions about whether a specific source is appropriate for this assignment, please contact your instructor. Be sure that the sources you are utilizing to support your ideas are valid, reliable, and not overly bias. For information on identifying information bias, watch this interactive tutorial on </w:t>
      </w:r>
      <w:hyperlink r:id="rId17" w:tgtFrame="_blank" w:history="1">
        <w:r w:rsidRPr="007B7177">
          <w:rPr>
            <w:rFonts w:ascii="Lato" w:eastAsia="Times New Roman" w:hAnsi="Lato" w:cs="Times New Roman"/>
            <w:color w:val="0000FF"/>
            <w:sz w:val="24"/>
            <w:szCs w:val="24"/>
            <w:u w:val="single"/>
          </w:rPr>
          <w:t>Subjective and Objective Statements</w:t>
        </w:r>
        <w:r w:rsidRPr="007B7177">
          <w:rPr>
            <w:rFonts w:ascii="Lato" w:eastAsia="Times New Roman" w:hAnsi="Lato" w:cs="Times New Roman"/>
            <w:color w:val="0000FF"/>
            <w:sz w:val="24"/>
            <w:szCs w:val="24"/>
            <w:u w:val="single"/>
            <w:bdr w:val="none" w:sz="0" w:space="0" w:color="auto" w:frame="1"/>
          </w:rPr>
          <w:t> (Links to an external site.)</w:t>
        </w:r>
      </w:hyperlink>
      <w:r w:rsidRPr="007B7177">
        <w:rPr>
          <w:rFonts w:ascii="Lato" w:eastAsia="Times New Roman" w:hAnsi="Lato" w:cs="Times New Roman"/>
          <w:color w:val="3D494C"/>
          <w:sz w:val="24"/>
          <w:szCs w:val="24"/>
        </w:rPr>
        <w:t>.</w:t>
      </w:r>
    </w:p>
    <w:p w14:paraId="0BED7BF1" w14:textId="77777777" w:rsidR="007B7177" w:rsidRPr="007B7177" w:rsidRDefault="007B7177" w:rsidP="007B7177">
      <w:pPr>
        <w:shd w:val="clear" w:color="auto" w:fill="FFFFFF"/>
        <w:spacing w:before="0" w:after="0" w:line="240" w:lineRule="auto"/>
        <w:rPr>
          <w:rFonts w:ascii="Lato" w:eastAsia="Times New Roman" w:hAnsi="Lato" w:cs="Times New Roman"/>
          <w:color w:val="3D494C"/>
          <w:sz w:val="24"/>
          <w:szCs w:val="24"/>
        </w:rPr>
      </w:pPr>
      <w:r w:rsidRPr="007B7177">
        <w:rPr>
          <w:rFonts w:ascii="Lato" w:eastAsia="Times New Roman" w:hAnsi="Lato" w:cs="Times New Roman"/>
          <w:b/>
          <w:bCs/>
          <w:color w:val="3D494C"/>
          <w:sz w:val="24"/>
          <w:szCs w:val="24"/>
        </w:rPr>
        <w:t>Write: </w:t>
      </w:r>
      <w:r w:rsidRPr="007B7177">
        <w:rPr>
          <w:rFonts w:ascii="Lato" w:eastAsia="Times New Roman" w:hAnsi="Lato" w:cs="Times New Roman"/>
          <w:color w:val="3D494C"/>
          <w:sz w:val="24"/>
          <w:szCs w:val="24"/>
        </w:rPr>
        <w:t>To complete the assignment, download the </w:t>
      </w:r>
      <w:hyperlink r:id="rId18" w:tgtFrame="_blank" w:tooltip="POL 201 Wk 2 Annotated Bib Worksheet FINAL JBW 10.08.2018.JM.docx" w:history="1">
        <w:r w:rsidRPr="007B7177">
          <w:rPr>
            <w:rFonts w:ascii="Lato" w:eastAsia="Times New Roman" w:hAnsi="Lato" w:cs="Times New Roman"/>
            <w:color w:val="0000FF"/>
            <w:sz w:val="24"/>
            <w:szCs w:val="24"/>
            <w:u w:val="single"/>
          </w:rPr>
          <w:t>Week 2 Annotated Bibliography Worksheet</w:t>
        </w:r>
      </w:hyperlink>
      <w:hyperlink r:id="rId19" w:history="1">
        <w:r w:rsidRPr="007B7177">
          <w:rPr>
            <w:rFonts w:ascii="Lato" w:eastAsia="Times New Roman" w:hAnsi="Lato" w:cs="Times New Roman"/>
            <w:color w:val="0000FF"/>
            <w:sz w:val="24"/>
            <w:szCs w:val="24"/>
            <w:u w:val="single"/>
          </w:rPr>
          <w:t> </w:t>
        </w:r>
        <w:r w:rsidRPr="007B7177">
          <w:rPr>
            <w:rFonts w:ascii="Lato" w:eastAsia="Times New Roman" w:hAnsi="Lato" w:cs="Times New Roman"/>
            <w:noProof/>
            <w:color w:val="0000FF"/>
            <w:sz w:val="24"/>
            <w:szCs w:val="24"/>
          </w:rPr>
          <mc:AlternateContent>
            <mc:Choice Requires="wps">
              <w:drawing>
                <wp:inline distT="0" distB="0" distL="0" distR="0" wp14:anchorId="06D91446" wp14:editId="50EB665E">
                  <wp:extent cx="304800" cy="304800"/>
                  <wp:effectExtent l="0" t="0" r="0" b="0"/>
                  <wp:docPr id="5" name="AutoShap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A88FE" id="AutoShape 8" o:spid="_x0000_s1026" href="https://ashford.instructure.com/courses/91452/files/16471079/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" o:button="t" filled="f" stroked="f">
                  <v:fill o:detectmouseclick="t"/>
                  <o:lock v:ext="edit" aspectratio="t"/>
                  <w10:anchorlock/>
                </v:rect>
              </w:pict>
            </mc:Fallback>
          </mc:AlternateContent>
        </w:r>
        <w:r w:rsidRPr="007B7177">
          <w:rPr>
            <w:rFonts w:ascii="Lato" w:eastAsia="Times New Roman" w:hAnsi="Lato" w:cs="Times New Roman"/>
            <w:color w:val="0000FF"/>
            <w:sz w:val="24"/>
            <w:szCs w:val="24"/>
            <w:u w:val="single"/>
          </w:rPr>
          <w:t> </w:t>
        </w:r>
        <w:r w:rsidRPr="007B7177">
          <w:rPr>
            <w:rFonts w:ascii="Lato" w:eastAsia="Times New Roman" w:hAnsi="Lato" w:cs="Times New Roman"/>
            <w:color w:val="0000FF"/>
            <w:sz w:val="24"/>
            <w:szCs w:val="24"/>
            <w:bdr w:val="none" w:sz="0" w:space="0" w:color="auto" w:frame="1"/>
          </w:rPr>
          <w:t xml:space="preserve">Download Week 2 Annotated Bibliography </w:t>
        </w:r>
        <w:proofErr w:type="spellStart"/>
        <w:r w:rsidRPr="007B7177">
          <w:rPr>
            <w:rFonts w:ascii="Lato" w:eastAsia="Times New Roman" w:hAnsi="Lato" w:cs="Times New Roman"/>
            <w:color w:val="0000FF"/>
            <w:sz w:val="24"/>
            <w:szCs w:val="24"/>
            <w:bdr w:val="none" w:sz="0" w:space="0" w:color="auto" w:frame="1"/>
          </w:rPr>
          <w:t>Worksheet</w:t>
        </w:r>
      </w:hyperlink>
      <w:r w:rsidRPr="007B7177">
        <w:rPr>
          <w:rFonts w:ascii="Lato" w:eastAsia="Times New Roman" w:hAnsi="Lato" w:cs="Times New Roman"/>
          <w:color w:val="3D494C"/>
          <w:sz w:val="24"/>
          <w:szCs w:val="24"/>
        </w:rPr>
        <w:t>from</w:t>
      </w:r>
      <w:proofErr w:type="spellEnd"/>
      <w:r w:rsidRPr="007B7177">
        <w:rPr>
          <w:rFonts w:ascii="Lato" w:eastAsia="Times New Roman" w:hAnsi="Lato" w:cs="Times New Roman"/>
          <w:color w:val="3D494C"/>
          <w:sz w:val="24"/>
          <w:szCs w:val="24"/>
        </w:rPr>
        <w:t xml:space="preserve"> the online classroom to your computer, fill it out, and submit it via Waypoint. Within the worksheet, you will address your policy, find four scholarly sources to support your policy, and explain the significance of each of your four sources. Please be sure that each section is at least a full paragraph (minimum of five sentences) in length and fully addresses the questions presented. All references should be listed in full APA format and cited appropriately.</w:t>
      </w:r>
    </w:p>
    <w:p w14:paraId="1F638D5A" w14:textId="77777777" w:rsidR="00622D31" w:rsidRDefault="00622D31"/>
    <w:sectPr w:rsidR="0062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B7442"/>
    <w:multiLevelType w:val="multilevel"/>
    <w:tmpl w:val="AAF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7"/>
    <w:rsid w:val="00622D31"/>
    <w:rsid w:val="007B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9F53"/>
  <w15:chartTrackingRefBased/>
  <w15:docId w15:val="{B4B96856-D117-4135-AC45-CFB3C0EF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80" w:after="18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91452/files/16471062/download?download_frd=1" TargetMode="External"/><Relationship Id="rId13" Type="http://schemas.openxmlformats.org/officeDocument/2006/relationships/hyperlink" Target="https://content.bridgepointeducation.com/curriculum/file/45144a02-c983-4f93-ab66-980b593257d3/1/Help%20Need%20Article.zip/story_html5.html" TargetMode="External"/><Relationship Id="rId18" Type="http://schemas.openxmlformats.org/officeDocument/2006/relationships/hyperlink" Target="https://ashford.instructure.com/courses/91452/files/16471079/download?wrap=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hford.instructure.com/courses/91452/files/16471062/?wrap=1" TargetMode="External"/><Relationship Id="rId12" Type="http://schemas.openxmlformats.org/officeDocument/2006/relationships/hyperlink" Target="https://writingcenter.uagc.edu/annotated-bibliography" TargetMode="External"/><Relationship Id="rId17" Type="http://schemas.openxmlformats.org/officeDocument/2006/relationships/hyperlink" Target="https://content.bridgepointeducation.com/curriculum/file/6c6c2648-2a70-4717-8c39-db1f82bcb4d8/1/Subjective%20and%20Objective%20Statements.zip/story_html5.html" TargetMode="External"/><Relationship Id="rId2" Type="http://schemas.openxmlformats.org/officeDocument/2006/relationships/styles" Target="styles.xml"/><Relationship Id="rId16" Type="http://schemas.openxmlformats.org/officeDocument/2006/relationships/hyperlink" Target="https://ashford.instructure.com/courses/91452/external_tools/retrieve?display=borderless&amp;url=https%3A%2F%2Flibrary.ashford.edu%2FAccount%2FLtiLogin.aspx%3Fcustom_redirectresource%3Dhttp%3A%2F%2Flibrary.ashford.edu%2Fezproxy.aspx%3Furl%3Dhttps%3A%2F%2Fashfordonline.libguides.com%2Fpol2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hford.instructure.com/courses/91452/files/16471025/download?download_frd=1" TargetMode="External"/><Relationship Id="rId11" Type="http://schemas.openxmlformats.org/officeDocument/2006/relationships/hyperlink" Target="https://ashford.instructure.com/courses/91452/files/16471097/download?download_frd=1" TargetMode="External"/><Relationship Id="rId5" Type="http://schemas.openxmlformats.org/officeDocument/2006/relationships/hyperlink" Target="https://ashford.instructure.com/courses/91452/files/16471025/?wrap=1" TargetMode="External"/><Relationship Id="rId15" Type="http://schemas.openxmlformats.org/officeDocument/2006/relationships/hyperlink" Target="https://content.bridgepointeducation.com/curriculum/file/e5359309-7d3c-4a21-a410-44d59303ccef/1/Scholarly%20Peer-Reviewed%20and%20Other%20Credible%20Sources.pdf" TargetMode="External"/><Relationship Id="rId10" Type="http://schemas.openxmlformats.org/officeDocument/2006/relationships/hyperlink" Target="https://ashford.instructure.com/courses/91452/files/16471097/?wrap=1" TargetMode="External"/><Relationship Id="rId19" Type="http://schemas.openxmlformats.org/officeDocument/2006/relationships/hyperlink" Target="https://ashford.instructure.com/courses/91452/files/16471079/download?download_frd=1" TargetMode="External"/><Relationship Id="rId4" Type="http://schemas.openxmlformats.org/officeDocument/2006/relationships/webSettings" Target="webSettings.xml"/><Relationship Id="rId9" Type="http://schemas.openxmlformats.org/officeDocument/2006/relationships/hyperlink" Target="https://ashford.instructure.com/courses/91452/external_tools/retrieve?display=borderless&amp;url=https%3A%2F%2Flibrary.ashford.edu%2FAccount%2FLtiLogin.aspx%3Fcustom_redirectresource%3Dhttps%3A%2F%2Flibrary.ashford.edu%2Fezproxy.aspx%3Furl%3Dhttps%3A%2F%2Fashfordonline.libguides.com%2Fpol201" TargetMode="External"/><Relationship Id="rId14" Type="http://schemas.openxmlformats.org/officeDocument/2006/relationships/hyperlink" Target="https://content.bridgepointeducation.com/curriculum/file/420d54f6-c10c-4395-b5cc-6ec62a958837/1/Evaluating%20Sources.zip/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Atkins</dc:creator>
  <cp:keywords/>
  <dc:description/>
  <cp:lastModifiedBy>Bryson Atkins</cp:lastModifiedBy>
  <cp:revision>1</cp:revision>
  <dcterms:created xsi:type="dcterms:W3CDTF">2021-10-10T20:39:00Z</dcterms:created>
  <dcterms:modified xsi:type="dcterms:W3CDTF">2021-10-10T20:40:00Z</dcterms:modified>
</cp:coreProperties>
</file>