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27" w:rsidRPr="00E2751E" w:rsidRDefault="00175427" w:rsidP="00175427">
      <w:pPr>
        <w:pStyle w:val="NormalWeb"/>
        <w:rPr>
          <w:rFonts w:ascii="New York" w:hAnsi="New York"/>
          <w:b/>
          <w:u w:val="single"/>
        </w:rPr>
      </w:pPr>
    </w:p>
    <w:p w:rsidR="00175427" w:rsidRDefault="00175427" w:rsidP="00175427">
      <w:pPr>
        <w:pBdr>
          <w:top w:val="single" w:sz="4" w:space="1" w:color="auto"/>
          <w:left w:val="single" w:sz="4" w:space="4" w:color="auto"/>
          <w:bottom w:val="single" w:sz="4" w:space="1" w:color="auto"/>
          <w:right w:val="single" w:sz="4" w:space="4" w:color="auto"/>
        </w:pBdr>
        <w:spacing w:line="480" w:lineRule="atLeast"/>
        <w:jc w:val="center"/>
        <w:rPr>
          <w:b/>
          <w:sz w:val="40"/>
        </w:rPr>
      </w:pPr>
      <w:r>
        <w:rPr>
          <w:b/>
          <w:sz w:val="40"/>
        </w:rPr>
        <w:t>CSUN</w:t>
      </w:r>
    </w:p>
    <w:p w:rsidR="00175427" w:rsidRDefault="00175427" w:rsidP="00175427">
      <w:pPr>
        <w:pBdr>
          <w:top w:val="single" w:sz="4" w:space="1" w:color="auto"/>
          <w:left w:val="single" w:sz="4" w:space="4" w:color="auto"/>
          <w:bottom w:val="single" w:sz="4" w:space="1" w:color="auto"/>
          <w:right w:val="single" w:sz="4" w:space="4" w:color="auto"/>
        </w:pBdr>
        <w:spacing w:line="480" w:lineRule="atLeast"/>
        <w:jc w:val="center"/>
        <w:rPr>
          <w:b/>
          <w:sz w:val="32"/>
        </w:rPr>
      </w:pPr>
      <w:r>
        <w:rPr>
          <w:b/>
          <w:sz w:val="32"/>
        </w:rPr>
        <w:t>Department of Theatre</w:t>
      </w:r>
    </w:p>
    <w:p w:rsidR="00175427" w:rsidRDefault="00175427" w:rsidP="00175427">
      <w:pPr>
        <w:pBdr>
          <w:top w:val="single" w:sz="4" w:space="1" w:color="auto"/>
          <w:left w:val="single" w:sz="4" w:space="4" w:color="auto"/>
          <w:bottom w:val="single" w:sz="4" w:space="1" w:color="auto"/>
          <w:right w:val="single" w:sz="4" w:space="4" w:color="auto"/>
        </w:pBdr>
        <w:spacing w:line="480" w:lineRule="atLeast"/>
        <w:jc w:val="center"/>
        <w:rPr>
          <w:b/>
          <w:sz w:val="32"/>
        </w:rPr>
      </w:pPr>
      <w:r>
        <w:rPr>
          <w:b/>
          <w:sz w:val="32"/>
        </w:rPr>
        <w:t>321A - Fall Semester 2016</w:t>
      </w:r>
    </w:p>
    <w:p w:rsidR="00175427" w:rsidRPr="00671867" w:rsidRDefault="00175427" w:rsidP="00175427">
      <w:pPr>
        <w:pStyle w:val="NormalWeb"/>
        <w:jc w:val="center"/>
        <w:rPr>
          <w:rFonts w:ascii="New York" w:hAnsi="New York"/>
          <w:b/>
          <w:u w:val="single"/>
        </w:rPr>
      </w:pPr>
      <w:r w:rsidRPr="00E2751E">
        <w:rPr>
          <w:rFonts w:ascii="New York" w:hAnsi="New York"/>
          <w:b/>
          <w:u w:val="single"/>
        </w:rPr>
        <w:t xml:space="preserve">Guideline for Paper </w:t>
      </w:r>
      <w:r>
        <w:rPr>
          <w:rFonts w:ascii="New York" w:hAnsi="New York"/>
          <w:b/>
          <w:u w:val="single"/>
        </w:rPr>
        <w:t>2</w:t>
      </w:r>
    </w:p>
    <w:p w:rsidR="00175427" w:rsidRDefault="00175427" w:rsidP="00175427">
      <w:r w:rsidRPr="00B13CC8">
        <w:rPr>
          <w:b/>
        </w:rPr>
        <w:t>ASSIGNMENT:</w:t>
      </w:r>
      <w:r w:rsidRPr="00B13CC8">
        <w:t xml:space="preserve"> Submit a </w:t>
      </w:r>
      <w:r>
        <w:t xml:space="preserve">six- page (approx. 1,500 </w:t>
      </w:r>
      <w:proofErr w:type="spellStart"/>
      <w:r>
        <w:t>wds</w:t>
      </w:r>
      <w:proofErr w:type="spellEnd"/>
      <w:r>
        <w:t xml:space="preserve">) </w:t>
      </w:r>
      <w:r w:rsidRPr="00B13CC8">
        <w:t xml:space="preserve">paper </w:t>
      </w:r>
      <w:r>
        <w:t>analyzing an additional play from 17</w:t>
      </w:r>
      <w:r w:rsidRPr="00311E0F">
        <w:rPr>
          <w:vertAlign w:val="superscript"/>
        </w:rPr>
        <w:t>th</w:t>
      </w:r>
      <w:r>
        <w:t xml:space="preserve"> Century England (</w:t>
      </w:r>
      <w:proofErr w:type="spellStart"/>
      <w:r>
        <w:t>Volpone</w:t>
      </w:r>
      <w:proofErr w:type="spellEnd"/>
      <w:r>
        <w:t>) to the early 19</w:t>
      </w:r>
      <w:r w:rsidRPr="00311E0F">
        <w:rPr>
          <w:vertAlign w:val="superscript"/>
        </w:rPr>
        <w:t>th</w:t>
      </w:r>
      <w:r>
        <w:t xml:space="preserve"> Century (</w:t>
      </w:r>
      <w:r w:rsidRPr="00311E0F">
        <w:rPr>
          <w:i/>
        </w:rPr>
        <w:t>Faust</w:t>
      </w:r>
      <w:r>
        <w:t xml:space="preserve">, etc). Please research the historical record to determine what factors contributed to the writing of the play you have chosen. Then, choose one performance concept (an example; queer theory for </w:t>
      </w:r>
      <w:proofErr w:type="spellStart"/>
      <w:r w:rsidRPr="00220B3D">
        <w:rPr>
          <w:i/>
        </w:rPr>
        <w:t>Twelth</w:t>
      </w:r>
      <w:proofErr w:type="spellEnd"/>
      <w:r w:rsidRPr="00220B3D">
        <w:rPr>
          <w:i/>
        </w:rPr>
        <w:t xml:space="preserve"> Night</w:t>
      </w:r>
      <w:r>
        <w:t>) that will illuminate your play.</w:t>
      </w:r>
    </w:p>
    <w:p w:rsidR="00175427" w:rsidRDefault="00175427" w:rsidP="00175427"/>
    <w:p w:rsidR="00175427" w:rsidRDefault="00175427" w:rsidP="00175427">
      <w:pPr>
        <w:pStyle w:val="BodyText3"/>
        <w:rPr>
          <w:rFonts w:ascii="Times New Roman" w:hAnsi="Times New Roman"/>
          <w:i/>
          <w:sz w:val="24"/>
        </w:rPr>
      </w:pPr>
      <w:r>
        <w:rPr>
          <w:rFonts w:ascii="Times New Roman" w:hAnsi="Times New Roman"/>
          <w:sz w:val="24"/>
        </w:rPr>
        <w:t xml:space="preserve">Here are some choices found n </w:t>
      </w:r>
      <w:r>
        <w:rPr>
          <w:rFonts w:ascii="Times New Roman" w:hAnsi="Times New Roman"/>
          <w:i/>
          <w:sz w:val="24"/>
        </w:rPr>
        <w:t>Theatre Histories:</w:t>
      </w:r>
    </w:p>
    <w:p w:rsidR="00175427" w:rsidRDefault="00175427" w:rsidP="00175427">
      <w:pPr>
        <w:pStyle w:val="BodyText3"/>
        <w:rPr>
          <w:rFonts w:ascii="Times New Roman" w:hAnsi="Times New Roman"/>
          <w:i/>
          <w:sz w:val="24"/>
        </w:rPr>
      </w:pPr>
    </w:p>
    <w:p w:rsidR="00175427" w:rsidRDefault="00175427" w:rsidP="00175427">
      <w:pPr>
        <w:pStyle w:val="BodyText3"/>
        <w:rPr>
          <w:rFonts w:ascii="Times New Roman" w:hAnsi="Times New Roman"/>
          <w:sz w:val="24"/>
        </w:rPr>
      </w:pPr>
      <w:r>
        <w:rPr>
          <w:rFonts w:ascii="Times New Roman" w:hAnsi="Times New Roman"/>
          <w:sz w:val="24"/>
        </w:rPr>
        <w:tab/>
        <w:t xml:space="preserve">Theories of play and improvisation (useful for Moliere, </w:t>
      </w:r>
      <w:r w:rsidRPr="00220B3D">
        <w:rPr>
          <w:rFonts w:ascii="Times New Roman" w:hAnsi="Times New Roman"/>
          <w:i/>
          <w:sz w:val="24"/>
        </w:rPr>
        <w:t xml:space="preserve">commedia </w:t>
      </w:r>
      <w:proofErr w:type="spellStart"/>
      <w:r w:rsidRPr="00220B3D">
        <w:rPr>
          <w:rFonts w:ascii="Times New Roman" w:hAnsi="Times New Roman"/>
          <w:i/>
          <w:sz w:val="24"/>
        </w:rPr>
        <w:t>dell’arte</w:t>
      </w:r>
      <w:proofErr w:type="spellEnd"/>
      <w:r>
        <w:rPr>
          <w:rFonts w:ascii="Times New Roman" w:hAnsi="Times New Roman"/>
          <w:sz w:val="24"/>
        </w:rPr>
        <w:t xml:space="preserve">) </w:t>
      </w:r>
    </w:p>
    <w:p w:rsidR="00175427" w:rsidRDefault="00175427" w:rsidP="00175427">
      <w:pPr>
        <w:pStyle w:val="BodyText3"/>
        <w:rPr>
          <w:rFonts w:ascii="Times New Roman" w:hAnsi="Times New Roman"/>
          <w:sz w:val="24"/>
        </w:rPr>
      </w:pPr>
      <w:r>
        <w:rPr>
          <w:rFonts w:ascii="Times New Roman" w:hAnsi="Times New Roman"/>
          <w:sz w:val="24"/>
        </w:rPr>
        <w:tab/>
        <w:t xml:space="preserve">Cultural hierarchy </w:t>
      </w:r>
    </w:p>
    <w:p w:rsidR="00175427" w:rsidRDefault="00175427" w:rsidP="00175427">
      <w:pPr>
        <w:pStyle w:val="BodyText3"/>
        <w:rPr>
          <w:rFonts w:ascii="Times New Roman" w:hAnsi="Times New Roman"/>
          <w:sz w:val="24"/>
        </w:rPr>
      </w:pPr>
      <w:r>
        <w:rPr>
          <w:rFonts w:ascii="Times New Roman" w:hAnsi="Times New Roman"/>
          <w:sz w:val="24"/>
        </w:rPr>
        <w:tab/>
      </w:r>
      <w:proofErr w:type="spellStart"/>
      <w:r>
        <w:rPr>
          <w:rFonts w:ascii="Times New Roman" w:hAnsi="Times New Roman"/>
          <w:sz w:val="24"/>
        </w:rPr>
        <w:t>Baltin’s</w:t>
      </w:r>
      <w:proofErr w:type="spellEnd"/>
      <w:r>
        <w:rPr>
          <w:rFonts w:ascii="Times New Roman" w:hAnsi="Times New Roman"/>
          <w:sz w:val="24"/>
        </w:rPr>
        <w:t xml:space="preserve"> concept of the </w:t>
      </w:r>
      <w:proofErr w:type="spellStart"/>
      <w:r>
        <w:rPr>
          <w:rFonts w:ascii="Times New Roman" w:hAnsi="Times New Roman"/>
          <w:sz w:val="24"/>
        </w:rPr>
        <w:t>carnivalesque</w:t>
      </w:r>
      <w:proofErr w:type="spellEnd"/>
    </w:p>
    <w:p w:rsidR="00175427" w:rsidRDefault="00175427" w:rsidP="00175427">
      <w:pPr>
        <w:pStyle w:val="BodyText3"/>
        <w:rPr>
          <w:rFonts w:ascii="Times New Roman" w:hAnsi="Times New Roman"/>
          <w:sz w:val="24"/>
        </w:rPr>
      </w:pPr>
      <w:r>
        <w:rPr>
          <w:rFonts w:ascii="Times New Roman" w:hAnsi="Times New Roman"/>
          <w:sz w:val="24"/>
        </w:rPr>
        <w:tab/>
        <w:t xml:space="preserve">Iconography and the Actor </w:t>
      </w:r>
    </w:p>
    <w:p w:rsidR="00175427" w:rsidRDefault="00175427" w:rsidP="00175427">
      <w:pPr>
        <w:pStyle w:val="BodyText3"/>
        <w:rPr>
          <w:rFonts w:ascii="Times New Roman" w:hAnsi="Times New Roman"/>
          <w:sz w:val="24"/>
        </w:rPr>
      </w:pPr>
      <w:r>
        <w:rPr>
          <w:rFonts w:ascii="Times New Roman" w:hAnsi="Times New Roman"/>
          <w:sz w:val="24"/>
        </w:rPr>
        <w:tab/>
        <w:t>Cultural hegemony (but not in comparison with late 19</w:t>
      </w:r>
      <w:r w:rsidRPr="00220B3D">
        <w:rPr>
          <w:rFonts w:ascii="Times New Roman" w:hAnsi="Times New Roman"/>
          <w:sz w:val="24"/>
          <w:vertAlign w:val="superscript"/>
        </w:rPr>
        <w:t>th</w:t>
      </w:r>
      <w:r>
        <w:rPr>
          <w:rFonts w:ascii="Times New Roman" w:hAnsi="Times New Roman"/>
          <w:sz w:val="24"/>
        </w:rPr>
        <w:t xml:space="preserve"> century forms) </w:t>
      </w:r>
    </w:p>
    <w:p w:rsidR="00175427" w:rsidRDefault="00175427" w:rsidP="00175427">
      <w:pPr>
        <w:pStyle w:val="BodyText3"/>
        <w:rPr>
          <w:rFonts w:ascii="Times New Roman" w:hAnsi="Times New Roman"/>
          <w:sz w:val="24"/>
        </w:rPr>
      </w:pPr>
      <w:r>
        <w:rPr>
          <w:rFonts w:ascii="Times New Roman" w:hAnsi="Times New Roman"/>
          <w:sz w:val="24"/>
        </w:rPr>
        <w:tab/>
        <w:t xml:space="preserve">Studies in theatre and national/cultural identity (see Schiller’s </w:t>
      </w:r>
      <w:r w:rsidRPr="00220B3D">
        <w:rPr>
          <w:rFonts w:ascii="Times New Roman" w:hAnsi="Times New Roman"/>
          <w:i/>
          <w:sz w:val="24"/>
        </w:rPr>
        <w:t>Mary Stuart</w:t>
      </w:r>
      <w:r>
        <w:rPr>
          <w:rFonts w:ascii="Times New Roman" w:hAnsi="Times New Roman"/>
          <w:sz w:val="24"/>
        </w:rPr>
        <w:t xml:space="preserve">) </w:t>
      </w:r>
    </w:p>
    <w:p w:rsidR="00175427" w:rsidRDefault="00175427" w:rsidP="00175427">
      <w:pPr>
        <w:pStyle w:val="BodyText3"/>
        <w:rPr>
          <w:rFonts w:ascii="Times New Roman" w:hAnsi="Times New Roman"/>
          <w:sz w:val="24"/>
        </w:rPr>
      </w:pPr>
    </w:p>
    <w:p w:rsidR="00175427" w:rsidRPr="00220B3D" w:rsidRDefault="00175427" w:rsidP="00175427">
      <w:pPr>
        <w:pStyle w:val="BodyText3"/>
        <w:rPr>
          <w:rFonts w:ascii="Times New Roman" w:hAnsi="Times New Roman"/>
          <w:sz w:val="24"/>
        </w:rPr>
      </w:pPr>
      <w:r>
        <w:rPr>
          <w:rFonts w:ascii="Times New Roman" w:hAnsi="Times New Roman"/>
          <w:sz w:val="24"/>
        </w:rPr>
        <w:t xml:space="preserve">After you have read the play, compare it to one of the concepts above that helps you understand the play in context.  Your background research will be helpful in guiding your selection.  </w:t>
      </w:r>
    </w:p>
    <w:p w:rsidR="00175427" w:rsidRPr="00E2751E" w:rsidRDefault="00175427" w:rsidP="00175427">
      <w:pPr>
        <w:pStyle w:val="BodyText3"/>
        <w:rPr>
          <w:rFonts w:ascii="Times New Roman" w:hAnsi="Times New Roman"/>
          <w:b/>
          <w:sz w:val="24"/>
        </w:rPr>
      </w:pPr>
    </w:p>
    <w:p w:rsidR="00175427" w:rsidRDefault="00175427" w:rsidP="00175427">
      <w:pPr>
        <w:pStyle w:val="BodyText3"/>
        <w:rPr>
          <w:rFonts w:ascii="Times New Roman" w:hAnsi="Times New Roman"/>
          <w:sz w:val="24"/>
        </w:rPr>
      </w:pPr>
      <w:r>
        <w:rPr>
          <w:rFonts w:ascii="Times New Roman" w:hAnsi="Times New Roman"/>
          <w:sz w:val="24"/>
        </w:rPr>
        <w:t xml:space="preserve">Remember to be sure to begin with a paragraph introducing your concept, the play and the playwright you are considering.  Lay out the historical background and the evidence you have found to support your concept(s).  Be sure to cite examples from the play and don’t forget your conclusion summarizing your contentions. You must be able to substantiate </w:t>
      </w:r>
      <w:r w:rsidRPr="00671867">
        <w:rPr>
          <w:rFonts w:ascii="Times New Roman" w:hAnsi="Times New Roman"/>
          <w:b/>
          <w:sz w:val="24"/>
        </w:rPr>
        <w:t>the reasons</w:t>
      </w:r>
      <w:r>
        <w:rPr>
          <w:rFonts w:ascii="Times New Roman" w:hAnsi="Times New Roman"/>
          <w:sz w:val="24"/>
        </w:rPr>
        <w:t xml:space="preserve"> for your choices, adaptations or updates.</w:t>
      </w:r>
    </w:p>
    <w:p w:rsidR="00175427" w:rsidRDefault="00175427" w:rsidP="00175427">
      <w:pPr>
        <w:ind w:right="-720"/>
      </w:pPr>
    </w:p>
    <w:p w:rsidR="00175427" w:rsidRPr="007572FA" w:rsidRDefault="00175427" w:rsidP="00175427">
      <w:pPr>
        <w:ind w:right="-720"/>
      </w:pPr>
      <w:r>
        <w:t xml:space="preserve">Again, use </w:t>
      </w:r>
      <w:r w:rsidRPr="00E2751E">
        <w:t xml:space="preserve">the </w:t>
      </w:r>
      <w:r w:rsidRPr="00E2751E">
        <w:rPr>
          <w:b/>
        </w:rPr>
        <w:t>MLA Handbook</w:t>
      </w:r>
      <w:r w:rsidRPr="00E2751E">
        <w:t xml:space="preserve"> (7th Edition) and follow the instructions for formatting a research paper.  I prefer footnotes. Note that you must </w:t>
      </w:r>
      <w:r>
        <w:t xml:space="preserve">still </w:t>
      </w:r>
      <w:r w:rsidRPr="00E2751E">
        <w:t xml:space="preserve">have at least </w:t>
      </w:r>
      <w:proofErr w:type="spellStart"/>
      <w:r>
        <w:rPr>
          <w:b/>
        </w:rPr>
        <w:t>three</w:t>
      </w:r>
      <w:r w:rsidRPr="00E2751E">
        <w:rPr>
          <w:b/>
        </w:rPr>
        <w:t>sources</w:t>
      </w:r>
      <w:proofErr w:type="spellEnd"/>
      <w:r>
        <w:rPr>
          <w:b/>
        </w:rPr>
        <w:t xml:space="preserve"> (which includes historical research)</w:t>
      </w:r>
      <w:r w:rsidRPr="00E2751E">
        <w:t xml:space="preserve">, and </w:t>
      </w:r>
      <w:r>
        <w:t xml:space="preserve">at least </w:t>
      </w:r>
      <w:r w:rsidRPr="00E2751E">
        <w:t>two of those should be books and/or published articles. (</w:t>
      </w:r>
      <w:r>
        <w:t xml:space="preserve">Remember: </w:t>
      </w:r>
      <w:r w:rsidRPr="00E2751E">
        <w:t xml:space="preserve">Wikipedia, </w:t>
      </w:r>
      <w:proofErr w:type="spellStart"/>
      <w:r w:rsidRPr="00E2751E">
        <w:t>spark.notes</w:t>
      </w:r>
      <w:proofErr w:type="spellEnd"/>
      <w:r w:rsidRPr="00E2751E">
        <w:t xml:space="preserve">, etc. are </w:t>
      </w:r>
      <w:proofErr w:type="spellStart"/>
      <w:r w:rsidRPr="00E2751E">
        <w:rPr>
          <w:b/>
        </w:rPr>
        <w:t>not</w:t>
      </w:r>
      <w:r>
        <w:t>admissible</w:t>
      </w:r>
      <w:proofErr w:type="spellEnd"/>
      <w:r w:rsidRPr="00E2751E">
        <w:t xml:space="preserve"> research sources.) </w:t>
      </w:r>
    </w:p>
    <w:p w:rsidR="00175427" w:rsidRPr="00E2751E" w:rsidRDefault="00175427" w:rsidP="00175427">
      <w:pPr>
        <w:ind w:right="-720"/>
        <w:rPr>
          <w:rFonts w:ascii="New York" w:hAnsi="New York"/>
        </w:rPr>
      </w:pPr>
    </w:p>
    <w:p w:rsidR="00175427" w:rsidRPr="00E2751E" w:rsidRDefault="00175427" w:rsidP="00175427">
      <w:pPr>
        <w:ind w:right="-720"/>
        <w:rPr>
          <w:rFonts w:ascii="New York" w:hAnsi="New York"/>
        </w:rPr>
      </w:pPr>
    </w:p>
    <w:p w:rsidR="00175427" w:rsidRPr="00E2751E" w:rsidRDefault="00175427" w:rsidP="00175427">
      <w:pPr>
        <w:ind w:right="-720"/>
        <w:rPr>
          <w:rFonts w:ascii="New York" w:hAnsi="New York"/>
        </w:rPr>
      </w:pPr>
      <w:bookmarkStart w:id="0" w:name="_GoBack"/>
      <w:bookmarkEnd w:id="0"/>
      <w:r>
        <w:rPr>
          <w:rFonts w:ascii="New York" w:hAnsi="New York"/>
        </w:rPr>
        <w:t xml:space="preserve">NB: </w:t>
      </w:r>
    </w:p>
    <w:p w:rsidR="00A21F61" w:rsidRDefault="00175427">
      <w:pPr>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1.Analyzing</w:t>
      </w:r>
      <w:proofErr w:type="gramEnd"/>
      <w:r>
        <w:rPr>
          <w:rFonts w:ascii="Arial" w:hAnsi="Arial" w:cs="Arial"/>
          <w:color w:val="000000"/>
          <w:sz w:val="20"/>
          <w:szCs w:val="20"/>
          <w:shd w:val="clear" w:color="auto" w:fill="FFFFFF"/>
        </w:rPr>
        <w:t xml:space="preserve"> the play </w:t>
      </w:r>
      <w:proofErr w:type="spellStart"/>
      <w:r>
        <w:rPr>
          <w:rFonts w:ascii="Arial" w:hAnsi="Arial" w:cs="Arial"/>
          <w:color w:val="000000"/>
          <w:sz w:val="20"/>
          <w:szCs w:val="20"/>
          <w:shd w:val="clear" w:color="auto" w:fill="FFFFFF"/>
        </w:rPr>
        <w:t>L'Avare</w:t>
      </w:r>
      <w:proofErr w:type="spellEnd"/>
      <w:r>
        <w:rPr>
          <w:rFonts w:ascii="Arial" w:hAnsi="Arial" w:cs="Arial"/>
          <w:color w:val="000000"/>
          <w:sz w:val="20"/>
          <w:szCs w:val="20"/>
          <w:shd w:val="clear" w:color="auto" w:fill="FFFFFF"/>
        </w:rPr>
        <w:t xml:space="preserve"> from Moliere (not the other play)</w:t>
      </w:r>
      <w:r>
        <w:rPr>
          <w:rFonts w:ascii="Arial" w:hAnsi="Arial" w:cs="Arial"/>
          <w:color w:val="000000"/>
          <w:sz w:val="20"/>
          <w:szCs w:val="20"/>
        </w:rPr>
        <w:br/>
      </w:r>
      <w:r>
        <w:rPr>
          <w:rFonts w:ascii="Arial" w:hAnsi="Arial" w:cs="Arial"/>
          <w:color w:val="000000"/>
          <w:sz w:val="20"/>
          <w:szCs w:val="20"/>
          <w:shd w:val="clear" w:color="auto" w:fill="FFFFFF"/>
        </w:rPr>
        <w:t xml:space="preserve">2.Writing instruction in attachment above </w:t>
      </w:r>
    </w:p>
    <w:p w:rsidR="00175427" w:rsidRDefault="00175427">
      <w:pPr>
        <w:rPr>
          <w:rFonts w:ascii="Arial" w:hAnsi="Arial" w:cs="Arial"/>
          <w:color w:val="000000"/>
          <w:sz w:val="20"/>
          <w:szCs w:val="20"/>
          <w:shd w:val="clear" w:color="auto" w:fill="FFFFFF"/>
        </w:rPr>
      </w:pPr>
      <w:r>
        <w:rPr>
          <w:rFonts w:ascii="Arial" w:hAnsi="Arial" w:cs="Arial"/>
          <w:color w:val="000000"/>
          <w:sz w:val="20"/>
          <w:szCs w:val="20"/>
          <w:shd w:val="clear" w:color="auto" w:fill="FFFFFF"/>
        </w:rPr>
        <w:t>Needed in 7 hours</w:t>
      </w:r>
    </w:p>
    <w:p w:rsidR="00175427" w:rsidRDefault="00175427"/>
    <w:sectPr w:rsidR="00175427" w:rsidSect="00B71B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75427"/>
    <w:rsid w:val="00175427"/>
    <w:rsid w:val="00A21F61"/>
    <w:rsid w:val="00A93245"/>
    <w:rsid w:val="00D81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5427"/>
    <w:pPr>
      <w:spacing w:before="100" w:beforeAutospacing="1" w:after="100" w:afterAutospacing="1"/>
    </w:pPr>
  </w:style>
  <w:style w:type="paragraph" w:styleId="BodyText3">
    <w:name w:val="Body Text 3"/>
    <w:basedOn w:val="Normal"/>
    <w:link w:val="BodyText3Char"/>
    <w:rsid w:val="00175427"/>
    <w:pPr>
      <w:ind w:right="-720"/>
    </w:pPr>
    <w:rPr>
      <w:rFonts w:ascii="New York" w:hAnsi="New York"/>
      <w:sz w:val="36"/>
    </w:rPr>
  </w:style>
  <w:style w:type="character" w:customStyle="1" w:styleId="BodyText3Char">
    <w:name w:val="Body Text 3 Char"/>
    <w:basedOn w:val="DefaultParagraphFont"/>
    <w:link w:val="BodyText3"/>
    <w:rsid w:val="00175427"/>
    <w:rPr>
      <w:rFonts w:ascii="New York" w:eastAsia="Times New Roman" w:hAnsi="New York" w:cs="Times New Roman"/>
      <w:sz w:val="36"/>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admin</cp:lastModifiedBy>
  <cp:revision>2</cp:revision>
  <dcterms:created xsi:type="dcterms:W3CDTF">2022-05-17T02:31:00Z</dcterms:created>
  <dcterms:modified xsi:type="dcterms:W3CDTF">2022-05-17T02:31:00Z</dcterms:modified>
</cp:coreProperties>
</file>