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5D" w:rsidRDefault="003F1B5D" w:rsidP="003F1B5D">
      <w:pPr>
        <w:rPr>
          <w:rFonts w:ascii="Times New Roman" w:hAnsi="Times New Roman" w:cs="Times New Roman"/>
          <w:sz w:val="24"/>
          <w:szCs w:val="24"/>
        </w:rPr>
      </w:pPr>
      <w:r>
        <w:rPr>
          <w:rFonts w:ascii="Times New Roman" w:hAnsi="Times New Roman" w:cs="Times New Roman"/>
          <w:sz w:val="24"/>
          <w:szCs w:val="24"/>
        </w:rPr>
        <w:t>BIM400 WK4 ASSIGNMENT8</w:t>
      </w:r>
      <w:r>
        <w:rPr>
          <w:rFonts w:ascii="Times New Roman" w:hAnsi="Times New Roman" w:cs="Times New Roman"/>
          <w:sz w:val="24"/>
          <w:szCs w:val="24"/>
        </w:rPr>
        <w:t xml:space="preserve"> CASE STUDY</w:t>
      </w:r>
    </w:p>
    <w:p w:rsidR="003F1B5D" w:rsidRPr="00DB7DB9" w:rsidRDefault="003F1B5D" w:rsidP="003F1B5D">
      <w:pPr>
        <w:rPr>
          <w:rFonts w:ascii="Times New Roman" w:hAnsi="Times New Roman" w:cs="Times New Roman"/>
          <w:b/>
          <w:sz w:val="24"/>
          <w:szCs w:val="24"/>
        </w:rPr>
      </w:pPr>
      <w:r>
        <w:rPr>
          <w:rFonts w:ascii="Times New Roman" w:hAnsi="Times New Roman" w:cs="Times New Roman"/>
          <w:b/>
          <w:sz w:val="24"/>
          <w:szCs w:val="24"/>
        </w:rPr>
        <w:t>ASSIGNMENT8</w:t>
      </w:r>
      <w:r w:rsidRPr="00DB7DB9">
        <w:rPr>
          <w:rFonts w:ascii="Times New Roman" w:hAnsi="Times New Roman" w:cs="Times New Roman"/>
          <w:b/>
          <w:sz w:val="24"/>
          <w:szCs w:val="24"/>
        </w:rPr>
        <w:t xml:space="preserve"> CASE STUDY</w:t>
      </w:r>
    </w:p>
    <w:tbl>
      <w:tblPr>
        <w:tblW w:w="10980" w:type="dxa"/>
        <w:shd w:val="clear" w:color="auto" w:fill="FFFFFF"/>
        <w:tblCellMar>
          <w:top w:w="15" w:type="dxa"/>
          <w:left w:w="15" w:type="dxa"/>
          <w:bottom w:w="15" w:type="dxa"/>
          <w:right w:w="15" w:type="dxa"/>
        </w:tblCellMar>
        <w:tblLook w:val="04A0" w:firstRow="1" w:lastRow="0" w:firstColumn="1" w:lastColumn="0" w:noHBand="0" w:noVBand="1"/>
      </w:tblPr>
      <w:tblGrid>
        <w:gridCol w:w="10924"/>
        <w:gridCol w:w="56"/>
      </w:tblGrid>
      <w:tr w:rsidR="003F1B5D" w:rsidRPr="008C552E" w:rsidTr="0000633A">
        <w:tc>
          <w:tcPr>
            <w:tcW w:w="10924" w:type="dxa"/>
            <w:shd w:val="clear" w:color="auto" w:fill="FFFFFF"/>
            <w:noWrap/>
            <w:tcMar>
              <w:top w:w="105" w:type="dxa"/>
              <w:left w:w="15" w:type="dxa"/>
              <w:bottom w:w="15" w:type="dxa"/>
              <w:right w:w="45" w:type="dxa"/>
            </w:tcMar>
            <w:hideMark/>
          </w:tcPr>
          <w:p w:rsidR="003F1B5D" w:rsidRPr="008C552E" w:rsidRDefault="003F1B5D" w:rsidP="0000633A">
            <w:pPr>
              <w:jc w:val="left"/>
              <w:rPr>
                <w:rFonts w:ascii="Times New Roman" w:hAnsi="Times New Roman" w:cs="Times New Roman"/>
                <w:b/>
                <w:sz w:val="36"/>
                <w:szCs w:val="36"/>
              </w:rPr>
            </w:pPr>
            <w:r w:rsidRPr="008C552E">
              <w:rPr>
                <w:rFonts w:ascii="Times New Roman" w:hAnsi="Times New Roman" w:cs="Times New Roman"/>
                <w:b/>
                <w:sz w:val="36"/>
                <w:szCs w:val="36"/>
              </w:rPr>
              <w:t>Instructions</w:t>
            </w:r>
          </w:p>
        </w:tc>
        <w:tc>
          <w:tcPr>
            <w:tcW w:w="0" w:type="auto"/>
            <w:shd w:val="clear" w:color="auto" w:fill="FFFFFF"/>
            <w:vAlign w:val="center"/>
            <w:hideMark/>
          </w:tcPr>
          <w:p w:rsidR="003F1B5D" w:rsidRPr="008C552E" w:rsidRDefault="003F1B5D" w:rsidP="0000633A">
            <w:pPr>
              <w:jc w:val="left"/>
              <w:rPr>
                <w:rFonts w:ascii="Times New Roman" w:hAnsi="Times New Roman" w:cs="Times New Roman"/>
                <w:sz w:val="24"/>
                <w:szCs w:val="24"/>
              </w:rPr>
            </w:pPr>
          </w:p>
        </w:tc>
      </w:tr>
    </w:tbl>
    <w:p w:rsidR="003F1B5D" w:rsidRPr="003F1B5D" w:rsidRDefault="003F1B5D" w:rsidP="003F1B5D">
      <w:pPr>
        <w:jc w:val="left"/>
        <w:rPr>
          <w:rFonts w:ascii="Times New Roman" w:hAnsi="Times New Roman" w:cs="Times New Roman"/>
          <w:b/>
          <w:bCs/>
          <w:sz w:val="24"/>
          <w:szCs w:val="24"/>
        </w:rPr>
      </w:pPr>
      <w:r w:rsidRPr="003F1B5D">
        <w:rPr>
          <w:rFonts w:ascii="Times New Roman" w:hAnsi="Times New Roman" w:cs="Times New Roman"/>
          <w:b/>
          <w:bCs/>
          <w:sz w:val="24"/>
          <w:szCs w:val="24"/>
        </w:rPr>
        <w:t>Background</w:t>
      </w:r>
    </w:p>
    <w:p w:rsidR="003F1B5D" w:rsidRPr="003F1B5D" w:rsidRDefault="003F1B5D" w:rsidP="003F1B5D">
      <w:pPr>
        <w:jc w:val="left"/>
        <w:rPr>
          <w:rFonts w:ascii="Times New Roman" w:hAnsi="Times New Roman" w:cs="Times New Roman"/>
          <w:sz w:val="24"/>
          <w:szCs w:val="24"/>
        </w:rPr>
      </w:pPr>
      <w:r w:rsidRPr="003F1B5D">
        <w:rPr>
          <w:rFonts w:ascii="Times New Roman" w:hAnsi="Times New Roman" w:cs="Times New Roman"/>
          <w:sz w:val="24"/>
          <w:szCs w:val="24"/>
        </w:rPr>
        <w:t xml:space="preserve">The </w:t>
      </w:r>
      <w:proofErr w:type="gramStart"/>
      <w:r w:rsidRPr="003F1B5D">
        <w:rPr>
          <w:rFonts w:ascii="Times New Roman" w:hAnsi="Times New Roman" w:cs="Times New Roman"/>
          <w:sz w:val="24"/>
          <w:szCs w:val="24"/>
        </w:rPr>
        <w:t>end of chapter case studies provide</w:t>
      </w:r>
      <w:proofErr w:type="gramEnd"/>
      <w:r w:rsidRPr="003F1B5D">
        <w:rPr>
          <w:rFonts w:ascii="Times New Roman" w:hAnsi="Times New Roman" w:cs="Times New Roman"/>
          <w:sz w:val="24"/>
          <w:szCs w:val="24"/>
        </w:rPr>
        <w:t xml:space="preserve"> the opportunity to synthesize the concepts learned in this module.</w:t>
      </w:r>
    </w:p>
    <w:p w:rsidR="003F1B5D" w:rsidRPr="003F1B5D" w:rsidRDefault="003F1B5D" w:rsidP="003F1B5D">
      <w:pPr>
        <w:jc w:val="left"/>
        <w:rPr>
          <w:rFonts w:ascii="Times New Roman" w:hAnsi="Times New Roman" w:cs="Times New Roman"/>
          <w:b/>
          <w:bCs/>
          <w:sz w:val="24"/>
          <w:szCs w:val="24"/>
        </w:rPr>
      </w:pPr>
      <w:r w:rsidRPr="003F1B5D">
        <w:rPr>
          <w:rFonts w:ascii="Times New Roman" w:hAnsi="Times New Roman" w:cs="Times New Roman"/>
          <w:b/>
          <w:bCs/>
          <w:sz w:val="24"/>
          <w:szCs w:val="24"/>
        </w:rPr>
        <w:t>Instructions</w:t>
      </w:r>
    </w:p>
    <w:p w:rsidR="003F1B5D" w:rsidRPr="003F1B5D" w:rsidRDefault="003F1B5D" w:rsidP="003F1B5D">
      <w:pPr>
        <w:jc w:val="left"/>
        <w:rPr>
          <w:rFonts w:ascii="Times New Roman" w:hAnsi="Times New Roman" w:cs="Times New Roman"/>
          <w:sz w:val="24"/>
          <w:szCs w:val="24"/>
        </w:rPr>
      </w:pPr>
      <w:r w:rsidRPr="003F1B5D">
        <w:rPr>
          <w:rFonts w:ascii="Times New Roman" w:hAnsi="Times New Roman" w:cs="Times New Roman"/>
          <w:sz w:val="24"/>
          <w:szCs w:val="24"/>
        </w:rPr>
        <w:t>At the end of each chapter are two case studies (six per module). After reading all required textbook chapters assigned for Module 4, select one (1) of the following case studies to review and elaborate, and answer its discussion questions.</w:t>
      </w:r>
    </w:p>
    <w:p w:rsidR="003F1B5D" w:rsidRPr="003F1B5D" w:rsidRDefault="003F1B5D" w:rsidP="003F1B5D">
      <w:pPr>
        <w:numPr>
          <w:ilvl w:val="0"/>
          <w:numId w:val="1"/>
        </w:numPr>
        <w:jc w:val="left"/>
        <w:rPr>
          <w:rFonts w:ascii="Times New Roman" w:hAnsi="Times New Roman" w:cs="Times New Roman"/>
          <w:sz w:val="24"/>
          <w:szCs w:val="24"/>
        </w:rPr>
      </w:pPr>
      <w:r w:rsidRPr="003F1B5D">
        <w:rPr>
          <w:rFonts w:ascii="Times New Roman" w:hAnsi="Times New Roman" w:cs="Times New Roman"/>
          <w:sz w:val="24"/>
          <w:szCs w:val="24"/>
        </w:rPr>
        <w:t>Write a 3-5-page APA formatted paper that reviews the selected case study and answers its discussion questions.</w:t>
      </w:r>
    </w:p>
    <w:p w:rsidR="003F1B5D" w:rsidRPr="003F1B5D" w:rsidRDefault="003F1B5D" w:rsidP="003F1B5D">
      <w:pPr>
        <w:numPr>
          <w:ilvl w:val="0"/>
          <w:numId w:val="1"/>
        </w:numPr>
        <w:jc w:val="left"/>
        <w:rPr>
          <w:rFonts w:ascii="Times New Roman" w:hAnsi="Times New Roman" w:cs="Times New Roman"/>
          <w:sz w:val="24"/>
          <w:szCs w:val="24"/>
        </w:rPr>
      </w:pPr>
      <w:r w:rsidRPr="003F1B5D">
        <w:rPr>
          <w:rFonts w:ascii="Times New Roman" w:hAnsi="Times New Roman" w:cs="Times New Roman"/>
          <w:sz w:val="24"/>
          <w:szCs w:val="24"/>
        </w:rPr>
        <w:t>In addition to the APA formatted separate title page (page numbered “1”), provide an Introduction (page numbered “2”) consisting of 2-3 paragraphs describing the background of the case study.</w:t>
      </w:r>
    </w:p>
    <w:p w:rsidR="003F1B5D" w:rsidRPr="003F1B5D" w:rsidRDefault="003F1B5D" w:rsidP="003F1B5D">
      <w:pPr>
        <w:numPr>
          <w:ilvl w:val="0"/>
          <w:numId w:val="1"/>
        </w:numPr>
        <w:jc w:val="left"/>
        <w:rPr>
          <w:rFonts w:ascii="Times New Roman" w:hAnsi="Times New Roman" w:cs="Times New Roman"/>
          <w:sz w:val="24"/>
          <w:szCs w:val="24"/>
        </w:rPr>
      </w:pPr>
      <w:r w:rsidRPr="003F1B5D">
        <w:rPr>
          <w:rFonts w:ascii="Times New Roman" w:hAnsi="Times New Roman" w:cs="Times New Roman"/>
          <w:sz w:val="24"/>
          <w:szCs w:val="24"/>
        </w:rPr>
        <w:t>The review and answers should follow the standard 3-5 page essay format.</w:t>
      </w:r>
    </w:p>
    <w:p w:rsidR="003F1B5D" w:rsidRPr="003F1B5D" w:rsidRDefault="003F1B5D" w:rsidP="003F1B5D">
      <w:pPr>
        <w:numPr>
          <w:ilvl w:val="0"/>
          <w:numId w:val="1"/>
        </w:numPr>
        <w:jc w:val="left"/>
        <w:rPr>
          <w:rFonts w:ascii="Times New Roman" w:hAnsi="Times New Roman" w:cs="Times New Roman"/>
          <w:sz w:val="24"/>
          <w:szCs w:val="24"/>
        </w:rPr>
      </w:pPr>
      <w:r w:rsidRPr="003F1B5D">
        <w:rPr>
          <w:rFonts w:ascii="Times New Roman" w:hAnsi="Times New Roman" w:cs="Times New Roman"/>
          <w:sz w:val="24"/>
          <w:szCs w:val="24"/>
        </w:rPr>
        <w:t>The body of the paper should consist of the answering of all questions posed at the end of the selected case study.</w:t>
      </w:r>
    </w:p>
    <w:p w:rsidR="003F1B5D" w:rsidRPr="003F1B5D" w:rsidRDefault="003F1B5D" w:rsidP="003F1B5D">
      <w:pPr>
        <w:numPr>
          <w:ilvl w:val="0"/>
          <w:numId w:val="1"/>
        </w:numPr>
        <w:jc w:val="left"/>
        <w:rPr>
          <w:rFonts w:ascii="Times New Roman" w:hAnsi="Times New Roman" w:cs="Times New Roman"/>
          <w:sz w:val="24"/>
          <w:szCs w:val="24"/>
        </w:rPr>
      </w:pPr>
      <w:r w:rsidRPr="003F1B5D">
        <w:rPr>
          <w:rFonts w:ascii="Times New Roman" w:hAnsi="Times New Roman" w:cs="Times New Roman"/>
          <w:sz w:val="24"/>
          <w:szCs w:val="24"/>
        </w:rPr>
        <w:lastRenderedPageBreak/>
        <w:t>A Conclusion should be included as should citations and a properly formatted Reference(s) page.</w:t>
      </w:r>
    </w:p>
    <w:p w:rsidR="003F1B5D" w:rsidRPr="003F1B5D" w:rsidRDefault="003F1B5D" w:rsidP="003F1B5D">
      <w:pPr>
        <w:numPr>
          <w:ilvl w:val="0"/>
          <w:numId w:val="1"/>
        </w:numPr>
        <w:jc w:val="left"/>
        <w:rPr>
          <w:rFonts w:ascii="Times New Roman" w:hAnsi="Times New Roman" w:cs="Times New Roman"/>
          <w:sz w:val="24"/>
          <w:szCs w:val="24"/>
        </w:rPr>
      </w:pPr>
      <w:r w:rsidRPr="003F1B5D">
        <w:rPr>
          <w:rFonts w:ascii="Times New Roman" w:hAnsi="Times New Roman" w:cs="Times New Roman"/>
          <w:sz w:val="24"/>
          <w:szCs w:val="24"/>
        </w:rPr>
        <w:t>In addition to the textbook, at least one other scholarly paper should be used.</w:t>
      </w:r>
    </w:p>
    <w:p w:rsidR="003F1B5D" w:rsidRPr="003F1B5D" w:rsidRDefault="003F1B5D" w:rsidP="003F1B5D">
      <w:pPr>
        <w:numPr>
          <w:ilvl w:val="1"/>
          <w:numId w:val="1"/>
        </w:numPr>
        <w:jc w:val="left"/>
        <w:rPr>
          <w:rFonts w:ascii="Times New Roman" w:hAnsi="Times New Roman" w:cs="Times New Roman"/>
          <w:sz w:val="24"/>
          <w:szCs w:val="24"/>
        </w:rPr>
      </w:pPr>
      <w:r w:rsidRPr="003F1B5D">
        <w:rPr>
          <w:rFonts w:ascii="Times New Roman" w:hAnsi="Times New Roman" w:cs="Times New Roman"/>
          <w:sz w:val="24"/>
          <w:szCs w:val="24"/>
        </w:rPr>
        <w:t>At least one in-text citation is required for all referenced sources (textbook and additional other scholarly paper).</w:t>
      </w:r>
    </w:p>
    <w:p w:rsidR="003F1B5D" w:rsidRPr="003F1B5D" w:rsidRDefault="003F1B5D" w:rsidP="003F1B5D">
      <w:pPr>
        <w:numPr>
          <w:ilvl w:val="1"/>
          <w:numId w:val="1"/>
        </w:numPr>
        <w:jc w:val="left"/>
        <w:rPr>
          <w:rFonts w:ascii="Times New Roman" w:hAnsi="Times New Roman" w:cs="Times New Roman"/>
          <w:sz w:val="24"/>
          <w:szCs w:val="24"/>
        </w:rPr>
      </w:pPr>
      <w:r w:rsidRPr="003F1B5D">
        <w:rPr>
          <w:rFonts w:ascii="Times New Roman" w:hAnsi="Times New Roman" w:cs="Times New Roman"/>
          <w:b/>
          <w:bCs/>
          <w:sz w:val="24"/>
          <w:szCs w:val="24"/>
        </w:rPr>
        <w:t>APA format must be strictly followed. </w:t>
      </w:r>
      <w:r w:rsidRPr="003F1B5D">
        <w:rPr>
          <w:rFonts w:ascii="Times New Roman" w:hAnsi="Times New Roman" w:cs="Times New Roman"/>
          <w:sz w:val="24"/>
          <w:szCs w:val="24"/>
        </w:rPr>
        <w:t> </w:t>
      </w:r>
    </w:p>
    <w:p w:rsidR="003F1B5D" w:rsidRPr="003F1B5D" w:rsidRDefault="003F1B5D" w:rsidP="003F1B5D">
      <w:pPr>
        <w:jc w:val="left"/>
        <w:rPr>
          <w:rFonts w:ascii="Times New Roman" w:hAnsi="Times New Roman" w:cs="Times New Roman"/>
          <w:b/>
          <w:bCs/>
          <w:sz w:val="24"/>
          <w:szCs w:val="24"/>
        </w:rPr>
      </w:pPr>
      <w:r w:rsidRPr="003F1B5D">
        <w:rPr>
          <w:rFonts w:ascii="Times New Roman" w:hAnsi="Times New Roman" w:cs="Times New Roman"/>
          <w:b/>
          <w:bCs/>
          <w:sz w:val="24"/>
          <w:szCs w:val="24"/>
        </w:rPr>
        <w:t>Chapter Ten Case Studies </w:t>
      </w:r>
    </w:p>
    <w:p w:rsidR="003F1B5D" w:rsidRPr="003F1B5D" w:rsidRDefault="003F1B5D" w:rsidP="003F1B5D">
      <w:pPr>
        <w:numPr>
          <w:ilvl w:val="0"/>
          <w:numId w:val="2"/>
        </w:numPr>
        <w:jc w:val="left"/>
        <w:rPr>
          <w:rFonts w:ascii="Times New Roman" w:hAnsi="Times New Roman" w:cs="Times New Roman"/>
          <w:sz w:val="24"/>
          <w:szCs w:val="24"/>
        </w:rPr>
      </w:pPr>
      <w:r w:rsidRPr="003F1B5D">
        <w:rPr>
          <w:rFonts w:ascii="Times New Roman" w:hAnsi="Times New Roman" w:cs="Times New Roman"/>
          <w:sz w:val="24"/>
          <w:szCs w:val="24"/>
        </w:rPr>
        <w:t>Equifax: A Massive Data Breach at a Consumer Reporting Agency (p. 318)</w:t>
      </w:r>
    </w:p>
    <w:p w:rsidR="003F1B5D" w:rsidRPr="003F1B5D" w:rsidRDefault="003F1B5D" w:rsidP="003F1B5D">
      <w:pPr>
        <w:numPr>
          <w:ilvl w:val="0"/>
          <w:numId w:val="2"/>
        </w:numPr>
        <w:jc w:val="left"/>
        <w:rPr>
          <w:rFonts w:ascii="Times New Roman" w:hAnsi="Times New Roman" w:cs="Times New Roman"/>
          <w:sz w:val="24"/>
          <w:szCs w:val="24"/>
        </w:rPr>
      </w:pPr>
      <w:r w:rsidRPr="003F1B5D">
        <w:rPr>
          <w:rFonts w:ascii="Times New Roman" w:hAnsi="Times New Roman" w:cs="Times New Roman"/>
          <w:sz w:val="24"/>
          <w:szCs w:val="24"/>
        </w:rPr>
        <w:t xml:space="preserve">Community Policing on the Internet: </w:t>
      </w:r>
      <w:proofErr w:type="spellStart"/>
      <w:r w:rsidRPr="003F1B5D">
        <w:rPr>
          <w:rFonts w:ascii="Times New Roman" w:hAnsi="Times New Roman" w:cs="Times New Roman"/>
          <w:sz w:val="24"/>
          <w:szCs w:val="24"/>
        </w:rPr>
        <w:t>Spamhaus</w:t>
      </w:r>
      <w:proofErr w:type="spellEnd"/>
      <w:r w:rsidRPr="003F1B5D">
        <w:rPr>
          <w:rFonts w:ascii="Times New Roman" w:hAnsi="Times New Roman" w:cs="Times New Roman"/>
          <w:sz w:val="24"/>
          <w:szCs w:val="24"/>
        </w:rPr>
        <w:t xml:space="preserve"> Targets Worldwide Spammers (p. 319)</w:t>
      </w:r>
    </w:p>
    <w:p w:rsidR="003F1B5D" w:rsidRPr="003F1B5D" w:rsidRDefault="003F1B5D" w:rsidP="003F1B5D">
      <w:pPr>
        <w:jc w:val="left"/>
        <w:rPr>
          <w:rFonts w:ascii="Times New Roman" w:hAnsi="Times New Roman" w:cs="Times New Roman"/>
          <w:b/>
          <w:bCs/>
          <w:sz w:val="24"/>
          <w:szCs w:val="24"/>
        </w:rPr>
      </w:pPr>
      <w:r w:rsidRPr="003F1B5D">
        <w:rPr>
          <w:rFonts w:ascii="Times New Roman" w:hAnsi="Times New Roman" w:cs="Times New Roman"/>
          <w:b/>
          <w:bCs/>
          <w:sz w:val="24"/>
          <w:szCs w:val="24"/>
        </w:rPr>
        <w:t>Chapter Eleven Case Studies </w:t>
      </w:r>
    </w:p>
    <w:p w:rsidR="003F1B5D" w:rsidRPr="003F1B5D" w:rsidRDefault="003F1B5D" w:rsidP="003F1B5D">
      <w:pPr>
        <w:numPr>
          <w:ilvl w:val="0"/>
          <w:numId w:val="3"/>
        </w:numPr>
        <w:jc w:val="left"/>
        <w:rPr>
          <w:rFonts w:ascii="Times New Roman" w:hAnsi="Times New Roman" w:cs="Times New Roman"/>
          <w:sz w:val="24"/>
          <w:szCs w:val="24"/>
        </w:rPr>
      </w:pPr>
      <w:r w:rsidRPr="003F1B5D">
        <w:rPr>
          <w:rFonts w:ascii="Times New Roman" w:hAnsi="Times New Roman" w:cs="Times New Roman"/>
          <w:sz w:val="24"/>
          <w:szCs w:val="24"/>
        </w:rPr>
        <w:t>Baby Steps toward Scrum: How BabyCenter.com Made the Cultural Transition to Agile Software Development (p. 349)</w:t>
      </w:r>
    </w:p>
    <w:p w:rsidR="003F1B5D" w:rsidRPr="003F1B5D" w:rsidRDefault="003F1B5D" w:rsidP="003F1B5D">
      <w:pPr>
        <w:numPr>
          <w:ilvl w:val="0"/>
          <w:numId w:val="3"/>
        </w:numPr>
        <w:jc w:val="left"/>
        <w:rPr>
          <w:rFonts w:ascii="Times New Roman" w:hAnsi="Times New Roman" w:cs="Times New Roman"/>
          <w:sz w:val="24"/>
          <w:szCs w:val="24"/>
        </w:rPr>
      </w:pPr>
      <w:r w:rsidRPr="003F1B5D">
        <w:rPr>
          <w:rFonts w:ascii="Times New Roman" w:hAnsi="Times New Roman" w:cs="Times New Roman"/>
          <w:sz w:val="24"/>
          <w:szCs w:val="24"/>
        </w:rPr>
        <w:t>Extreme Programming at the US Strategic Command (p. 350)</w:t>
      </w:r>
    </w:p>
    <w:p w:rsidR="003F1B5D" w:rsidRPr="003F1B5D" w:rsidRDefault="003F1B5D" w:rsidP="003F1B5D">
      <w:pPr>
        <w:jc w:val="left"/>
        <w:rPr>
          <w:rFonts w:ascii="Times New Roman" w:hAnsi="Times New Roman" w:cs="Times New Roman"/>
          <w:b/>
          <w:bCs/>
          <w:sz w:val="24"/>
          <w:szCs w:val="24"/>
        </w:rPr>
      </w:pPr>
      <w:r w:rsidRPr="003F1B5D">
        <w:rPr>
          <w:rFonts w:ascii="Times New Roman" w:hAnsi="Times New Roman" w:cs="Times New Roman"/>
          <w:b/>
          <w:bCs/>
          <w:sz w:val="24"/>
          <w:szCs w:val="24"/>
        </w:rPr>
        <w:t>Chapter Twelve Case Studies </w:t>
      </w:r>
    </w:p>
    <w:p w:rsidR="003F1B5D" w:rsidRPr="003F1B5D" w:rsidRDefault="003F1B5D" w:rsidP="003F1B5D">
      <w:pPr>
        <w:numPr>
          <w:ilvl w:val="0"/>
          <w:numId w:val="4"/>
        </w:numPr>
        <w:jc w:val="left"/>
        <w:rPr>
          <w:rFonts w:ascii="Times New Roman" w:hAnsi="Times New Roman" w:cs="Times New Roman"/>
          <w:sz w:val="24"/>
          <w:szCs w:val="24"/>
        </w:rPr>
      </w:pPr>
      <w:r w:rsidRPr="003F1B5D">
        <w:rPr>
          <w:rFonts w:ascii="Times New Roman" w:hAnsi="Times New Roman" w:cs="Times New Roman"/>
          <w:sz w:val="24"/>
          <w:szCs w:val="24"/>
        </w:rPr>
        <w:t>Predicting the Future: Gartner’s Research Informs Strategic Planning (p. 379)</w:t>
      </w:r>
    </w:p>
    <w:p w:rsidR="003F1B5D" w:rsidRPr="003F1B5D" w:rsidRDefault="003F1B5D" w:rsidP="003F1B5D">
      <w:pPr>
        <w:numPr>
          <w:ilvl w:val="0"/>
          <w:numId w:val="4"/>
        </w:numPr>
        <w:jc w:val="left"/>
        <w:rPr>
          <w:rFonts w:ascii="Times New Roman" w:hAnsi="Times New Roman" w:cs="Times New Roman"/>
          <w:sz w:val="24"/>
          <w:szCs w:val="24"/>
        </w:rPr>
      </w:pPr>
      <w:r w:rsidRPr="003F1B5D">
        <w:rPr>
          <w:rFonts w:ascii="Times New Roman" w:hAnsi="Times New Roman" w:cs="Times New Roman"/>
          <w:sz w:val="24"/>
          <w:szCs w:val="24"/>
        </w:rPr>
        <w:t>JetBlue and WestJet: A Tale of Two Software Implementations (p. 381)</w:t>
      </w:r>
    </w:p>
    <w:p w:rsidR="003F1B5D" w:rsidRDefault="003F1B5D" w:rsidP="003F1B5D">
      <w:pPr>
        <w:jc w:val="left"/>
        <w:rPr>
          <w:rFonts w:ascii="Times New Roman" w:hAnsi="Times New Roman" w:cs="Times New Roman"/>
          <w:b/>
          <w:sz w:val="24"/>
          <w:szCs w:val="24"/>
        </w:rPr>
      </w:pPr>
      <w:r>
        <w:rPr>
          <w:rFonts w:ascii="Times New Roman" w:hAnsi="Times New Roman" w:cs="Times New Roman"/>
          <w:b/>
          <w:sz w:val="24"/>
          <w:szCs w:val="24"/>
        </w:rPr>
        <w:t>INFORMATION:</w:t>
      </w:r>
    </w:p>
    <w:p w:rsidR="003F1B5D" w:rsidRPr="003F1B5D" w:rsidRDefault="003F1B5D" w:rsidP="003F1B5D">
      <w:pPr>
        <w:jc w:val="left"/>
        <w:rPr>
          <w:rFonts w:ascii="Times New Roman" w:hAnsi="Times New Roman" w:cs="Times New Roman"/>
          <w:b/>
          <w:sz w:val="24"/>
          <w:szCs w:val="24"/>
        </w:rPr>
      </w:pPr>
      <w:r>
        <w:rPr>
          <w:rFonts w:ascii="Times New Roman" w:hAnsi="Times New Roman" w:cs="Times New Roman"/>
          <w:b/>
          <w:sz w:val="24"/>
          <w:szCs w:val="24"/>
        </w:rPr>
        <w:t xml:space="preserve">Chapter Twelve Case Study </w:t>
      </w:r>
    </w:p>
    <w:p w:rsidR="003F1B5D" w:rsidRPr="003F1B5D" w:rsidRDefault="003F1B5D" w:rsidP="003F1B5D">
      <w:pPr>
        <w:jc w:val="left"/>
        <w:rPr>
          <w:rFonts w:ascii="Times New Roman" w:hAnsi="Times New Roman" w:cs="Times New Roman"/>
          <w:b/>
          <w:sz w:val="24"/>
          <w:szCs w:val="24"/>
        </w:rPr>
      </w:pPr>
      <w:r w:rsidRPr="003F1B5D">
        <w:rPr>
          <w:rFonts w:ascii="Times New Roman" w:hAnsi="Times New Roman" w:cs="Times New Roman"/>
          <w:b/>
          <w:sz w:val="24"/>
          <w:szCs w:val="24"/>
        </w:rPr>
        <w:lastRenderedPageBreak/>
        <w:t>JetBlue and WestJet: A Tale of Two Software Implementations (p. 381)</w:t>
      </w:r>
    </w:p>
    <w:p w:rsidR="003F1B5D" w:rsidRPr="003F1B5D" w:rsidRDefault="003F1B5D" w:rsidP="003F1B5D">
      <w:pPr>
        <w:jc w:val="left"/>
        <w:rPr>
          <w:rFonts w:ascii="Times New Roman" w:hAnsi="Times New Roman" w:cs="Times New Roman"/>
          <w:sz w:val="24"/>
          <w:szCs w:val="24"/>
        </w:rPr>
      </w:pPr>
      <w:r w:rsidRPr="003F1B5D">
        <w:rPr>
          <w:rFonts w:ascii="Times New Roman" w:hAnsi="Times New Roman" w:cs="Times New Roman"/>
          <w:sz w:val="24"/>
          <w:szCs w:val="24"/>
        </w:rPr>
        <w:t>JetBlue and WestJet: A Tale of Two Software Implementations</w:t>
      </w:r>
      <w:bookmarkStart w:id="0" w:name="_GoBack"/>
      <w:bookmarkEnd w:id="0"/>
    </w:p>
    <w:p w:rsidR="003F1B5D" w:rsidRPr="003F1B5D" w:rsidRDefault="003F1B5D" w:rsidP="003F1B5D">
      <w:pPr>
        <w:jc w:val="left"/>
        <w:rPr>
          <w:rFonts w:ascii="Times New Roman" w:hAnsi="Times New Roman" w:cs="Times New Roman"/>
          <w:sz w:val="24"/>
          <w:szCs w:val="24"/>
        </w:rPr>
      </w:pPr>
      <w:r w:rsidRPr="003F1B5D">
        <w:rPr>
          <w:rFonts w:ascii="Times New Roman" w:hAnsi="Times New Roman" w:cs="Times New Roman"/>
          <w:sz w:val="24"/>
          <w:szCs w:val="24"/>
        </w:rPr>
        <w:t>The airline reservation system is more than just automated ticketing for an airline; it is the interface that customers come to know and love (or hate) as they find cheap flights, select seats, upgrade for more leg room, and cash in their frequent flyer points. Two discount airlines, JetBlue and WestJet, both chose to replace their aging systems with software from Sabre, the company that handles reservations for more than 200 other airlines. The similarity in their software implementation projects ends there, however, and the differences between them offer some important lessons.</w:t>
      </w:r>
    </w:p>
    <w:p w:rsidR="003F1B5D" w:rsidRPr="003F1B5D" w:rsidRDefault="003F1B5D" w:rsidP="003F1B5D">
      <w:pPr>
        <w:jc w:val="left"/>
        <w:rPr>
          <w:rFonts w:ascii="Times New Roman" w:hAnsi="Times New Roman" w:cs="Times New Roman"/>
          <w:sz w:val="24"/>
          <w:szCs w:val="24"/>
        </w:rPr>
      </w:pPr>
    </w:p>
    <w:p w:rsidR="003F1B5D" w:rsidRPr="003F1B5D" w:rsidRDefault="003F1B5D" w:rsidP="003F1B5D">
      <w:pPr>
        <w:jc w:val="left"/>
        <w:rPr>
          <w:rFonts w:ascii="Times New Roman" w:hAnsi="Times New Roman" w:cs="Times New Roman"/>
          <w:sz w:val="24"/>
          <w:szCs w:val="24"/>
        </w:rPr>
      </w:pPr>
      <w:r w:rsidRPr="003F1B5D">
        <w:rPr>
          <w:rFonts w:ascii="Times New Roman" w:hAnsi="Times New Roman" w:cs="Times New Roman"/>
          <w:sz w:val="24"/>
          <w:szCs w:val="24"/>
        </w:rPr>
        <w:t>WestJet’s Bumpy Software Implementation</w:t>
      </w:r>
    </w:p>
    <w:p w:rsidR="003F1B5D" w:rsidRPr="003F1B5D" w:rsidRDefault="003F1B5D" w:rsidP="003F1B5D">
      <w:pPr>
        <w:jc w:val="left"/>
        <w:rPr>
          <w:rFonts w:ascii="Times New Roman" w:hAnsi="Times New Roman" w:cs="Times New Roman"/>
          <w:sz w:val="24"/>
          <w:szCs w:val="24"/>
        </w:rPr>
      </w:pPr>
      <w:r w:rsidRPr="003F1B5D">
        <w:rPr>
          <w:rFonts w:ascii="Times New Roman" w:hAnsi="Times New Roman" w:cs="Times New Roman"/>
          <w:sz w:val="24"/>
          <w:szCs w:val="24"/>
        </w:rPr>
        <w:t xml:space="preserve">WestJet, Canada’s second-largest </w:t>
      </w:r>
      <w:proofErr w:type="gramStart"/>
      <w:r w:rsidRPr="003F1B5D">
        <w:rPr>
          <w:rFonts w:ascii="Times New Roman" w:hAnsi="Times New Roman" w:cs="Times New Roman"/>
          <w:sz w:val="24"/>
          <w:szCs w:val="24"/>
        </w:rPr>
        <w:t>airline,</w:t>
      </w:r>
      <w:proofErr w:type="gramEnd"/>
      <w:r w:rsidRPr="003F1B5D">
        <w:rPr>
          <w:rFonts w:ascii="Times New Roman" w:hAnsi="Times New Roman" w:cs="Times New Roman"/>
          <w:sz w:val="24"/>
          <w:szCs w:val="24"/>
        </w:rPr>
        <w:t xml:space="preserve"> was in the unfortunate position of going first. Company executives wisely decided to make the cutover during the winter, when passenger count was lower, but they didn’t try to lower the volume further by limiting the number of tickets sold. They also decided against warning passengers that a change was coming until the go-live date. WestJet VP Bob Cummings commented, “We didn’t want to telegraph dates so a competitor would put on a big fare sale.”</w:t>
      </w:r>
    </w:p>
    <w:p w:rsidR="003F1B5D" w:rsidRPr="003F1B5D" w:rsidRDefault="003F1B5D" w:rsidP="003F1B5D">
      <w:pPr>
        <w:jc w:val="left"/>
        <w:rPr>
          <w:rFonts w:ascii="Times New Roman" w:hAnsi="Times New Roman" w:cs="Times New Roman"/>
          <w:sz w:val="24"/>
          <w:szCs w:val="24"/>
        </w:rPr>
      </w:pPr>
    </w:p>
    <w:p w:rsidR="003F1B5D" w:rsidRPr="003F1B5D" w:rsidRDefault="003F1B5D" w:rsidP="003F1B5D">
      <w:pPr>
        <w:jc w:val="left"/>
        <w:rPr>
          <w:rFonts w:ascii="Times New Roman" w:hAnsi="Times New Roman" w:cs="Times New Roman"/>
          <w:sz w:val="24"/>
          <w:szCs w:val="24"/>
        </w:rPr>
      </w:pPr>
      <w:r w:rsidRPr="003F1B5D">
        <w:rPr>
          <w:rFonts w:ascii="Times New Roman" w:hAnsi="Times New Roman" w:cs="Times New Roman"/>
          <w:sz w:val="24"/>
          <w:szCs w:val="24"/>
        </w:rPr>
        <w:t xml:space="preserve">For the cutover, WestJet had to transition 840,000 customer accounts to the new system for passengers who had already purchased tickets, migrating the data from WestJet’s servers in Calgary to Sabre’s servers in Tulsa, Oklahoma. The migration suffered from glitches, and </w:t>
      </w:r>
      <w:r w:rsidRPr="003F1B5D">
        <w:rPr>
          <w:rFonts w:ascii="Times New Roman" w:hAnsi="Times New Roman" w:cs="Times New Roman"/>
          <w:sz w:val="24"/>
          <w:szCs w:val="24"/>
        </w:rPr>
        <w:lastRenderedPageBreak/>
        <w:t>WestJet’s website crashed. Customers suffered long waits, and angry bloggers posted their complaints.</w:t>
      </w:r>
    </w:p>
    <w:p w:rsidR="003F1B5D" w:rsidRPr="003F1B5D" w:rsidRDefault="003F1B5D" w:rsidP="003F1B5D">
      <w:pPr>
        <w:jc w:val="left"/>
        <w:rPr>
          <w:rFonts w:ascii="Times New Roman" w:hAnsi="Times New Roman" w:cs="Times New Roman"/>
          <w:sz w:val="24"/>
          <w:szCs w:val="24"/>
        </w:rPr>
      </w:pPr>
    </w:p>
    <w:p w:rsidR="003F1B5D" w:rsidRPr="003F1B5D" w:rsidRDefault="003F1B5D" w:rsidP="003F1B5D">
      <w:pPr>
        <w:jc w:val="left"/>
        <w:rPr>
          <w:rFonts w:ascii="Times New Roman" w:hAnsi="Times New Roman" w:cs="Times New Roman"/>
          <w:sz w:val="24"/>
          <w:szCs w:val="24"/>
        </w:rPr>
      </w:pPr>
      <w:r w:rsidRPr="003F1B5D">
        <w:rPr>
          <w:rFonts w:ascii="Times New Roman" w:hAnsi="Times New Roman" w:cs="Times New Roman"/>
          <w:sz w:val="24"/>
          <w:szCs w:val="24"/>
        </w:rPr>
        <w:t>JetBlue Learns from WestJet</w:t>
      </w:r>
    </w:p>
    <w:p w:rsidR="003F1B5D" w:rsidRPr="003F1B5D" w:rsidRDefault="003F1B5D" w:rsidP="003F1B5D">
      <w:pPr>
        <w:jc w:val="left"/>
        <w:rPr>
          <w:rFonts w:ascii="Times New Roman" w:hAnsi="Times New Roman" w:cs="Times New Roman"/>
          <w:sz w:val="24"/>
          <w:szCs w:val="24"/>
        </w:rPr>
      </w:pPr>
      <w:r w:rsidRPr="003F1B5D">
        <w:rPr>
          <w:rFonts w:ascii="Times New Roman" w:hAnsi="Times New Roman" w:cs="Times New Roman"/>
          <w:sz w:val="24"/>
          <w:szCs w:val="24"/>
        </w:rPr>
        <w:t xml:space="preserve">WestJet had kindly invited JetBlue staffers to observe the transition, and the visitors eagerly absorbed the lessons. First, they knew they could handle any website crash by bringing up a backup site. They also learned to emphasize communications and they alerted customers and other </w:t>
      </w:r>
      <w:proofErr w:type="gramStart"/>
      <w:r w:rsidRPr="003F1B5D">
        <w:rPr>
          <w:rFonts w:ascii="Times New Roman" w:hAnsi="Times New Roman" w:cs="Times New Roman"/>
          <w:sz w:val="24"/>
          <w:szCs w:val="24"/>
        </w:rPr>
        <w:t>stakeholders</w:t>
      </w:r>
      <w:proofErr w:type="gramEnd"/>
      <w:r w:rsidRPr="003F1B5D">
        <w:rPr>
          <w:rFonts w:ascii="Times New Roman" w:hAnsi="Times New Roman" w:cs="Times New Roman"/>
          <w:sz w:val="24"/>
          <w:szCs w:val="24"/>
        </w:rPr>
        <w:t xml:space="preserve"> weeks ahead. The JetBlue blog was the platform they used to explain how the company was preparing for the software implementation. JetBlue managers wanted to keep the number of passengers low when the cutover occurred, giving employees more time to troubleshoot problems, </w:t>
      </w:r>
      <w:proofErr w:type="gramStart"/>
      <w:r w:rsidRPr="003F1B5D">
        <w:rPr>
          <w:rFonts w:ascii="Times New Roman" w:hAnsi="Times New Roman" w:cs="Times New Roman"/>
          <w:sz w:val="24"/>
          <w:szCs w:val="24"/>
        </w:rPr>
        <w:t>so</w:t>
      </w:r>
      <w:proofErr w:type="gramEnd"/>
      <w:r w:rsidRPr="003F1B5D">
        <w:rPr>
          <w:rFonts w:ascii="Times New Roman" w:hAnsi="Times New Roman" w:cs="Times New Roman"/>
          <w:sz w:val="24"/>
          <w:szCs w:val="24"/>
        </w:rPr>
        <w:t xml:space="preserve"> it </w:t>
      </w:r>
      <w:proofErr w:type="spellStart"/>
      <w:r w:rsidRPr="003F1B5D">
        <w:rPr>
          <w:rFonts w:ascii="Times New Roman" w:hAnsi="Times New Roman" w:cs="Times New Roman"/>
          <w:sz w:val="24"/>
          <w:szCs w:val="24"/>
        </w:rPr>
        <w:t>precanceled</w:t>
      </w:r>
      <w:proofErr w:type="spellEnd"/>
      <w:r w:rsidRPr="003F1B5D">
        <w:rPr>
          <w:rFonts w:ascii="Times New Roman" w:hAnsi="Times New Roman" w:cs="Times New Roman"/>
          <w:sz w:val="24"/>
          <w:szCs w:val="24"/>
        </w:rPr>
        <w:t xml:space="preserve"> 56 flights and restricted ticket sales on the remainder. To make sure customers didn’t have to wait in long phone queues, the company hired 500 temporary reservation agents and kept them on board for two months. Rick </w:t>
      </w:r>
      <w:proofErr w:type="spellStart"/>
      <w:r w:rsidRPr="003F1B5D">
        <w:rPr>
          <w:rFonts w:ascii="Times New Roman" w:hAnsi="Times New Roman" w:cs="Times New Roman"/>
          <w:sz w:val="24"/>
          <w:szCs w:val="24"/>
        </w:rPr>
        <w:t>Zeni</w:t>
      </w:r>
      <w:proofErr w:type="spellEnd"/>
      <w:r w:rsidRPr="003F1B5D">
        <w:rPr>
          <w:rFonts w:ascii="Times New Roman" w:hAnsi="Times New Roman" w:cs="Times New Roman"/>
          <w:sz w:val="24"/>
          <w:szCs w:val="24"/>
        </w:rPr>
        <w:t>, the JetBlue VP who led the project, said the extra agents were “one of the wisest investments we made.”</w:t>
      </w:r>
    </w:p>
    <w:p w:rsidR="003F1B5D" w:rsidRPr="003F1B5D" w:rsidRDefault="003F1B5D" w:rsidP="003F1B5D">
      <w:pPr>
        <w:jc w:val="left"/>
        <w:rPr>
          <w:rFonts w:ascii="Times New Roman" w:hAnsi="Times New Roman" w:cs="Times New Roman"/>
          <w:sz w:val="24"/>
          <w:szCs w:val="24"/>
        </w:rPr>
      </w:pPr>
    </w:p>
    <w:p w:rsidR="003F1B5D" w:rsidRPr="003F1B5D" w:rsidRDefault="003F1B5D" w:rsidP="003F1B5D">
      <w:pPr>
        <w:jc w:val="left"/>
        <w:rPr>
          <w:rFonts w:ascii="Times New Roman" w:hAnsi="Times New Roman" w:cs="Times New Roman"/>
          <w:sz w:val="24"/>
          <w:szCs w:val="24"/>
        </w:rPr>
      </w:pPr>
      <w:r w:rsidRPr="003F1B5D">
        <w:rPr>
          <w:rFonts w:ascii="Times New Roman" w:hAnsi="Times New Roman" w:cs="Times New Roman"/>
          <w:sz w:val="24"/>
          <w:szCs w:val="24"/>
        </w:rPr>
        <w:t>Although glitches occurred and not all kiosks functioned properly immediately, observers gave JetBlue high marks. The whole company pitched in, and even executives were in the airport in shifts, solving problems and helping out. Changing an airline’s reservation system is an enormous project with major risks, one that airlines do very rarely. JetBlue learned from WestJet’s missteps, so its “brain transplant” caused minimal disruption.</w:t>
      </w:r>
    </w:p>
    <w:p w:rsidR="003F1B5D" w:rsidRPr="003F1B5D" w:rsidRDefault="003F1B5D" w:rsidP="003F1B5D">
      <w:pPr>
        <w:jc w:val="left"/>
        <w:rPr>
          <w:rFonts w:ascii="Times New Roman" w:hAnsi="Times New Roman" w:cs="Times New Roman"/>
          <w:sz w:val="24"/>
          <w:szCs w:val="24"/>
        </w:rPr>
      </w:pPr>
    </w:p>
    <w:p w:rsidR="003F1B5D" w:rsidRPr="003F1B5D" w:rsidRDefault="003F1B5D" w:rsidP="003F1B5D">
      <w:pPr>
        <w:jc w:val="left"/>
        <w:rPr>
          <w:rFonts w:ascii="Times New Roman" w:hAnsi="Times New Roman" w:cs="Times New Roman"/>
          <w:sz w:val="24"/>
          <w:szCs w:val="24"/>
        </w:rPr>
      </w:pPr>
      <w:r w:rsidRPr="003F1B5D">
        <w:rPr>
          <w:rFonts w:ascii="Times New Roman" w:hAnsi="Times New Roman" w:cs="Times New Roman"/>
          <w:sz w:val="24"/>
          <w:szCs w:val="24"/>
        </w:rPr>
        <w:lastRenderedPageBreak/>
        <w:t xml:space="preserve">Since the software implementation, WestJet’s performance began lagging owing to increased expenses and labor shortages in Canada. Its net profit margin dropped to under 2 percent (Figure 12.27). JetBlue is doing better, with increasing sales and revenues. But both may enjoy the growth in airline travel in the United States, Canada, and across the world, now that their software </w:t>
      </w:r>
      <w:proofErr w:type="spellStart"/>
      <w:r w:rsidRPr="003F1B5D">
        <w:rPr>
          <w:rFonts w:ascii="Times New Roman" w:hAnsi="Times New Roman" w:cs="Times New Roman"/>
          <w:sz w:val="24"/>
          <w:szCs w:val="24"/>
        </w:rPr>
        <w:t>implementions</w:t>
      </w:r>
      <w:proofErr w:type="spellEnd"/>
      <w:r w:rsidRPr="003F1B5D">
        <w:rPr>
          <w:rFonts w:ascii="Times New Roman" w:hAnsi="Times New Roman" w:cs="Times New Roman"/>
          <w:sz w:val="24"/>
          <w:szCs w:val="24"/>
        </w:rPr>
        <w:t xml:space="preserve"> are behind them.</w:t>
      </w:r>
    </w:p>
    <w:p w:rsidR="003F1B5D" w:rsidRDefault="003F1B5D" w:rsidP="003F1B5D">
      <w:pPr>
        <w:jc w:val="left"/>
        <w:rPr>
          <w:rFonts w:ascii="Times New Roman" w:hAnsi="Times New Roman" w:cs="Times New Roman"/>
          <w:sz w:val="24"/>
          <w:szCs w:val="24"/>
        </w:rPr>
      </w:pPr>
      <w:r>
        <w:rPr>
          <w:noProof/>
        </w:rPr>
        <w:drawing>
          <wp:inline distT="0" distB="0" distL="0" distR="0" wp14:anchorId="7E7E32DC" wp14:editId="177FD834">
            <wp:extent cx="5419725" cy="2495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19725" cy="2495550"/>
                    </a:xfrm>
                    <a:prstGeom prst="rect">
                      <a:avLst/>
                    </a:prstGeom>
                  </pic:spPr>
                </pic:pic>
              </a:graphicData>
            </a:graphic>
          </wp:inline>
        </w:drawing>
      </w:r>
    </w:p>
    <w:p w:rsidR="003F1B5D" w:rsidRPr="003F1B5D" w:rsidRDefault="003F1B5D" w:rsidP="003F1B5D">
      <w:pPr>
        <w:tabs>
          <w:tab w:val="left" w:pos="255"/>
          <w:tab w:val="center" w:pos="4680"/>
        </w:tabs>
        <w:jc w:val="left"/>
        <w:rPr>
          <w:rFonts w:ascii="Times New Roman" w:hAnsi="Times New Roman" w:cs="Times New Roman"/>
          <w:b/>
          <w:sz w:val="24"/>
          <w:szCs w:val="24"/>
        </w:rPr>
      </w:pPr>
      <w:r w:rsidRPr="003F1B5D">
        <w:rPr>
          <w:rFonts w:ascii="Times New Roman" w:hAnsi="Times New Roman" w:cs="Times New Roman"/>
          <w:b/>
          <w:sz w:val="24"/>
          <w:szCs w:val="24"/>
        </w:rPr>
        <w:t>Discussion Questions</w:t>
      </w:r>
    </w:p>
    <w:p w:rsidR="003F1B5D" w:rsidRPr="003F1B5D" w:rsidRDefault="003F1B5D" w:rsidP="003F1B5D">
      <w:pPr>
        <w:tabs>
          <w:tab w:val="left" w:pos="255"/>
          <w:tab w:val="center" w:pos="4680"/>
        </w:tabs>
        <w:jc w:val="left"/>
        <w:rPr>
          <w:rFonts w:ascii="Times New Roman" w:hAnsi="Times New Roman" w:cs="Times New Roman"/>
          <w:sz w:val="24"/>
          <w:szCs w:val="24"/>
        </w:rPr>
      </w:pPr>
      <w:r w:rsidRPr="003F1B5D">
        <w:rPr>
          <w:rFonts w:ascii="Times New Roman" w:hAnsi="Times New Roman" w:cs="Times New Roman"/>
          <w:sz w:val="24"/>
          <w:szCs w:val="24"/>
        </w:rPr>
        <w:t xml:space="preserve">12-30. </w:t>
      </w:r>
      <w:proofErr w:type="gramStart"/>
      <w:r w:rsidRPr="003F1B5D">
        <w:rPr>
          <w:rFonts w:ascii="Times New Roman" w:hAnsi="Times New Roman" w:cs="Times New Roman"/>
          <w:sz w:val="24"/>
          <w:szCs w:val="24"/>
        </w:rPr>
        <w:t>What</w:t>
      </w:r>
      <w:proofErr w:type="gramEnd"/>
      <w:r w:rsidRPr="003F1B5D">
        <w:rPr>
          <w:rFonts w:ascii="Times New Roman" w:hAnsi="Times New Roman" w:cs="Times New Roman"/>
          <w:sz w:val="24"/>
          <w:szCs w:val="24"/>
        </w:rPr>
        <w:t xml:space="preserve"> are some key differences between the JetBlue and We</w:t>
      </w:r>
      <w:r>
        <w:rPr>
          <w:rFonts w:ascii="Times New Roman" w:hAnsi="Times New Roman" w:cs="Times New Roman"/>
          <w:sz w:val="24"/>
          <w:szCs w:val="24"/>
        </w:rPr>
        <w:t>stJet software implementations?</w:t>
      </w:r>
    </w:p>
    <w:p w:rsidR="003F1B5D" w:rsidRPr="003F1B5D" w:rsidRDefault="003F1B5D" w:rsidP="003F1B5D">
      <w:pPr>
        <w:tabs>
          <w:tab w:val="left" w:pos="255"/>
          <w:tab w:val="center" w:pos="4680"/>
        </w:tabs>
        <w:jc w:val="left"/>
        <w:rPr>
          <w:rFonts w:ascii="Times New Roman" w:hAnsi="Times New Roman" w:cs="Times New Roman"/>
          <w:sz w:val="24"/>
          <w:szCs w:val="24"/>
        </w:rPr>
      </w:pPr>
      <w:r w:rsidRPr="003F1B5D">
        <w:rPr>
          <w:rFonts w:ascii="Times New Roman" w:hAnsi="Times New Roman" w:cs="Times New Roman"/>
          <w:sz w:val="24"/>
          <w:szCs w:val="24"/>
        </w:rPr>
        <w:t xml:space="preserve">12-31. </w:t>
      </w:r>
      <w:proofErr w:type="gramStart"/>
      <w:r w:rsidRPr="003F1B5D">
        <w:rPr>
          <w:rFonts w:ascii="Times New Roman" w:hAnsi="Times New Roman" w:cs="Times New Roman"/>
          <w:sz w:val="24"/>
          <w:szCs w:val="24"/>
        </w:rPr>
        <w:t>What</w:t>
      </w:r>
      <w:proofErr w:type="gramEnd"/>
      <w:r w:rsidRPr="003F1B5D">
        <w:rPr>
          <w:rFonts w:ascii="Times New Roman" w:hAnsi="Times New Roman" w:cs="Times New Roman"/>
          <w:sz w:val="24"/>
          <w:szCs w:val="24"/>
        </w:rPr>
        <w:t xml:space="preserve"> are the advantages and disadvantages of communicat</w:t>
      </w:r>
      <w:r>
        <w:rPr>
          <w:rFonts w:ascii="Times New Roman" w:hAnsi="Times New Roman" w:cs="Times New Roman"/>
          <w:sz w:val="24"/>
          <w:szCs w:val="24"/>
        </w:rPr>
        <w:t>ing a major project in advance?</w:t>
      </w:r>
    </w:p>
    <w:p w:rsidR="003F1B5D" w:rsidRPr="003F1B5D" w:rsidRDefault="003F1B5D" w:rsidP="003F1B5D">
      <w:pPr>
        <w:tabs>
          <w:tab w:val="left" w:pos="255"/>
          <w:tab w:val="center" w:pos="4680"/>
        </w:tabs>
        <w:jc w:val="left"/>
        <w:rPr>
          <w:rFonts w:ascii="Times New Roman" w:hAnsi="Times New Roman" w:cs="Times New Roman"/>
          <w:sz w:val="24"/>
          <w:szCs w:val="24"/>
        </w:rPr>
      </w:pPr>
      <w:r w:rsidRPr="003F1B5D">
        <w:rPr>
          <w:rFonts w:ascii="Times New Roman" w:hAnsi="Times New Roman" w:cs="Times New Roman"/>
          <w:sz w:val="24"/>
          <w:szCs w:val="24"/>
        </w:rPr>
        <w:t xml:space="preserve">12-32. </w:t>
      </w:r>
      <w:proofErr w:type="gramStart"/>
      <w:r w:rsidRPr="003F1B5D">
        <w:rPr>
          <w:rFonts w:ascii="Times New Roman" w:hAnsi="Times New Roman" w:cs="Times New Roman"/>
          <w:sz w:val="24"/>
          <w:szCs w:val="24"/>
        </w:rPr>
        <w:t>What</w:t>
      </w:r>
      <w:proofErr w:type="gramEnd"/>
      <w:r w:rsidRPr="003F1B5D">
        <w:rPr>
          <w:rFonts w:ascii="Times New Roman" w:hAnsi="Times New Roman" w:cs="Times New Roman"/>
          <w:sz w:val="24"/>
          <w:szCs w:val="24"/>
        </w:rPr>
        <w:t xml:space="preserve"> are the advantages and disadvantages of adjusting business volume during a major business project?</w:t>
      </w:r>
    </w:p>
    <w:p w:rsidR="003F1B5D" w:rsidRDefault="003F1B5D" w:rsidP="003F1B5D">
      <w:pPr>
        <w:tabs>
          <w:tab w:val="left" w:pos="255"/>
          <w:tab w:val="center" w:pos="4680"/>
        </w:tabs>
        <w:jc w:val="left"/>
        <w:rPr>
          <w:rFonts w:ascii="Times New Roman" w:hAnsi="Times New Roman" w:cs="Times New Roman"/>
          <w:sz w:val="24"/>
          <w:szCs w:val="24"/>
        </w:rPr>
      </w:pPr>
      <w:r w:rsidRPr="003F1B5D">
        <w:rPr>
          <w:rFonts w:ascii="Times New Roman" w:hAnsi="Times New Roman" w:cs="Times New Roman"/>
          <w:sz w:val="24"/>
          <w:szCs w:val="24"/>
        </w:rPr>
        <w:t xml:space="preserve">12-33. </w:t>
      </w:r>
      <w:proofErr w:type="gramStart"/>
      <w:r w:rsidRPr="003F1B5D">
        <w:rPr>
          <w:rFonts w:ascii="Times New Roman" w:hAnsi="Times New Roman" w:cs="Times New Roman"/>
          <w:sz w:val="24"/>
          <w:szCs w:val="24"/>
        </w:rPr>
        <w:t>Beyond</w:t>
      </w:r>
      <w:proofErr w:type="gramEnd"/>
      <w:r w:rsidRPr="003F1B5D">
        <w:rPr>
          <w:rFonts w:ascii="Times New Roman" w:hAnsi="Times New Roman" w:cs="Times New Roman"/>
          <w:sz w:val="24"/>
          <w:szCs w:val="24"/>
        </w:rPr>
        <w:t xml:space="preserve"> not being the first firm to implement a particular piece of software, what other more general lessons apply for software implementation?</w:t>
      </w:r>
      <w:r>
        <w:rPr>
          <w:rFonts w:ascii="Times New Roman" w:hAnsi="Times New Roman" w:cs="Times New Roman"/>
          <w:sz w:val="24"/>
          <w:szCs w:val="24"/>
        </w:rPr>
        <w:tab/>
      </w:r>
      <w:r>
        <w:rPr>
          <w:rFonts w:ascii="Times New Roman" w:hAnsi="Times New Roman" w:cs="Times New Roman"/>
          <w:sz w:val="24"/>
          <w:szCs w:val="24"/>
        </w:rPr>
        <w:tab/>
      </w:r>
    </w:p>
    <w:p w:rsidR="003F1B5D" w:rsidRPr="00DB7DB9" w:rsidRDefault="003F1B5D" w:rsidP="003F1B5D">
      <w:pPr>
        <w:jc w:val="left"/>
        <w:rPr>
          <w:rFonts w:ascii="Times New Roman" w:hAnsi="Times New Roman" w:cs="Times New Roman"/>
          <w:b/>
          <w:bCs/>
          <w:sz w:val="24"/>
          <w:szCs w:val="24"/>
        </w:rPr>
      </w:pPr>
      <w:r>
        <w:rPr>
          <w:rFonts w:ascii="Times New Roman" w:hAnsi="Times New Roman" w:cs="Times New Roman"/>
          <w:b/>
          <w:bCs/>
          <w:sz w:val="24"/>
          <w:szCs w:val="24"/>
        </w:rPr>
        <w:lastRenderedPageBreak/>
        <w:t>WK4</w:t>
      </w:r>
      <w:r>
        <w:rPr>
          <w:rFonts w:ascii="Times New Roman" w:hAnsi="Times New Roman" w:cs="Times New Roman"/>
          <w:b/>
          <w:bCs/>
          <w:sz w:val="24"/>
          <w:szCs w:val="24"/>
        </w:rPr>
        <w:t xml:space="preserve"> </w:t>
      </w:r>
      <w:r>
        <w:rPr>
          <w:rFonts w:ascii="Times New Roman" w:hAnsi="Times New Roman" w:cs="Times New Roman"/>
          <w:b/>
          <w:bCs/>
          <w:sz w:val="24"/>
          <w:szCs w:val="24"/>
        </w:rPr>
        <w:t>Module 4</w:t>
      </w:r>
      <w:r w:rsidRPr="00DB7DB9">
        <w:rPr>
          <w:rFonts w:ascii="Times New Roman" w:hAnsi="Times New Roman" w:cs="Times New Roman"/>
          <w:b/>
          <w:bCs/>
          <w:sz w:val="24"/>
          <w:szCs w:val="24"/>
        </w:rPr>
        <w:t xml:space="preserve"> Required Resources</w:t>
      </w:r>
      <w:r>
        <w:rPr>
          <w:rFonts w:ascii="Times New Roman" w:hAnsi="Times New Roman" w:cs="Times New Roman"/>
          <w:b/>
          <w:bCs/>
          <w:sz w:val="24"/>
          <w:szCs w:val="24"/>
        </w:rPr>
        <w:t>:</w:t>
      </w:r>
    </w:p>
    <w:p w:rsidR="003F1B5D" w:rsidRPr="00DB7DB9" w:rsidRDefault="003F1B5D" w:rsidP="003F1B5D">
      <w:pPr>
        <w:jc w:val="left"/>
        <w:rPr>
          <w:rFonts w:ascii="Times New Roman" w:hAnsi="Times New Roman" w:cs="Times New Roman"/>
          <w:sz w:val="24"/>
          <w:szCs w:val="24"/>
        </w:rPr>
      </w:pPr>
      <w:r w:rsidRPr="00DB7DB9">
        <w:rPr>
          <w:rFonts w:ascii="Times New Roman" w:hAnsi="Times New Roman" w:cs="Times New Roman"/>
          <w:sz w:val="24"/>
          <w:szCs w:val="24"/>
        </w:rPr>
        <w:t>Textbook</w:t>
      </w:r>
    </w:p>
    <w:p w:rsidR="003F1B5D" w:rsidRPr="00DB7DB9" w:rsidRDefault="003F1B5D" w:rsidP="003F1B5D">
      <w:pPr>
        <w:jc w:val="left"/>
        <w:rPr>
          <w:rFonts w:ascii="Times New Roman" w:hAnsi="Times New Roman" w:cs="Times New Roman"/>
          <w:sz w:val="24"/>
          <w:szCs w:val="24"/>
        </w:rPr>
      </w:pPr>
      <w:r w:rsidRPr="00DB7DB9">
        <w:rPr>
          <w:rFonts w:ascii="Times New Roman" w:hAnsi="Times New Roman" w:cs="Times New Roman"/>
          <w:sz w:val="24"/>
          <w:szCs w:val="24"/>
        </w:rPr>
        <w:t>Wallace, P. (2021). </w:t>
      </w:r>
      <w:r w:rsidRPr="00DB7DB9">
        <w:rPr>
          <w:rFonts w:ascii="Times New Roman" w:hAnsi="Times New Roman" w:cs="Times New Roman"/>
          <w:i/>
          <w:iCs/>
          <w:sz w:val="24"/>
          <w:szCs w:val="24"/>
        </w:rPr>
        <w:t>Introduction to information systems: People, Technology and Processes </w:t>
      </w:r>
      <w:r w:rsidRPr="00DB7DB9">
        <w:rPr>
          <w:rFonts w:ascii="Times New Roman" w:hAnsi="Times New Roman" w:cs="Times New Roman"/>
          <w:sz w:val="24"/>
          <w:szCs w:val="24"/>
        </w:rPr>
        <w:t xml:space="preserve">(4th </w:t>
      </w:r>
      <w:proofErr w:type="gramStart"/>
      <w:r w:rsidRPr="00DB7DB9">
        <w:rPr>
          <w:rFonts w:ascii="Times New Roman" w:hAnsi="Times New Roman" w:cs="Times New Roman"/>
          <w:sz w:val="24"/>
          <w:szCs w:val="24"/>
        </w:rPr>
        <w:t>ed</w:t>
      </w:r>
      <w:proofErr w:type="gramEnd"/>
      <w:r w:rsidRPr="00DB7DB9">
        <w:rPr>
          <w:rFonts w:ascii="Times New Roman" w:hAnsi="Times New Roman" w:cs="Times New Roman"/>
          <w:sz w:val="24"/>
          <w:szCs w:val="24"/>
        </w:rPr>
        <w:t>.). Pearson.</w:t>
      </w:r>
    </w:p>
    <w:p w:rsidR="003F1B5D" w:rsidRPr="00DB7DB9" w:rsidRDefault="003F1B5D" w:rsidP="003F1B5D">
      <w:pPr>
        <w:numPr>
          <w:ilvl w:val="0"/>
          <w:numId w:val="5"/>
        </w:numPr>
        <w:jc w:val="left"/>
        <w:rPr>
          <w:rFonts w:ascii="Times New Roman" w:hAnsi="Times New Roman" w:cs="Times New Roman"/>
          <w:sz w:val="24"/>
          <w:szCs w:val="24"/>
        </w:rPr>
      </w:pPr>
      <w:r>
        <w:rPr>
          <w:rFonts w:ascii="Times New Roman" w:hAnsi="Times New Roman" w:cs="Times New Roman"/>
          <w:sz w:val="24"/>
          <w:szCs w:val="24"/>
        </w:rPr>
        <w:t>Read: Chapters 10-12</w:t>
      </w:r>
    </w:p>
    <w:p w:rsidR="00D07A72" w:rsidRPr="003F1B5D" w:rsidRDefault="003F1B5D" w:rsidP="003F1B5D">
      <w:pPr>
        <w:tabs>
          <w:tab w:val="left" w:pos="255"/>
          <w:tab w:val="center" w:pos="4680"/>
        </w:tabs>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D07A72" w:rsidRPr="003F1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6354"/>
    <w:multiLevelType w:val="multilevel"/>
    <w:tmpl w:val="B6B2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E28D7"/>
    <w:multiLevelType w:val="multilevel"/>
    <w:tmpl w:val="D93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430D68"/>
    <w:multiLevelType w:val="multilevel"/>
    <w:tmpl w:val="EDF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731549"/>
    <w:multiLevelType w:val="multilevel"/>
    <w:tmpl w:val="7B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A438D6"/>
    <w:multiLevelType w:val="multilevel"/>
    <w:tmpl w:val="6852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5D"/>
    <w:rsid w:val="003F1B5D"/>
    <w:rsid w:val="00D07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qin</dc:creator>
  <cp:lastModifiedBy>lan qin</cp:lastModifiedBy>
  <cp:revision>1</cp:revision>
  <dcterms:created xsi:type="dcterms:W3CDTF">2023-04-16T01:47:00Z</dcterms:created>
  <dcterms:modified xsi:type="dcterms:W3CDTF">2023-04-16T01:57:00Z</dcterms:modified>
</cp:coreProperties>
</file>