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05E39" w14:textId="77777777" w:rsidR="00BA4F38" w:rsidRPr="00BA4F38" w:rsidRDefault="00BA4F38" w:rsidP="00A46AFD">
      <w:pPr>
        <w:shd w:val="clear" w:color="auto" w:fill="FFFFFF"/>
        <w:spacing w:after="0" w:line="240" w:lineRule="auto"/>
        <w:rPr>
          <w:rFonts w:ascii="Times New Roman" w:eastAsia="Times New Roman" w:hAnsi="Times New Roman" w:cs="Times New Roman"/>
          <w:color w:val="494C4E"/>
          <w:spacing w:val="3"/>
          <w:sz w:val="24"/>
          <w:szCs w:val="24"/>
          <w:bdr w:val="none" w:sz="0" w:space="0" w:color="auto" w:frame="1"/>
        </w:rPr>
      </w:pPr>
    </w:p>
    <w:p w14:paraId="335D7400" w14:textId="77777777" w:rsidR="00BA4F38" w:rsidRPr="00BA4F38" w:rsidRDefault="00BA4F38" w:rsidP="00BA4F38">
      <w:pPr>
        <w:shd w:val="clear" w:color="auto" w:fill="FFFFFF"/>
        <w:spacing w:after="0" w:line="240" w:lineRule="auto"/>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b/>
          <w:bCs/>
          <w:color w:val="494C4E"/>
          <w:spacing w:val="3"/>
          <w:sz w:val="24"/>
          <w:szCs w:val="24"/>
          <w:bdr w:val="none" w:sz="0" w:space="0" w:color="auto" w:frame="1"/>
        </w:rPr>
        <w:t>Profitability should be viewed from three different perspectives:</w:t>
      </w:r>
    </w:p>
    <w:p w14:paraId="2337F812" w14:textId="77777777" w:rsidR="00BA4F38" w:rsidRPr="00BA4F38" w:rsidRDefault="00BA4F38" w:rsidP="00BA4F38">
      <w:pPr>
        <w:numPr>
          <w:ilvl w:val="0"/>
          <w:numId w:val="1"/>
        </w:numPr>
        <w:spacing w:after="0" w:line="240" w:lineRule="auto"/>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Profitability in relation to sales.</w:t>
      </w:r>
    </w:p>
    <w:p w14:paraId="35349CBD" w14:textId="77777777" w:rsidR="00BA4F38" w:rsidRPr="00BA4F38" w:rsidRDefault="00BA4F38" w:rsidP="00BA4F38">
      <w:pPr>
        <w:numPr>
          <w:ilvl w:val="0"/>
          <w:numId w:val="1"/>
        </w:numPr>
        <w:spacing w:after="0" w:line="240" w:lineRule="auto"/>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Profitability in relation to assets.</w:t>
      </w:r>
    </w:p>
    <w:p w14:paraId="3E6DBC1A" w14:textId="77777777" w:rsidR="00BA4F38" w:rsidRPr="00BA4F38" w:rsidRDefault="00BA4F38" w:rsidP="00BA4F38">
      <w:pPr>
        <w:numPr>
          <w:ilvl w:val="0"/>
          <w:numId w:val="1"/>
        </w:numPr>
        <w:spacing w:after="0" w:line="240" w:lineRule="auto"/>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Profitability in relation to equity.</w:t>
      </w:r>
    </w:p>
    <w:p w14:paraId="12D60930" w14:textId="1DA70A50" w:rsidR="00BA4F38" w:rsidRPr="00BA4F38" w:rsidRDefault="00BA4F38" w:rsidP="00BA4F38">
      <w:pPr>
        <w:shd w:val="clear" w:color="auto" w:fill="FFFFFF"/>
        <w:spacing w:after="0" w:line="240" w:lineRule="auto"/>
        <w:rPr>
          <w:rFonts w:ascii="Times New Roman" w:eastAsia="Times New Roman" w:hAnsi="Times New Roman" w:cs="Times New Roman"/>
          <w:color w:val="494C4E"/>
          <w:spacing w:val="3"/>
          <w:sz w:val="24"/>
          <w:szCs w:val="24"/>
          <w:bdr w:val="none" w:sz="0" w:space="0" w:color="auto" w:frame="1"/>
        </w:rPr>
      </w:pPr>
      <w:r w:rsidRPr="00BA4F38">
        <w:rPr>
          <w:rFonts w:ascii="Times New Roman" w:eastAsia="Times New Roman" w:hAnsi="Times New Roman" w:cs="Times New Roman"/>
          <w:color w:val="494C4E"/>
          <w:spacing w:val="3"/>
          <w:sz w:val="24"/>
          <w:szCs w:val="24"/>
          <w:bdr w:val="none" w:sz="0" w:space="0" w:color="auto" w:frame="1"/>
        </w:rPr>
        <w:t>It is quite possible for the company to perform well from one perspective and poorly from another.</w:t>
      </w:r>
    </w:p>
    <w:p w14:paraId="2C434EF1" w14:textId="77777777" w:rsidR="00BA4F38" w:rsidRPr="00BA4F38" w:rsidRDefault="00BA4F38" w:rsidP="00BA4F38">
      <w:pPr>
        <w:shd w:val="clear" w:color="auto" w:fill="FFFFFF"/>
        <w:spacing w:after="0" w:line="240" w:lineRule="auto"/>
        <w:rPr>
          <w:rFonts w:ascii="Times New Roman" w:eastAsia="Times New Roman" w:hAnsi="Times New Roman" w:cs="Times New Roman"/>
          <w:color w:val="494C4E"/>
          <w:spacing w:val="3"/>
          <w:sz w:val="24"/>
          <w:szCs w:val="24"/>
        </w:rPr>
      </w:pPr>
    </w:p>
    <w:p w14:paraId="366D2181" w14:textId="6E1E4373" w:rsidR="00A46AFD" w:rsidRPr="00BA4F38" w:rsidRDefault="00A46AFD" w:rsidP="00A46AFD">
      <w:pPr>
        <w:shd w:val="clear" w:color="auto" w:fill="FFFFFF"/>
        <w:spacing w:after="0" w:line="240" w:lineRule="auto"/>
        <w:rPr>
          <w:rFonts w:ascii="Times New Roman" w:eastAsia="Times New Roman" w:hAnsi="Times New Roman" w:cs="Times New Roman"/>
          <w:b/>
          <w:bCs/>
          <w:color w:val="494C4E"/>
          <w:spacing w:val="3"/>
          <w:sz w:val="24"/>
          <w:szCs w:val="24"/>
          <w:bdr w:val="none" w:sz="0" w:space="0" w:color="auto" w:frame="1"/>
        </w:rPr>
      </w:pPr>
      <w:r w:rsidRPr="00A46AFD">
        <w:rPr>
          <w:rFonts w:ascii="Times New Roman" w:eastAsia="Times New Roman" w:hAnsi="Times New Roman" w:cs="Times New Roman"/>
          <w:b/>
          <w:bCs/>
          <w:color w:val="494C4E"/>
          <w:spacing w:val="3"/>
          <w:sz w:val="24"/>
          <w:szCs w:val="24"/>
          <w:bdr w:val="none" w:sz="0" w:space="0" w:color="auto" w:frame="1"/>
        </w:rPr>
        <w:t>Report Headings</w:t>
      </w:r>
      <w:r w:rsidR="00BA4F38" w:rsidRPr="00BA4F38">
        <w:rPr>
          <w:rFonts w:ascii="Times New Roman" w:eastAsia="Times New Roman" w:hAnsi="Times New Roman" w:cs="Times New Roman"/>
          <w:b/>
          <w:bCs/>
          <w:color w:val="494C4E"/>
          <w:spacing w:val="3"/>
          <w:sz w:val="24"/>
          <w:szCs w:val="24"/>
          <w:bdr w:val="none" w:sz="0" w:space="0" w:color="auto" w:frame="1"/>
        </w:rPr>
        <w:t xml:space="preserve"> </w:t>
      </w:r>
      <w:r w:rsidR="00BA4F38" w:rsidRPr="00BA4F38">
        <w:rPr>
          <w:rFonts w:ascii="Times New Roman" w:hAnsi="Times New Roman" w:cs="Times New Roman"/>
          <w:b/>
          <w:bCs/>
          <w:color w:val="494C4E"/>
          <w:spacing w:val="3"/>
          <w:sz w:val="24"/>
          <w:szCs w:val="24"/>
          <w:bdr w:val="none" w:sz="0" w:space="0" w:color="auto" w:frame="1"/>
          <w:shd w:val="clear" w:color="auto" w:fill="FFFFFF"/>
        </w:rPr>
        <w:t>Profitability Ratios</w:t>
      </w:r>
    </w:p>
    <w:p w14:paraId="7903DADF" w14:textId="77777777" w:rsidR="00BA4F38" w:rsidRPr="00A46AFD" w:rsidRDefault="00BA4F38" w:rsidP="00A46AFD">
      <w:pPr>
        <w:shd w:val="clear" w:color="auto" w:fill="FFFFFF"/>
        <w:spacing w:after="0" w:line="240" w:lineRule="auto"/>
        <w:rPr>
          <w:rFonts w:ascii="Times New Roman" w:eastAsia="Times New Roman" w:hAnsi="Times New Roman" w:cs="Times New Roman"/>
          <w:color w:val="494C4E"/>
          <w:spacing w:val="3"/>
          <w:sz w:val="24"/>
          <w:szCs w:val="24"/>
        </w:rPr>
      </w:pPr>
    </w:p>
    <w:p w14:paraId="13AB1A9F" w14:textId="3591E2AA" w:rsidR="00A46AFD" w:rsidRPr="00BA4F38" w:rsidRDefault="00A46AFD" w:rsidP="00A46AFD">
      <w:pPr>
        <w:shd w:val="clear" w:color="auto" w:fill="FFFFFF"/>
        <w:spacing w:after="0" w:line="240" w:lineRule="auto"/>
        <w:rPr>
          <w:rFonts w:ascii="Times New Roman" w:eastAsia="Times New Roman" w:hAnsi="Times New Roman" w:cs="Times New Roman"/>
          <w:color w:val="494C4E"/>
          <w:spacing w:val="3"/>
          <w:sz w:val="24"/>
          <w:szCs w:val="24"/>
          <w:bdr w:val="none" w:sz="0" w:space="0" w:color="auto" w:frame="1"/>
        </w:rPr>
      </w:pPr>
      <w:r w:rsidRPr="00A46AFD">
        <w:rPr>
          <w:rFonts w:ascii="Times New Roman" w:eastAsia="Times New Roman" w:hAnsi="Times New Roman" w:cs="Times New Roman"/>
          <w:b/>
          <w:bCs/>
          <w:color w:val="494C4E"/>
          <w:spacing w:val="3"/>
          <w:sz w:val="24"/>
          <w:szCs w:val="24"/>
          <w:bdr w:val="none" w:sz="0" w:space="0" w:color="auto" w:frame="1"/>
        </w:rPr>
        <w:t>Name of Company and Ticker Symbol:</w:t>
      </w:r>
      <w:r w:rsidRPr="00A46AFD">
        <w:rPr>
          <w:rFonts w:ascii="Times New Roman" w:eastAsia="Times New Roman" w:hAnsi="Times New Roman" w:cs="Times New Roman"/>
          <w:color w:val="494C4E"/>
          <w:spacing w:val="3"/>
          <w:sz w:val="24"/>
          <w:szCs w:val="24"/>
          <w:bdr w:val="none" w:sz="0" w:space="0" w:color="auto" w:frame="1"/>
        </w:rPr>
        <w:t> </w:t>
      </w:r>
      <w:r w:rsidRPr="00BA4F38">
        <w:rPr>
          <w:rFonts w:ascii="Times New Roman" w:eastAsia="Times New Roman" w:hAnsi="Times New Roman" w:cs="Times New Roman"/>
          <w:color w:val="494C4E"/>
          <w:spacing w:val="3"/>
          <w:sz w:val="24"/>
          <w:szCs w:val="24"/>
          <w:bdr w:val="none" w:sz="0" w:space="0" w:color="auto" w:frame="1"/>
        </w:rPr>
        <w:t>Pfizer Inc. PFE</w:t>
      </w:r>
    </w:p>
    <w:p w14:paraId="38B165F4" w14:textId="77777777" w:rsidR="00A46AFD" w:rsidRPr="00A46AFD" w:rsidRDefault="00A46AFD" w:rsidP="00A46AFD">
      <w:pPr>
        <w:shd w:val="clear" w:color="auto" w:fill="FFFFFF"/>
        <w:spacing w:after="0" w:line="240" w:lineRule="auto"/>
        <w:rPr>
          <w:rFonts w:ascii="Times New Roman" w:eastAsia="Times New Roman" w:hAnsi="Times New Roman" w:cs="Times New Roman"/>
          <w:color w:val="494C4E"/>
          <w:spacing w:val="3"/>
          <w:sz w:val="24"/>
          <w:szCs w:val="24"/>
        </w:rPr>
      </w:pPr>
    </w:p>
    <w:p w14:paraId="2629078D" w14:textId="29265E28" w:rsidR="00A46AFD" w:rsidRPr="00A46AFD" w:rsidRDefault="00A46AFD" w:rsidP="00A46AFD">
      <w:pPr>
        <w:shd w:val="clear" w:color="auto" w:fill="FFFFFF"/>
        <w:spacing w:after="0" w:line="240" w:lineRule="auto"/>
        <w:rPr>
          <w:rFonts w:ascii="Times New Roman" w:eastAsia="Times New Roman" w:hAnsi="Times New Roman" w:cs="Times New Roman"/>
          <w:color w:val="494C4E"/>
          <w:spacing w:val="3"/>
          <w:sz w:val="24"/>
          <w:szCs w:val="24"/>
        </w:rPr>
      </w:pPr>
      <w:r w:rsidRPr="00A46AFD">
        <w:rPr>
          <w:rFonts w:ascii="Times New Roman" w:eastAsia="Times New Roman" w:hAnsi="Times New Roman" w:cs="Times New Roman"/>
          <w:b/>
          <w:bCs/>
          <w:color w:val="494C4E"/>
          <w:spacing w:val="3"/>
          <w:sz w:val="24"/>
          <w:szCs w:val="24"/>
          <w:bdr w:val="none" w:sz="0" w:space="0" w:color="auto" w:frame="1"/>
        </w:rPr>
        <w:t>10-K Report:</w:t>
      </w:r>
      <w:r w:rsidRPr="00A46AFD">
        <w:rPr>
          <w:rFonts w:ascii="Times New Roman" w:eastAsia="Times New Roman" w:hAnsi="Times New Roman" w:cs="Times New Roman"/>
          <w:color w:val="494C4E"/>
          <w:spacing w:val="3"/>
          <w:sz w:val="24"/>
          <w:szCs w:val="24"/>
          <w:bdr w:val="none" w:sz="0" w:space="0" w:color="auto" w:frame="1"/>
        </w:rPr>
        <w:t> </w:t>
      </w:r>
      <w:r w:rsidRPr="00BA4F38">
        <w:rPr>
          <w:rFonts w:ascii="Times New Roman" w:hAnsi="Times New Roman" w:cs="Times New Roman"/>
          <w:sz w:val="24"/>
          <w:szCs w:val="24"/>
        </w:rPr>
        <w:t>https://investors.pfizer.com/financials/annual-reports/default.aspx</w:t>
      </w:r>
    </w:p>
    <w:p w14:paraId="0F137222" w14:textId="5ACDBA7C" w:rsidR="00A46AFD" w:rsidRPr="00BA4F38" w:rsidRDefault="00A46AFD" w:rsidP="00A46AFD">
      <w:pPr>
        <w:shd w:val="clear" w:color="auto" w:fill="FFFFFF"/>
        <w:spacing w:after="0" w:line="240" w:lineRule="auto"/>
        <w:rPr>
          <w:rFonts w:ascii="Times New Roman" w:eastAsia="Times New Roman" w:hAnsi="Times New Roman" w:cs="Times New Roman"/>
          <w:color w:val="494C4E"/>
          <w:spacing w:val="3"/>
          <w:sz w:val="24"/>
          <w:szCs w:val="24"/>
          <w:bdr w:val="none" w:sz="0" w:space="0" w:color="auto" w:frame="1"/>
        </w:rPr>
      </w:pPr>
      <w:r w:rsidRPr="00A46AFD">
        <w:rPr>
          <w:rFonts w:ascii="Times New Roman" w:eastAsia="Times New Roman" w:hAnsi="Times New Roman" w:cs="Times New Roman"/>
          <w:b/>
          <w:bCs/>
          <w:color w:val="494C4E"/>
          <w:spacing w:val="3"/>
          <w:sz w:val="24"/>
          <w:szCs w:val="24"/>
          <w:bdr w:val="none" w:sz="0" w:space="0" w:color="auto" w:frame="1"/>
        </w:rPr>
        <w:t>Company Website:</w:t>
      </w:r>
      <w:r w:rsidRPr="00A46AFD">
        <w:rPr>
          <w:rFonts w:ascii="Times New Roman" w:eastAsia="Times New Roman" w:hAnsi="Times New Roman" w:cs="Times New Roman"/>
          <w:color w:val="494C4E"/>
          <w:spacing w:val="3"/>
          <w:sz w:val="24"/>
          <w:szCs w:val="24"/>
          <w:bdr w:val="none" w:sz="0" w:space="0" w:color="auto" w:frame="1"/>
        </w:rPr>
        <w:t> </w:t>
      </w:r>
      <w:r w:rsidRPr="00BA4F38">
        <w:rPr>
          <w:rFonts w:ascii="Times New Roman" w:hAnsi="Times New Roman" w:cs="Times New Roman"/>
          <w:sz w:val="24"/>
          <w:szCs w:val="24"/>
        </w:rPr>
        <w:t>https://www.pfizer.com/</w:t>
      </w:r>
    </w:p>
    <w:p w14:paraId="7FD187F8" w14:textId="77777777" w:rsidR="00A46AFD" w:rsidRPr="00A46AFD" w:rsidRDefault="00A46AFD" w:rsidP="00A46AFD">
      <w:pPr>
        <w:shd w:val="clear" w:color="auto" w:fill="FFFFFF"/>
        <w:spacing w:after="0" w:line="240" w:lineRule="auto"/>
        <w:rPr>
          <w:rFonts w:ascii="Times New Roman" w:eastAsia="Times New Roman" w:hAnsi="Times New Roman" w:cs="Times New Roman"/>
          <w:color w:val="494C4E"/>
          <w:spacing w:val="3"/>
          <w:sz w:val="24"/>
          <w:szCs w:val="24"/>
        </w:rPr>
      </w:pPr>
    </w:p>
    <w:p w14:paraId="780E47E2" w14:textId="245A1F32" w:rsidR="00A46AFD" w:rsidRPr="00BA4F38" w:rsidRDefault="00A46AFD" w:rsidP="00A46AFD">
      <w:pPr>
        <w:shd w:val="clear" w:color="auto" w:fill="FFFFFF"/>
        <w:spacing w:after="0" w:line="240" w:lineRule="auto"/>
        <w:rPr>
          <w:rFonts w:ascii="Times New Roman" w:eastAsia="Times New Roman" w:hAnsi="Times New Roman" w:cs="Times New Roman"/>
          <w:color w:val="494C4E"/>
          <w:spacing w:val="3"/>
          <w:sz w:val="24"/>
          <w:szCs w:val="24"/>
          <w:bdr w:val="none" w:sz="0" w:space="0" w:color="auto" w:frame="1"/>
        </w:rPr>
      </w:pPr>
      <w:r w:rsidRPr="00A46AFD">
        <w:rPr>
          <w:rFonts w:ascii="Times New Roman" w:eastAsia="Times New Roman" w:hAnsi="Times New Roman" w:cs="Times New Roman"/>
          <w:b/>
          <w:bCs/>
          <w:color w:val="494C4E"/>
          <w:spacing w:val="3"/>
          <w:sz w:val="24"/>
          <w:szCs w:val="24"/>
          <w:bdr w:val="none" w:sz="0" w:space="0" w:color="auto" w:frame="1"/>
        </w:rPr>
        <w:t>Industry name and NAICS Code: </w:t>
      </w:r>
      <w:r w:rsidRPr="00A46AFD">
        <w:rPr>
          <w:rFonts w:ascii="Times New Roman" w:eastAsia="Times New Roman" w:hAnsi="Times New Roman" w:cs="Times New Roman"/>
          <w:color w:val="494C4E"/>
          <w:spacing w:val="3"/>
          <w:sz w:val="24"/>
          <w:szCs w:val="24"/>
          <w:bdr w:val="none" w:sz="0" w:space="0" w:color="auto" w:frame="1"/>
        </w:rPr>
        <w:t>Provide the name and NAICS code associated with the Industry Average data.</w:t>
      </w:r>
    </w:p>
    <w:p w14:paraId="47394AEB" w14:textId="02187341" w:rsidR="00BA4F38" w:rsidRPr="00BA4F38" w:rsidRDefault="00BA4F38" w:rsidP="00BA4F38">
      <w:pPr>
        <w:shd w:val="clear" w:color="auto" w:fill="FFFFFF"/>
        <w:spacing w:after="0" w:line="240" w:lineRule="auto"/>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p w14:paraId="7BFBF681" w14:textId="77777777" w:rsidR="00BA4F38" w:rsidRPr="00BA4F38" w:rsidRDefault="00BA4F38" w:rsidP="00BA4F38">
      <w:pPr>
        <w:shd w:val="clear" w:color="auto" w:fill="FFFFFF"/>
        <w:spacing w:after="0" w:line="240" w:lineRule="auto"/>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b/>
          <w:bCs/>
          <w:color w:val="494C4E"/>
          <w:spacing w:val="3"/>
          <w:sz w:val="24"/>
          <w:szCs w:val="24"/>
          <w:bdr w:val="none" w:sz="0" w:space="0" w:color="auto" w:frame="1"/>
        </w:rPr>
        <w:t>Profitability Ratios:</w:t>
      </w:r>
      <w:r w:rsidRPr="00BA4F38">
        <w:rPr>
          <w:rFonts w:ascii="Times New Roman" w:eastAsia="Times New Roman" w:hAnsi="Times New Roman" w:cs="Times New Roman"/>
          <w:color w:val="494C4E"/>
          <w:spacing w:val="3"/>
          <w:sz w:val="24"/>
          <w:szCs w:val="24"/>
          <w:bdr w:val="none" w:sz="0" w:space="0" w:color="auto" w:frame="1"/>
        </w:rPr>
        <w:t> Follow the formatting in the example below to present the data. See </w:t>
      </w:r>
      <w:hyperlink r:id="rId5" w:tgtFrame="_self" w:history="1">
        <w:r w:rsidRPr="00BA4F38">
          <w:rPr>
            <w:rFonts w:ascii="Times New Roman" w:eastAsia="Times New Roman" w:hAnsi="Times New Roman" w:cs="Times New Roman"/>
            <w:color w:val="006FBF"/>
            <w:spacing w:val="3"/>
            <w:sz w:val="24"/>
            <w:szCs w:val="24"/>
            <w:u w:val="single"/>
            <w:bdr w:val="none" w:sz="0" w:space="0" w:color="auto" w:frame="1"/>
          </w:rPr>
          <w:t xml:space="preserve">this sample </w:t>
        </w:r>
        <w:proofErr w:type="spellStart"/>
        <w:r w:rsidRPr="00BA4F38">
          <w:rPr>
            <w:rFonts w:ascii="Times New Roman" w:eastAsia="Times New Roman" w:hAnsi="Times New Roman" w:cs="Times New Roman"/>
            <w:color w:val="006FBF"/>
            <w:spacing w:val="3"/>
            <w:sz w:val="24"/>
            <w:szCs w:val="24"/>
            <w:u w:val="single"/>
            <w:bdr w:val="none" w:sz="0" w:space="0" w:color="auto" w:frame="1"/>
          </w:rPr>
          <w:t>eStatement</w:t>
        </w:r>
        <w:proofErr w:type="spellEnd"/>
        <w:r w:rsidRPr="00BA4F38">
          <w:rPr>
            <w:rFonts w:ascii="Times New Roman" w:eastAsia="Times New Roman" w:hAnsi="Times New Roman" w:cs="Times New Roman"/>
            <w:color w:val="006FBF"/>
            <w:spacing w:val="3"/>
            <w:sz w:val="24"/>
            <w:szCs w:val="24"/>
            <w:u w:val="single"/>
            <w:bdr w:val="none" w:sz="0" w:space="0" w:color="auto" w:frame="1"/>
          </w:rPr>
          <w:t xml:space="preserve"> Studies document</w:t>
        </w:r>
      </w:hyperlink>
      <w:r w:rsidRPr="00BA4F38">
        <w:rPr>
          <w:rFonts w:ascii="Times New Roman" w:eastAsia="Times New Roman" w:hAnsi="Times New Roman" w:cs="Times New Roman"/>
          <w:color w:val="494C4E"/>
          <w:spacing w:val="3"/>
          <w:sz w:val="24"/>
          <w:szCs w:val="24"/>
          <w:bdr w:val="none" w:sz="0" w:space="0" w:color="auto" w:frame="1"/>
        </w:rPr>
        <w:t> for help in finding the industry average data needed for this assignment.</w:t>
      </w:r>
    </w:p>
    <w:tbl>
      <w:tblPr>
        <w:tblW w:w="0" w:type="dxa"/>
        <w:shd w:val="clear" w:color="auto" w:fill="FFFFFF"/>
        <w:tblCellMar>
          <w:left w:w="0" w:type="dxa"/>
          <w:right w:w="0" w:type="dxa"/>
        </w:tblCellMar>
        <w:tblLook w:val="04A0" w:firstRow="1" w:lastRow="0" w:firstColumn="1" w:lastColumn="0" w:noHBand="0" w:noVBand="1"/>
        <w:tblDescription w:val="Profitability Ratios"/>
      </w:tblPr>
      <w:tblGrid>
        <w:gridCol w:w="2955"/>
        <w:gridCol w:w="1425"/>
        <w:gridCol w:w="1425"/>
        <w:gridCol w:w="1425"/>
        <w:gridCol w:w="1425"/>
      </w:tblGrid>
      <w:tr w:rsidR="00BA4F38" w:rsidRPr="00BA4F38" w14:paraId="14EA5E0E" w14:textId="77777777" w:rsidTr="00BA4F38">
        <w:tc>
          <w:tcPr>
            <w:tcW w:w="2955" w:type="dxa"/>
            <w:shd w:val="clear" w:color="auto" w:fill="FFFFFF"/>
            <w:vAlign w:val="center"/>
            <w:hideMark/>
          </w:tcPr>
          <w:p w14:paraId="0C2CAA9A"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1425" w:type="dxa"/>
            <w:shd w:val="clear" w:color="auto" w:fill="FFFFFF"/>
            <w:vAlign w:val="center"/>
            <w:hideMark/>
          </w:tcPr>
          <w:p w14:paraId="2899939D"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b/>
                <w:bCs/>
                <w:color w:val="494C4E"/>
                <w:spacing w:val="3"/>
                <w:sz w:val="24"/>
                <w:szCs w:val="24"/>
                <w:bdr w:val="none" w:sz="0" w:space="0" w:color="auto" w:frame="1"/>
              </w:rPr>
              <w:t>20XX</w:t>
            </w:r>
          </w:p>
        </w:tc>
        <w:tc>
          <w:tcPr>
            <w:tcW w:w="1425" w:type="dxa"/>
            <w:shd w:val="clear" w:color="auto" w:fill="FFFFFF"/>
            <w:vAlign w:val="center"/>
            <w:hideMark/>
          </w:tcPr>
          <w:p w14:paraId="26C0B452"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b/>
                <w:bCs/>
                <w:color w:val="494C4E"/>
                <w:spacing w:val="3"/>
                <w:sz w:val="24"/>
                <w:szCs w:val="24"/>
                <w:bdr w:val="none" w:sz="0" w:space="0" w:color="auto" w:frame="1"/>
              </w:rPr>
              <w:t>20XX</w:t>
            </w:r>
          </w:p>
        </w:tc>
        <w:tc>
          <w:tcPr>
            <w:tcW w:w="1425" w:type="dxa"/>
            <w:shd w:val="clear" w:color="auto" w:fill="FFFFFF"/>
            <w:vAlign w:val="center"/>
            <w:hideMark/>
          </w:tcPr>
          <w:p w14:paraId="49D26FCD"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b/>
                <w:bCs/>
                <w:color w:val="494C4E"/>
                <w:spacing w:val="3"/>
                <w:sz w:val="24"/>
                <w:szCs w:val="24"/>
                <w:bdr w:val="none" w:sz="0" w:space="0" w:color="auto" w:frame="1"/>
              </w:rPr>
              <w:t>20XX</w:t>
            </w:r>
          </w:p>
        </w:tc>
        <w:tc>
          <w:tcPr>
            <w:tcW w:w="1425" w:type="dxa"/>
            <w:shd w:val="clear" w:color="auto" w:fill="FFFFFF"/>
            <w:vAlign w:val="center"/>
            <w:hideMark/>
          </w:tcPr>
          <w:p w14:paraId="2917E64A"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b/>
                <w:bCs/>
                <w:color w:val="494C4E"/>
                <w:spacing w:val="3"/>
                <w:sz w:val="24"/>
                <w:szCs w:val="24"/>
                <w:bdr w:val="none" w:sz="0" w:space="0" w:color="auto" w:frame="1"/>
              </w:rPr>
              <w:t>Industry Average**</w:t>
            </w:r>
          </w:p>
        </w:tc>
      </w:tr>
      <w:tr w:rsidR="00BA4F38" w:rsidRPr="00BA4F38" w14:paraId="63C1C52B" w14:textId="77777777" w:rsidTr="00BA4F38">
        <w:tc>
          <w:tcPr>
            <w:tcW w:w="2955" w:type="dxa"/>
            <w:vMerge w:val="restart"/>
            <w:shd w:val="clear" w:color="auto" w:fill="FFFFFF"/>
            <w:vAlign w:val="center"/>
            <w:hideMark/>
          </w:tcPr>
          <w:p w14:paraId="7E270943"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b/>
                <w:bCs/>
                <w:color w:val="494C4E"/>
                <w:spacing w:val="3"/>
                <w:sz w:val="24"/>
                <w:szCs w:val="24"/>
                <w:bdr w:val="none" w:sz="0" w:space="0" w:color="auto" w:frame="1"/>
              </w:rPr>
              <w:t>Gross Profit Margin</w:t>
            </w:r>
            <w:r w:rsidRPr="00BA4F38">
              <w:rPr>
                <w:rFonts w:ascii="Times New Roman" w:eastAsia="Times New Roman" w:hAnsi="Times New Roman" w:cs="Times New Roman"/>
                <w:b/>
                <w:bCs/>
                <w:color w:val="494C4E"/>
                <w:spacing w:val="3"/>
                <w:sz w:val="24"/>
                <w:szCs w:val="24"/>
                <w:bdr w:val="none" w:sz="0" w:space="0" w:color="auto" w:frame="1"/>
              </w:rPr>
              <w:br/>
              <w:t>(Gross Profit / Sales)</w:t>
            </w:r>
          </w:p>
        </w:tc>
        <w:tc>
          <w:tcPr>
            <w:tcW w:w="1425" w:type="dxa"/>
            <w:vMerge w:val="restart"/>
            <w:shd w:val="clear" w:color="auto" w:fill="FFFFFF"/>
            <w:vAlign w:val="center"/>
            <w:hideMark/>
          </w:tcPr>
          <w:p w14:paraId="3A9B48CD"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c>
          <w:tcPr>
            <w:tcW w:w="1425" w:type="dxa"/>
            <w:vMerge w:val="restart"/>
            <w:shd w:val="clear" w:color="auto" w:fill="FFFFFF"/>
            <w:vAlign w:val="center"/>
            <w:hideMark/>
          </w:tcPr>
          <w:p w14:paraId="7244A4E1"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c>
          <w:tcPr>
            <w:tcW w:w="1425" w:type="dxa"/>
            <w:vMerge w:val="restart"/>
            <w:shd w:val="clear" w:color="auto" w:fill="FFFFFF"/>
            <w:vAlign w:val="center"/>
            <w:hideMark/>
          </w:tcPr>
          <w:p w14:paraId="4E7645B9"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c>
          <w:tcPr>
            <w:tcW w:w="1425" w:type="dxa"/>
            <w:shd w:val="clear" w:color="auto" w:fill="FFFFFF"/>
            <w:vAlign w:val="center"/>
            <w:hideMark/>
          </w:tcPr>
          <w:p w14:paraId="2A5D98F5"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r>
      <w:tr w:rsidR="00BA4F38" w:rsidRPr="00BA4F38" w14:paraId="462E5DC5" w14:textId="77777777" w:rsidTr="00BA4F38">
        <w:tc>
          <w:tcPr>
            <w:tcW w:w="0" w:type="auto"/>
            <w:vMerge/>
            <w:shd w:val="clear" w:color="auto" w:fill="FFFFFF"/>
            <w:vAlign w:val="center"/>
            <w:hideMark/>
          </w:tcPr>
          <w:p w14:paraId="1BB5FE7B"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2FF071D4"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364B8DE2"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0B8EF5F7"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1425" w:type="dxa"/>
            <w:shd w:val="clear" w:color="auto" w:fill="FFFFFF"/>
            <w:vAlign w:val="center"/>
            <w:hideMark/>
          </w:tcPr>
          <w:p w14:paraId="067EB690"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r>
      <w:tr w:rsidR="00BA4F38" w:rsidRPr="00BA4F38" w14:paraId="1636B29D" w14:textId="77777777" w:rsidTr="00BA4F38">
        <w:tc>
          <w:tcPr>
            <w:tcW w:w="0" w:type="auto"/>
            <w:vMerge/>
            <w:shd w:val="clear" w:color="auto" w:fill="FFFFFF"/>
            <w:vAlign w:val="center"/>
            <w:hideMark/>
          </w:tcPr>
          <w:p w14:paraId="7BD035E4"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7DB0582C"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713382FF"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603569F2"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1425" w:type="dxa"/>
            <w:shd w:val="clear" w:color="auto" w:fill="FFFFFF"/>
            <w:vAlign w:val="center"/>
            <w:hideMark/>
          </w:tcPr>
          <w:p w14:paraId="7C2E45BF"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r>
      <w:tr w:rsidR="00BA4F38" w:rsidRPr="00BA4F38" w14:paraId="535B2ADD" w14:textId="77777777" w:rsidTr="00BA4F38">
        <w:tc>
          <w:tcPr>
            <w:tcW w:w="2955" w:type="dxa"/>
            <w:vMerge w:val="restart"/>
            <w:shd w:val="clear" w:color="auto" w:fill="FFFFFF"/>
            <w:vAlign w:val="center"/>
            <w:hideMark/>
          </w:tcPr>
          <w:p w14:paraId="4B6EFF2F"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b/>
                <w:bCs/>
                <w:color w:val="494C4E"/>
                <w:spacing w:val="3"/>
                <w:sz w:val="24"/>
                <w:szCs w:val="24"/>
                <w:bdr w:val="none" w:sz="0" w:space="0" w:color="auto" w:frame="1"/>
              </w:rPr>
              <w:t>Operating Profit Margin</w:t>
            </w:r>
            <w:r w:rsidRPr="00BA4F38">
              <w:rPr>
                <w:rFonts w:ascii="Times New Roman" w:eastAsia="Times New Roman" w:hAnsi="Times New Roman" w:cs="Times New Roman"/>
                <w:b/>
                <w:bCs/>
                <w:color w:val="494C4E"/>
                <w:spacing w:val="3"/>
                <w:sz w:val="24"/>
                <w:szCs w:val="24"/>
                <w:bdr w:val="none" w:sz="0" w:space="0" w:color="auto" w:frame="1"/>
              </w:rPr>
              <w:br/>
              <w:t>(Operating Profit / Sales)</w:t>
            </w:r>
          </w:p>
        </w:tc>
        <w:tc>
          <w:tcPr>
            <w:tcW w:w="1425" w:type="dxa"/>
            <w:vMerge w:val="restart"/>
            <w:shd w:val="clear" w:color="auto" w:fill="FFFFFF"/>
            <w:vAlign w:val="center"/>
            <w:hideMark/>
          </w:tcPr>
          <w:p w14:paraId="7C409938"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c>
          <w:tcPr>
            <w:tcW w:w="1425" w:type="dxa"/>
            <w:vMerge w:val="restart"/>
            <w:shd w:val="clear" w:color="auto" w:fill="FFFFFF"/>
            <w:vAlign w:val="center"/>
            <w:hideMark/>
          </w:tcPr>
          <w:p w14:paraId="5542EFCE"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c>
          <w:tcPr>
            <w:tcW w:w="1425" w:type="dxa"/>
            <w:vMerge w:val="restart"/>
            <w:shd w:val="clear" w:color="auto" w:fill="FFFFFF"/>
            <w:vAlign w:val="center"/>
            <w:hideMark/>
          </w:tcPr>
          <w:p w14:paraId="03F6926C"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c>
          <w:tcPr>
            <w:tcW w:w="1425" w:type="dxa"/>
            <w:shd w:val="clear" w:color="auto" w:fill="FFFFFF"/>
            <w:vAlign w:val="center"/>
            <w:hideMark/>
          </w:tcPr>
          <w:p w14:paraId="255BF1E2"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r>
      <w:tr w:rsidR="00BA4F38" w:rsidRPr="00BA4F38" w14:paraId="080CAE3C" w14:textId="77777777" w:rsidTr="00BA4F38">
        <w:tc>
          <w:tcPr>
            <w:tcW w:w="0" w:type="auto"/>
            <w:vMerge/>
            <w:shd w:val="clear" w:color="auto" w:fill="FFFFFF"/>
            <w:vAlign w:val="center"/>
            <w:hideMark/>
          </w:tcPr>
          <w:p w14:paraId="6B88503A"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677AA925"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67B7D5D1"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1292A9EA"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1425" w:type="dxa"/>
            <w:shd w:val="clear" w:color="auto" w:fill="FFFFFF"/>
            <w:vAlign w:val="center"/>
            <w:hideMark/>
          </w:tcPr>
          <w:p w14:paraId="1F8D3A92"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r>
      <w:tr w:rsidR="00BA4F38" w:rsidRPr="00BA4F38" w14:paraId="7447DB0B" w14:textId="77777777" w:rsidTr="00BA4F38">
        <w:tc>
          <w:tcPr>
            <w:tcW w:w="0" w:type="auto"/>
            <w:vMerge/>
            <w:shd w:val="clear" w:color="auto" w:fill="FFFFFF"/>
            <w:vAlign w:val="center"/>
            <w:hideMark/>
          </w:tcPr>
          <w:p w14:paraId="6984FA4D"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2D835941"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2303E111"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66DE0378"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1425" w:type="dxa"/>
            <w:shd w:val="clear" w:color="auto" w:fill="FFFFFF"/>
            <w:vAlign w:val="center"/>
            <w:hideMark/>
          </w:tcPr>
          <w:p w14:paraId="6E37F892"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r>
      <w:tr w:rsidR="00BA4F38" w:rsidRPr="00BA4F38" w14:paraId="2B8BF84C" w14:textId="77777777" w:rsidTr="00BA4F38">
        <w:tc>
          <w:tcPr>
            <w:tcW w:w="2955" w:type="dxa"/>
            <w:vMerge w:val="restart"/>
            <w:shd w:val="clear" w:color="auto" w:fill="FFFFFF"/>
            <w:vAlign w:val="center"/>
            <w:hideMark/>
          </w:tcPr>
          <w:p w14:paraId="03AB2551"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b/>
                <w:bCs/>
                <w:color w:val="494C4E"/>
                <w:spacing w:val="3"/>
                <w:sz w:val="24"/>
                <w:szCs w:val="24"/>
                <w:bdr w:val="none" w:sz="0" w:space="0" w:color="auto" w:frame="1"/>
              </w:rPr>
              <w:t>Pre-Tax Net Profit Mg</w:t>
            </w:r>
            <w:r w:rsidRPr="00BA4F38">
              <w:rPr>
                <w:rFonts w:ascii="Times New Roman" w:eastAsia="Times New Roman" w:hAnsi="Times New Roman" w:cs="Times New Roman"/>
                <w:b/>
                <w:bCs/>
                <w:color w:val="494C4E"/>
                <w:spacing w:val="3"/>
                <w:sz w:val="24"/>
                <w:szCs w:val="24"/>
                <w:bdr w:val="none" w:sz="0" w:space="0" w:color="auto" w:frame="1"/>
              </w:rPr>
              <w:br/>
              <w:t>(Pre-Tax Profit** / Sales)</w:t>
            </w:r>
          </w:p>
        </w:tc>
        <w:tc>
          <w:tcPr>
            <w:tcW w:w="1425" w:type="dxa"/>
            <w:vMerge w:val="restart"/>
            <w:shd w:val="clear" w:color="auto" w:fill="FFFFFF"/>
            <w:vAlign w:val="center"/>
            <w:hideMark/>
          </w:tcPr>
          <w:p w14:paraId="57C352B1"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c>
          <w:tcPr>
            <w:tcW w:w="1425" w:type="dxa"/>
            <w:vMerge w:val="restart"/>
            <w:shd w:val="clear" w:color="auto" w:fill="FFFFFF"/>
            <w:vAlign w:val="center"/>
            <w:hideMark/>
          </w:tcPr>
          <w:p w14:paraId="7B4827F7"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c>
          <w:tcPr>
            <w:tcW w:w="1425" w:type="dxa"/>
            <w:vMerge w:val="restart"/>
            <w:shd w:val="clear" w:color="auto" w:fill="FFFFFF"/>
            <w:vAlign w:val="center"/>
            <w:hideMark/>
          </w:tcPr>
          <w:p w14:paraId="1A321C81"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c>
          <w:tcPr>
            <w:tcW w:w="1425" w:type="dxa"/>
            <w:shd w:val="clear" w:color="auto" w:fill="FFFFFF"/>
            <w:vAlign w:val="center"/>
            <w:hideMark/>
          </w:tcPr>
          <w:p w14:paraId="0F7C3863"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r>
      <w:tr w:rsidR="00BA4F38" w:rsidRPr="00BA4F38" w14:paraId="6315E264" w14:textId="77777777" w:rsidTr="00BA4F38">
        <w:tc>
          <w:tcPr>
            <w:tcW w:w="0" w:type="auto"/>
            <w:vMerge/>
            <w:shd w:val="clear" w:color="auto" w:fill="FFFFFF"/>
            <w:vAlign w:val="center"/>
            <w:hideMark/>
          </w:tcPr>
          <w:p w14:paraId="33C13648"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164C2440"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021778A8"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597C6A7F"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1425" w:type="dxa"/>
            <w:shd w:val="clear" w:color="auto" w:fill="FFFFFF"/>
            <w:vAlign w:val="center"/>
            <w:hideMark/>
          </w:tcPr>
          <w:p w14:paraId="150E5D16"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r>
      <w:tr w:rsidR="00BA4F38" w:rsidRPr="00BA4F38" w14:paraId="2C38D168" w14:textId="77777777" w:rsidTr="00BA4F38">
        <w:tc>
          <w:tcPr>
            <w:tcW w:w="0" w:type="auto"/>
            <w:vMerge/>
            <w:shd w:val="clear" w:color="auto" w:fill="FFFFFF"/>
            <w:vAlign w:val="center"/>
            <w:hideMark/>
          </w:tcPr>
          <w:p w14:paraId="599B0885"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2BA2A943"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1A444C1B"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49285657"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1425" w:type="dxa"/>
            <w:shd w:val="clear" w:color="auto" w:fill="FFFFFF"/>
            <w:vAlign w:val="center"/>
            <w:hideMark/>
          </w:tcPr>
          <w:p w14:paraId="2B8519BA"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r>
      <w:tr w:rsidR="00BA4F38" w:rsidRPr="00BA4F38" w14:paraId="48DF86D4" w14:textId="77777777" w:rsidTr="00BA4F38">
        <w:tc>
          <w:tcPr>
            <w:tcW w:w="2955" w:type="dxa"/>
            <w:vMerge w:val="restart"/>
            <w:shd w:val="clear" w:color="auto" w:fill="FFFFFF"/>
            <w:vAlign w:val="center"/>
            <w:hideMark/>
          </w:tcPr>
          <w:p w14:paraId="1AC65EA5"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b/>
                <w:bCs/>
                <w:color w:val="494C4E"/>
                <w:spacing w:val="3"/>
                <w:sz w:val="24"/>
                <w:szCs w:val="24"/>
                <w:bdr w:val="none" w:sz="0" w:space="0" w:color="auto" w:frame="1"/>
              </w:rPr>
              <w:t>Pre-Tax Return on Equity (Pre-Tax Profit* / Shareholders Equity)</w:t>
            </w:r>
          </w:p>
        </w:tc>
        <w:tc>
          <w:tcPr>
            <w:tcW w:w="1425" w:type="dxa"/>
            <w:vMerge w:val="restart"/>
            <w:shd w:val="clear" w:color="auto" w:fill="FFFFFF"/>
            <w:vAlign w:val="center"/>
            <w:hideMark/>
          </w:tcPr>
          <w:p w14:paraId="4729ADF1"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c>
          <w:tcPr>
            <w:tcW w:w="1425" w:type="dxa"/>
            <w:vMerge w:val="restart"/>
            <w:shd w:val="clear" w:color="auto" w:fill="FFFFFF"/>
            <w:vAlign w:val="center"/>
            <w:hideMark/>
          </w:tcPr>
          <w:p w14:paraId="2502D3C3"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c>
          <w:tcPr>
            <w:tcW w:w="1425" w:type="dxa"/>
            <w:vMerge w:val="restart"/>
            <w:shd w:val="clear" w:color="auto" w:fill="FFFFFF"/>
            <w:vAlign w:val="center"/>
            <w:hideMark/>
          </w:tcPr>
          <w:p w14:paraId="7882B82D"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c>
          <w:tcPr>
            <w:tcW w:w="1425" w:type="dxa"/>
            <w:shd w:val="clear" w:color="auto" w:fill="FFFFFF"/>
            <w:vAlign w:val="center"/>
            <w:hideMark/>
          </w:tcPr>
          <w:p w14:paraId="49E09C78"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r>
      <w:tr w:rsidR="00BA4F38" w:rsidRPr="00BA4F38" w14:paraId="3351E735" w14:textId="77777777" w:rsidTr="00BA4F38">
        <w:tc>
          <w:tcPr>
            <w:tcW w:w="0" w:type="auto"/>
            <w:vMerge/>
            <w:shd w:val="clear" w:color="auto" w:fill="FFFFFF"/>
            <w:vAlign w:val="center"/>
            <w:hideMark/>
          </w:tcPr>
          <w:p w14:paraId="424447AF"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507EE827"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2F9D095E"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367D35E3"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1425" w:type="dxa"/>
            <w:shd w:val="clear" w:color="auto" w:fill="FFFFFF"/>
            <w:vAlign w:val="center"/>
            <w:hideMark/>
          </w:tcPr>
          <w:p w14:paraId="7C891E07"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r>
      <w:tr w:rsidR="00BA4F38" w:rsidRPr="00BA4F38" w14:paraId="53349804" w14:textId="77777777" w:rsidTr="00BA4F38">
        <w:tc>
          <w:tcPr>
            <w:tcW w:w="0" w:type="auto"/>
            <w:vMerge/>
            <w:shd w:val="clear" w:color="auto" w:fill="FFFFFF"/>
            <w:vAlign w:val="center"/>
            <w:hideMark/>
          </w:tcPr>
          <w:p w14:paraId="681FAF0C"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228B548D"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56375BFF"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24D11703"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1425" w:type="dxa"/>
            <w:shd w:val="clear" w:color="auto" w:fill="FFFFFF"/>
            <w:vAlign w:val="center"/>
            <w:hideMark/>
          </w:tcPr>
          <w:p w14:paraId="046C8B9C"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r>
      <w:tr w:rsidR="00BA4F38" w:rsidRPr="00BA4F38" w14:paraId="01FC693E" w14:textId="77777777" w:rsidTr="00BA4F38">
        <w:tc>
          <w:tcPr>
            <w:tcW w:w="2955" w:type="dxa"/>
            <w:vMerge w:val="restart"/>
            <w:shd w:val="clear" w:color="auto" w:fill="FFFFFF"/>
            <w:vAlign w:val="center"/>
            <w:hideMark/>
          </w:tcPr>
          <w:p w14:paraId="23B8C213"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b/>
                <w:bCs/>
                <w:color w:val="494C4E"/>
                <w:spacing w:val="3"/>
                <w:sz w:val="24"/>
                <w:szCs w:val="24"/>
                <w:bdr w:val="none" w:sz="0" w:space="0" w:color="auto" w:frame="1"/>
              </w:rPr>
              <w:t>Pre-Tax Return on Assets (Pre-Tax Profit** / Total Assets)</w:t>
            </w:r>
          </w:p>
        </w:tc>
        <w:tc>
          <w:tcPr>
            <w:tcW w:w="1425" w:type="dxa"/>
            <w:vMerge w:val="restart"/>
            <w:shd w:val="clear" w:color="auto" w:fill="FFFFFF"/>
            <w:vAlign w:val="center"/>
            <w:hideMark/>
          </w:tcPr>
          <w:p w14:paraId="01FA069B"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c>
          <w:tcPr>
            <w:tcW w:w="1425" w:type="dxa"/>
            <w:vMerge w:val="restart"/>
            <w:shd w:val="clear" w:color="auto" w:fill="FFFFFF"/>
            <w:vAlign w:val="center"/>
            <w:hideMark/>
          </w:tcPr>
          <w:p w14:paraId="6FDC2885"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c>
          <w:tcPr>
            <w:tcW w:w="1425" w:type="dxa"/>
            <w:vMerge w:val="restart"/>
            <w:shd w:val="clear" w:color="auto" w:fill="FFFFFF"/>
            <w:vAlign w:val="center"/>
            <w:hideMark/>
          </w:tcPr>
          <w:p w14:paraId="6C0B69B5"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c>
          <w:tcPr>
            <w:tcW w:w="1425" w:type="dxa"/>
            <w:shd w:val="clear" w:color="auto" w:fill="FFFFFF"/>
            <w:vAlign w:val="center"/>
            <w:hideMark/>
          </w:tcPr>
          <w:p w14:paraId="0CE32B2F"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r>
      <w:tr w:rsidR="00BA4F38" w:rsidRPr="00BA4F38" w14:paraId="432B6B40" w14:textId="77777777" w:rsidTr="00BA4F38">
        <w:tc>
          <w:tcPr>
            <w:tcW w:w="0" w:type="auto"/>
            <w:vMerge/>
            <w:shd w:val="clear" w:color="auto" w:fill="FFFFFF"/>
            <w:vAlign w:val="center"/>
            <w:hideMark/>
          </w:tcPr>
          <w:p w14:paraId="4B5E27B8"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7626A086"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42E92DFD"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06961FC0"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1425" w:type="dxa"/>
            <w:shd w:val="clear" w:color="auto" w:fill="FFFFFF"/>
            <w:vAlign w:val="center"/>
            <w:hideMark/>
          </w:tcPr>
          <w:p w14:paraId="484CBE40"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r>
      <w:tr w:rsidR="00BA4F38" w:rsidRPr="00BA4F38" w14:paraId="4B45115D" w14:textId="77777777" w:rsidTr="00BA4F38">
        <w:tc>
          <w:tcPr>
            <w:tcW w:w="0" w:type="auto"/>
            <w:vMerge/>
            <w:shd w:val="clear" w:color="auto" w:fill="FFFFFF"/>
            <w:vAlign w:val="center"/>
            <w:hideMark/>
          </w:tcPr>
          <w:p w14:paraId="73BE5375"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6794AE35"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4DEC0716"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0" w:type="auto"/>
            <w:vMerge/>
            <w:shd w:val="clear" w:color="auto" w:fill="FFFFFF"/>
            <w:vAlign w:val="center"/>
            <w:hideMark/>
          </w:tcPr>
          <w:p w14:paraId="72D8BD0B" w14:textId="77777777" w:rsidR="00BA4F38" w:rsidRPr="00BA4F38" w:rsidRDefault="00BA4F38" w:rsidP="00BA4F38">
            <w:pPr>
              <w:spacing w:after="0" w:line="240" w:lineRule="auto"/>
              <w:rPr>
                <w:rFonts w:ascii="Times New Roman" w:eastAsia="Times New Roman" w:hAnsi="Times New Roman" w:cs="Times New Roman"/>
                <w:color w:val="494C4E"/>
                <w:spacing w:val="3"/>
                <w:sz w:val="24"/>
                <w:szCs w:val="24"/>
              </w:rPr>
            </w:pPr>
          </w:p>
        </w:tc>
        <w:tc>
          <w:tcPr>
            <w:tcW w:w="1425" w:type="dxa"/>
            <w:shd w:val="clear" w:color="auto" w:fill="FFFFFF"/>
            <w:vAlign w:val="center"/>
            <w:hideMark/>
          </w:tcPr>
          <w:p w14:paraId="7FD937F8" w14:textId="77777777" w:rsidR="00BA4F38" w:rsidRPr="00BA4F38" w:rsidRDefault="00BA4F38" w:rsidP="00BA4F38">
            <w:pPr>
              <w:spacing w:after="0" w:line="240" w:lineRule="auto"/>
              <w:jc w:val="center"/>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w:t>
            </w:r>
          </w:p>
        </w:tc>
      </w:tr>
    </w:tbl>
    <w:p w14:paraId="33B808C2" w14:textId="77777777" w:rsidR="00BA4F38" w:rsidRPr="00BA4F38" w:rsidRDefault="00BA4F38" w:rsidP="00BA4F38">
      <w:pPr>
        <w:shd w:val="clear" w:color="auto" w:fill="FFFFFF"/>
        <w:spacing w:after="0" w:line="240" w:lineRule="auto"/>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i/>
          <w:iCs/>
          <w:color w:val="494C4E"/>
          <w:spacing w:val="3"/>
          <w:sz w:val="24"/>
          <w:szCs w:val="24"/>
          <w:bdr w:val="none" w:sz="0" w:space="0" w:color="auto" w:frame="1"/>
        </w:rPr>
        <w:t>*use Pre-Tax Profit to make the comparison to the industry average more accurate.</w:t>
      </w:r>
      <w:r w:rsidRPr="00BA4F38">
        <w:rPr>
          <w:rFonts w:ascii="Times New Roman" w:eastAsia="Times New Roman" w:hAnsi="Times New Roman" w:cs="Times New Roman"/>
          <w:i/>
          <w:iCs/>
          <w:color w:val="494C4E"/>
          <w:spacing w:val="3"/>
          <w:sz w:val="24"/>
          <w:szCs w:val="24"/>
          <w:bdr w:val="none" w:sz="0" w:space="0" w:color="auto" w:frame="1"/>
        </w:rPr>
        <w:br/>
        <w:t>**There will be a single industry average for the gross, operating, and pre-tax net profit margins. List all 3 industry average figures for the pre-tax return on equity and the pre-tax return on assets.</w:t>
      </w:r>
    </w:p>
    <w:p w14:paraId="3C008B8C" w14:textId="77777777" w:rsidR="00BA4F38" w:rsidRDefault="00BA4F38" w:rsidP="00BA4F38">
      <w:pPr>
        <w:shd w:val="clear" w:color="auto" w:fill="FFFFFF"/>
        <w:spacing w:after="0" w:line="240" w:lineRule="auto"/>
        <w:rPr>
          <w:rFonts w:ascii="Times New Roman" w:eastAsia="Times New Roman" w:hAnsi="Times New Roman" w:cs="Times New Roman"/>
          <w:color w:val="494C4E"/>
          <w:spacing w:val="3"/>
          <w:sz w:val="24"/>
          <w:szCs w:val="24"/>
          <w:bdr w:val="none" w:sz="0" w:space="0" w:color="auto" w:frame="1"/>
        </w:rPr>
      </w:pPr>
      <w:r w:rsidRPr="00BA4F38">
        <w:rPr>
          <w:rFonts w:ascii="Times New Roman" w:eastAsia="Times New Roman" w:hAnsi="Times New Roman" w:cs="Times New Roman"/>
          <w:b/>
          <w:bCs/>
          <w:color w:val="494C4E"/>
          <w:spacing w:val="3"/>
          <w:sz w:val="24"/>
          <w:szCs w:val="24"/>
          <w:bdr w:val="none" w:sz="0" w:space="0" w:color="auto" w:frame="1"/>
        </w:rPr>
        <w:t>Evaluation</w:t>
      </w:r>
      <w:r w:rsidRPr="00BA4F38">
        <w:rPr>
          <w:rFonts w:ascii="Times New Roman" w:eastAsia="Times New Roman" w:hAnsi="Times New Roman" w:cs="Times New Roman"/>
          <w:color w:val="494C4E"/>
          <w:spacing w:val="3"/>
          <w:sz w:val="24"/>
          <w:szCs w:val="24"/>
          <w:bdr w:val="none" w:sz="0" w:space="0" w:color="auto" w:frame="1"/>
        </w:rPr>
        <w:t xml:space="preserve">: Share what we learn from the data and information collected for this discussion. Interpret each of the ratios. Review the Financial Ratios Guidelines document for direction. Do you see any red flags? </w:t>
      </w:r>
    </w:p>
    <w:p w14:paraId="31C824CA" w14:textId="77777777" w:rsidR="00BA4F38" w:rsidRDefault="00BA4F38" w:rsidP="00BA4F38">
      <w:pPr>
        <w:shd w:val="clear" w:color="auto" w:fill="FFFFFF"/>
        <w:spacing w:after="0" w:line="240" w:lineRule="auto"/>
        <w:rPr>
          <w:rFonts w:ascii="Times New Roman" w:eastAsia="Times New Roman" w:hAnsi="Times New Roman" w:cs="Times New Roman"/>
          <w:color w:val="494C4E"/>
          <w:spacing w:val="3"/>
          <w:sz w:val="24"/>
          <w:szCs w:val="24"/>
          <w:bdr w:val="none" w:sz="0" w:space="0" w:color="auto" w:frame="1"/>
        </w:rPr>
      </w:pPr>
      <w:r w:rsidRPr="00BA4F38">
        <w:rPr>
          <w:rFonts w:ascii="Times New Roman" w:eastAsia="Times New Roman" w:hAnsi="Times New Roman" w:cs="Times New Roman"/>
          <w:color w:val="494C4E"/>
          <w:spacing w:val="3"/>
          <w:sz w:val="24"/>
          <w:szCs w:val="24"/>
          <w:bdr w:val="none" w:sz="0" w:space="0" w:color="auto" w:frame="1"/>
        </w:rPr>
        <w:t xml:space="preserve">How profitable is the company in relation to sales? </w:t>
      </w:r>
    </w:p>
    <w:p w14:paraId="1414EEC3" w14:textId="77777777" w:rsidR="00BA4F38" w:rsidRDefault="00BA4F38" w:rsidP="00BA4F38">
      <w:pPr>
        <w:shd w:val="clear" w:color="auto" w:fill="FFFFFF"/>
        <w:spacing w:after="0" w:line="240" w:lineRule="auto"/>
        <w:rPr>
          <w:rFonts w:ascii="Times New Roman" w:eastAsia="Times New Roman" w:hAnsi="Times New Roman" w:cs="Times New Roman"/>
          <w:color w:val="494C4E"/>
          <w:spacing w:val="3"/>
          <w:sz w:val="24"/>
          <w:szCs w:val="24"/>
          <w:bdr w:val="none" w:sz="0" w:space="0" w:color="auto" w:frame="1"/>
        </w:rPr>
      </w:pPr>
      <w:r w:rsidRPr="00BA4F38">
        <w:rPr>
          <w:rFonts w:ascii="Times New Roman" w:eastAsia="Times New Roman" w:hAnsi="Times New Roman" w:cs="Times New Roman"/>
          <w:color w:val="494C4E"/>
          <w:spacing w:val="3"/>
          <w:sz w:val="24"/>
          <w:szCs w:val="24"/>
          <w:bdr w:val="none" w:sz="0" w:space="0" w:color="auto" w:frame="1"/>
        </w:rPr>
        <w:lastRenderedPageBreak/>
        <w:t xml:space="preserve">How profitable is it in relation to assets? </w:t>
      </w:r>
    </w:p>
    <w:p w14:paraId="3634CA80" w14:textId="66382CA0" w:rsidR="00BA4F38" w:rsidRPr="00BA4F38" w:rsidRDefault="00BA4F38" w:rsidP="00BA4F38">
      <w:pPr>
        <w:shd w:val="clear" w:color="auto" w:fill="FFFFFF"/>
        <w:spacing w:after="0" w:line="240" w:lineRule="auto"/>
        <w:rPr>
          <w:rFonts w:ascii="Times New Roman" w:eastAsia="Times New Roman" w:hAnsi="Times New Roman" w:cs="Times New Roman"/>
          <w:color w:val="494C4E"/>
          <w:spacing w:val="3"/>
          <w:sz w:val="24"/>
          <w:szCs w:val="24"/>
        </w:rPr>
      </w:pPr>
      <w:r w:rsidRPr="00BA4F38">
        <w:rPr>
          <w:rFonts w:ascii="Times New Roman" w:eastAsia="Times New Roman" w:hAnsi="Times New Roman" w:cs="Times New Roman"/>
          <w:color w:val="494C4E"/>
          <w:spacing w:val="3"/>
          <w:sz w:val="24"/>
          <w:szCs w:val="24"/>
          <w:bdr w:val="none" w:sz="0" w:space="0" w:color="auto" w:frame="1"/>
        </w:rPr>
        <w:t>How profitable is it in relation to equity? Sufficiently examining the data and information collected will likely require at least 250 words.</w:t>
      </w:r>
    </w:p>
    <w:p w14:paraId="2761047E" w14:textId="77777777" w:rsidR="005A2E89" w:rsidRPr="00BA4F38" w:rsidRDefault="005A2E89">
      <w:pPr>
        <w:rPr>
          <w:rFonts w:ascii="Times New Roman" w:hAnsi="Times New Roman" w:cs="Times New Roman"/>
          <w:sz w:val="24"/>
          <w:szCs w:val="24"/>
        </w:rPr>
      </w:pPr>
    </w:p>
    <w:sectPr w:rsidR="005A2E89" w:rsidRPr="00BA4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C2122"/>
    <w:multiLevelType w:val="multilevel"/>
    <w:tmpl w:val="9350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FD"/>
    <w:rsid w:val="005A2E89"/>
    <w:rsid w:val="00A46AFD"/>
    <w:rsid w:val="00BA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A182"/>
  <w15:chartTrackingRefBased/>
  <w15:docId w15:val="{2CD92359-A784-4CC3-94F9-69299F80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F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4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126065">
      <w:bodyDiv w:val="1"/>
      <w:marLeft w:val="0"/>
      <w:marRight w:val="0"/>
      <w:marTop w:val="0"/>
      <w:marBottom w:val="0"/>
      <w:divBdr>
        <w:top w:val="none" w:sz="0" w:space="0" w:color="auto"/>
        <w:left w:val="none" w:sz="0" w:space="0" w:color="auto"/>
        <w:bottom w:val="none" w:sz="0" w:space="0" w:color="auto"/>
        <w:right w:val="none" w:sz="0" w:space="0" w:color="auto"/>
      </w:divBdr>
    </w:div>
    <w:div w:id="1734036296">
      <w:bodyDiv w:val="1"/>
      <w:marLeft w:val="0"/>
      <w:marRight w:val="0"/>
      <w:marTop w:val="0"/>
      <w:marBottom w:val="0"/>
      <w:divBdr>
        <w:top w:val="none" w:sz="0" w:space="0" w:color="auto"/>
        <w:left w:val="none" w:sz="0" w:space="0" w:color="auto"/>
        <w:bottom w:val="none" w:sz="0" w:space="0" w:color="auto"/>
        <w:right w:val="none" w:sz="0" w:space="0" w:color="auto"/>
      </w:divBdr>
    </w:div>
    <w:div w:id="182840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is.ucourses.com/d2l/common/dialogs/quickLink/quickLink.d2l?ou=914645&amp;type=coursefile&amp;fileId=LiveWebFiles%2fdocs%2f325412_2014_Natio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Lammert</dc:creator>
  <cp:keywords/>
  <dc:description/>
  <cp:lastModifiedBy>Rhonda Lammert</cp:lastModifiedBy>
  <cp:revision>2</cp:revision>
  <dcterms:created xsi:type="dcterms:W3CDTF">2021-04-06T23:36:00Z</dcterms:created>
  <dcterms:modified xsi:type="dcterms:W3CDTF">2021-04-06T23:36:00Z</dcterms:modified>
</cp:coreProperties>
</file>