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3F3A" w14:textId="207BD278" w:rsidR="00104AC8" w:rsidRDefault="00104AC8" w:rsidP="00104AC8">
      <w:pPr>
        <w:shd w:val="clear" w:color="auto" w:fill="FFFFFF"/>
        <w:spacing w:before="180" w:after="180" w:line="240" w:lineRule="auto"/>
        <w:jc w:val="center"/>
        <w:rPr>
          <w:rFonts w:ascii="Helvetica" w:eastAsia="Times New Roman" w:hAnsi="Helvetica" w:cs="Helvetica"/>
          <w:b/>
          <w:bCs/>
          <w:color w:val="2D3B45"/>
          <w:sz w:val="48"/>
          <w:szCs w:val="48"/>
        </w:rPr>
      </w:pPr>
      <w:r w:rsidRPr="00104AC8">
        <w:rPr>
          <w:rFonts w:ascii="Helvetica" w:eastAsia="Times New Roman" w:hAnsi="Helvetica" w:cs="Helvetica"/>
          <w:b/>
          <w:bCs/>
          <w:color w:val="2D3B45"/>
          <w:sz w:val="48"/>
          <w:szCs w:val="48"/>
        </w:rPr>
        <w:t>Informative Speech Guidelines</w:t>
      </w:r>
    </w:p>
    <w:p w14:paraId="4945FB18" w14:textId="4CA0334D" w:rsidR="005312BD" w:rsidRPr="00104AC8" w:rsidRDefault="005312BD" w:rsidP="00104AC8">
      <w:pPr>
        <w:shd w:val="clear" w:color="auto" w:fill="FFFFFF"/>
        <w:spacing w:before="180" w:after="180" w:line="240" w:lineRule="auto"/>
        <w:jc w:val="center"/>
        <w:rPr>
          <w:rFonts w:ascii="Helvetica" w:eastAsia="Times New Roman" w:hAnsi="Helvetica" w:cs="Helvetica"/>
          <w:color w:val="2D3B45"/>
          <w:sz w:val="30"/>
          <w:szCs w:val="30"/>
        </w:rPr>
      </w:pPr>
      <w:r>
        <w:rPr>
          <w:rFonts w:ascii="Helvetica" w:eastAsia="Times New Roman" w:hAnsi="Helvetica" w:cs="Helvetica"/>
          <w:b/>
          <w:bCs/>
          <w:color w:val="2D3B45"/>
          <w:sz w:val="48"/>
          <w:szCs w:val="48"/>
        </w:rPr>
        <w:t>Due May27</w:t>
      </w:r>
    </w:p>
    <w:p w14:paraId="10E9599B" w14:textId="77777777" w:rsidR="00104AC8" w:rsidRPr="00104AC8" w:rsidRDefault="00104AC8" w:rsidP="00104AC8">
      <w:pPr>
        <w:shd w:val="clear" w:color="auto" w:fill="FFFFFF"/>
        <w:spacing w:before="180" w:after="180" w:line="240" w:lineRule="auto"/>
        <w:jc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 </w:t>
      </w:r>
    </w:p>
    <w:p w14:paraId="631F585D" w14:textId="77777777" w:rsidR="00104AC8" w:rsidRPr="00104AC8" w:rsidRDefault="00104AC8" w:rsidP="00104AC8">
      <w:pPr>
        <w:shd w:val="clear" w:color="auto" w:fill="FFFFFF"/>
        <w:spacing w:after="0" w:line="240" w:lineRule="auto"/>
        <w:jc w:val="center"/>
        <w:rPr>
          <w:rFonts w:ascii="Helvetica" w:eastAsia="Times New Roman" w:hAnsi="Helvetica" w:cs="Helvetica"/>
          <w:color w:val="2D3B45"/>
          <w:sz w:val="30"/>
          <w:szCs w:val="30"/>
        </w:rPr>
      </w:pPr>
      <w:hyperlink r:id="rId5" w:tooltip="Infformative Speaking_Outlining.mp4" w:history="1">
        <w:r w:rsidRPr="00104AC8">
          <w:rPr>
            <w:rFonts w:ascii="Helvetica" w:eastAsia="Times New Roman" w:hAnsi="Helvetica" w:cs="Helvetica"/>
            <w:b/>
            <w:bCs/>
            <w:color w:val="0000FF"/>
            <w:sz w:val="48"/>
            <w:szCs w:val="48"/>
            <w:u w:val="single"/>
          </w:rPr>
          <w:t>Informative Speaking Outlining Lecture1.mp4</w:t>
        </w:r>
      </w:hyperlink>
      <w:hyperlink r:id="rId6" w:history="1">
        <w:r w:rsidRPr="00104AC8">
          <w:rPr>
            <w:rFonts w:ascii="Helvetica" w:eastAsia="Times New Roman" w:hAnsi="Helvetica" w:cs="Helvetica"/>
            <w:b/>
            <w:bCs/>
            <w:color w:val="0000FF"/>
            <w:sz w:val="48"/>
            <w:szCs w:val="48"/>
            <w:u w:val="single"/>
          </w:rPr>
          <w:t> </w:t>
        </w:r>
        <w:r w:rsidRPr="00104AC8">
          <w:rPr>
            <w:rFonts w:ascii="Helvetica" w:eastAsia="Times New Roman" w:hAnsi="Helvetica" w:cs="Helvetica"/>
            <w:b/>
            <w:bCs/>
            <w:noProof/>
            <w:color w:val="0000FF"/>
            <w:sz w:val="48"/>
            <w:szCs w:val="48"/>
          </w:rPr>
          <mc:AlternateContent>
            <mc:Choice Requires="wps">
              <w:drawing>
                <wp:inline distT="0" distB="0" distL="0" distR="0" wp14:anchorId="3393C1FC" wp14:editId="4685BDD5">
                  <wp:extent cx="304800" cy="304800"/>
                  <wp:effectExtent l="0" t="0" r="0" b="0"/>
                  <wp:docPr id="3" name="AutoShap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B7DB4" id="AutoShape 1" o:spid="_x0000_s1026" href="https://eagleonline.hccs.edu/courses/162137/files/28301049/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" o:button="t" filled="f" stroked="f">
                  <v:fill o:detectmouseclick="t"/>
                  <o:lock v:ext="edit" aspectratio="t"/>
                  <w10:anchorlock/>
                </v:rect>
              </w:pict>
            </mc:Fallback>
          </mc:AlternateContent>
        </w:r>
        <w:r w:rsidRPr="00104AC8">
          <w:rPr>
            <w:rFonts w:ascii="Helvetica" w:eastAsia="Times New Roman" w:hAnsi="Helvetica" w:cs="Helvetica"/>
            <w:b/>
            <w:bCs/>
            <w:color w:val="0000FF"/>
            <w:sz w:val="48"/>
            <w:szCs w:val="48"/>
            <w:bdr w:val="none" w:sz="0" w:space="0" w:color="auto" w:frame="1"/>
          </w:rPr>
          <w:t>do</w:t>
        </w:r>
        <w:r w:rsidRPr="00104AC8">
          <w:rPr>
            <w:rFonts w:ascii="Helvetica" w:eastAsia="Times New Roman" w:hAnsi="Helvetica" w:cs="Helvetica"/>
            <w:b/>
            <w:bCs/>
            <w:color w:val="0000FF"/>
            <w:sz w:val="48"/>
            <w:szCs w:val="48"/>
            <w:bdr w:val="none" w:sz="0" w:space="0" w:color="auto" w:frame="1"/>
          </w:rPr>
          <w:t>w</w:t>
        </w:r>
        <w:r w:rsidRPr="00104AC8">
          <w:rPr>
            <w:rFonts w:ascii="Helvetica" w:eastAsia="Times New Roman" w:hAnsi="Helvetica" w:cs="Helvetica"/>
            <w:b/>
            <w:bCs/>
            <w:color w:val="0000FF"/>
            <w:sz w:val="48"/>
            <w:szCs w:val="48"/>
            <w:bdr w:val="none" w:sz="0" w:space="0" w:color="auto" w:frame="1"/>
          </w:rPr>
          <w:t>nload</w:t>
        </w:r>
      </w:hyperlink>
      <w:hyperlink r:id="rId7" w:tooltip="Infformative Speaking_Outlining.mp4" w:history="1">
        <w:r w:rsidRPr="00104AC8">
          <w:rPr>
            <w:rFonts w:ascii="Helvetica" w:eastAsia="Times New Roman" w:hAnsi="Helvetica" w:cs="Helvetica"/>
            <w:b/>
            <w:bCs/>
            <w:color w:val="0000FF"/>
            <w:sz w:val="48"/>
            <w:szCs w:val="48"/>
            <w:u w:val="single"/>
            <w:bdr w:val="none" w:sz="0" w:space="0" w:color="auto" w:frame="1"/>
            <w:shd w:val="clear" w:color="auto" w:fill="008EE2"/>
          </w:rPr>
          <w:t>Play media comment.</w:t>
        </w:r>
      </w:hyperlink>
    </w:p>
    <w:p w14:paraId="448DC572" w14:textId="77777777" w:rsidR="00104AC8" w:rsidRPr="00104AC8" w:rsidRDefault="00104AC8" w:rsidP="00104AC8">
      <w:pPr>
        <w:shd w:val="clear" w:color="auto" w:fill="FFFFFF"/>
        <w:spacing w:after="0" w:line="240" w:lineRule="auto"/>
        <w:jc w:val="center"/>
        <w:rPr>
          <w:rFonts w:ascii="Helvetica" w:eastAsia="Times New Roman" w:hAnsi="Helvetica" w:cs="Helvetica"/>
          <w:color w:val="2D3B45"/>
          <w:sz w:val="30"/>
          <w:szCs w:val="30"/>
        </w:rPr>
      </w:pPr>
      <w:hyperlink r:id="rId8" w:tooltip="Informative Speeh Outlining-1.mp4" w:history="1">
        <w:r w:rsidRPr="00104AC8">
          <w:rPr>
            <w:rFonts w:ascii="Helvetica" w:eastAsia="Times New Roman" w:hAnsi="Helvetica" w:cs="Helvetica"/>
            <w:b/>
            <w:bCs/>
            <w:color w:val="993366"/>
            <w:sz w:val="48"/>
            <w:szCs w:val="48"/>
            <w:u w:val="single"/>
          </w:rPr>
          <w:t>Informative Speech Outlining-1.mp4</w:t>
        </w:r>
      </w:hyperlink>
      <w:hyperlink r:id="rId9" w:history="1">
        <w:r w:rsidRPr="00104AC8">
          <w:rPr>
            <w:rFonts w:ascii="Helvetica" w:eastAsia="Times New Roman" w:hAnsi="Helvetica" w:cs="Helvetica"/>
            <w:b/>
            <w:bCs/>
            <w:color w:val="0000FF"/>
            <w:sz w:val="48"/>
            <w:szCs w:val="48"/>
            <w:u w:val="single"/>
          </w:rPr>
          <w:t> </w:t>
        </w:r>
        <w:r w:rsidRPr="00104AC8">
          <w:rPr>
            <w:rFonts w:ascii="Helvetica" w:eastAsia="Times New Roman" w:hAnsi="Helvetica" w:cs="Helvetica"/>
            <w:b/>
            <w:bCs/>
            <w:noProof/>
            <w:color w:val="0000FF"/>
            <w:sz w:val="48"/>
            <w:szCs w:val="48"/>
          </w:rPr>
          <mc:AlternateContent>
            <mc:Choice Requires="wps">
              <w:drawing>
                <wp:inline distT="0" distB="0" distL="0" distR="0" wp14:anchorId="13D073B1" wp14:editId="3EF30293">
                  <wp:extent cx="304800" cy="304800"/>
                  <wp:effectExtent l="0" t="0" r="0" b="0"/>
                  <wp:docPr id="2" name="AutoShap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3FD4F" id="AutoShape 2" o:spid="_x0000_s1026" href="https://eagleonline.hccs.edu/courses/162137/files/28301064/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" o:button="t" filled="f" stroked="f">
                  <v:fill o:detectmouseclick="t"/>
                  <o:lock v:ext="edit" aspectratio="t"/>
                  <w10:anchorlock/>
                </v:rect>
              </w:pict>
            </mc:Fallback>
          </mc:AlternateContent>
        </w:r>
        <w:r w:rsidRPr="00104AC8">
          <w:rPr>
            <w:rFonts w:ascii="Helvetica" w:eastAsia="Times New Roman" w:hAnsi="Helvetica" w:cs="Helvetica"/>
            <w:b/>
            <w:bCs/>
            <w:color w:val="0000FF"/>
            <w:sz w:val="48"/>
            <w:szCs w:val="48"/>
            <w:bdr w:val="none" w:sz="0" w:space="0" w:color="auto" w:frame="1"/>
          </w:rPr>
          <w:t>dow</w:t>
        </w:r>
        <w:r w:rsidRPr="00104AC8">
          <w:rPr>
            <w:rFonts w:ascii="Helvetica" w:eastAsia="Times New Roman" w:hAnsi="Helvetica" w:cs="Helvetica"/>
            <w:b/>
            <w:bCs/>
            <w:color w:val="0000FF"/>
            <w:sz w:val="48"/>
            <w:szCs w:val="48"/>
            <w:bdr w:val="none" w:sz="0" w:space="0" w:color="auto" w:frame="1"/>
          </w:rPr>
          <w:t>n</w:t>
        </w:r>
        <w:r w:rsidRPr="00104AC8">
          <w:rPr>
            <w:rFonts w:ascii="Helvetica" w:eastAsia="Times New Roman" w:hAnsi="Helvetica" w:cs="Helvetica"/>
            <w:b/>
            <w:bCs/>
            <w:color w:val="0000FF"/>
            <w:sz w:val="48"/>
            <w:szCs w:val="48"/>
            <w:bdr w:val="none" w:sz="0" w:space="0" w:color="auto" w:frame="1"/>
          </w:rPr>
          <w:t>load</w:t>
        </w:r>
      </w:hyperlink>
      <w:hyperlink r:id="rId10" w:tooltip="Informative Speeh Outlining-1.mp4" w:history="1">
        <w:r w:rsidRPr="00104AC8">
          <w:rPr>
            <w:rFonts w:ascii="Helvetica" w:eastAsia="Times New Roman" w:hAnsi="Helvetica" w:cs="Helvetica"/>
            <w:b/>
            <w:bCs/>
            <w:color w:val="993366"/>
            <w:sz w:val="48"/>
            <w:szCs w:val="48"/>
            <w:u w:val="single"/>
            <w:bdr w:val="none" w:sz="0" w:space="0" w:color="auto" w:frame="1"/>
            <w:shd w:val="clear" w:color="auto" w:fill="008EE2"/>
          </w:rPr>
          <w:t>Play media co</w:t>
        </w:r>
        <w:r w:rsidRPr="00104AC8">
          <w:rPr>
            <w:rFonts w:ascii="Helvetica" w:eastAsia="Times New Roman" w:hAnsi="Helvetica" w:cs="Helvetica"/>
            <w:b/>
            <w:bCs/>
            <w:color w:val="993366"/>
            <w:sz w:val="48"/>
            <w:szCs w:val="48"/>
            <w:u w:val="single"/>
            <w:bdr w:val="none" w:sz="0" w:space="0" w:color="auto" w:frame="1"/>
            <w:shd w:val="clear" w:color="auto" w:fill="008EE2"/>
          </w:rPr>
          <w:t>m</w:t>
        </w:r>
        <w:r w:rsidRPr="00104AC8">
          <w:rPr>
            <w:rFonts w:ascii="Helvetica" w:eastAsia="Times New Roman" w:hAnsi="Helvetica" w:cs="Helvetica"/>
            <w:b/>
            <w:bCs/>
            <w:color w:val="993366"/>
            <w:sz w:val="48"/>
            <w:szCs w:val="48"/>
            <w:u w:val="single"/>
            <w:bdr w:val="none" w:sz="0" w:space="0" w:color="auto" w:frame="1"/>
            <w:shd w:val="clear" w:color="auto" w:fill="008EE2"/>
          </w:rPr>
          <w:t>ment.</w:t>
        </w:r>
      </w:hyperlink>
    </w:p>
    <w:p w14:paraId="0DDC8234" w14:textId="77777777" w:rsidR="00104AC8" w:rsidRPr="00104AC8" w:rsidRDefault="00104AC8" w:rsidP="00104AC8">
      <w:pPr>
        <w:shd w:val="clear" w:color="auto" w:fill="FFFFFF"/>
        <w:spacing w:before="180" w:after="180" w:line="240" w:lineRule="auto"/>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Hello Scholars, we are about to embark on the learning process of delivering a strong informative speech. Here are the guidelines for submitting your speech.</w:t>
      </w:r>
    </w:p>
    <w:p w14:paraId="5F7BCBEC" w14:textId="77777777" w:rsidR="00104AC8" w:rsidRPr="00104AC8" w:rsidRDefault="00104AC8" w:rsidP="00104AC8">
      <w:pPr>
        <w:shd w:val="clear" w:color="auto" w:fill="FFFFFF"/>
        <w:spacing w:before="180" w:after="180" w:line="240" w:lineRule="auto"/>
        <w:rPr>
          <w:rFonts w:ascii="Helvetica" w:eastAsia="Times New Roman" w:hAnsi="Helvetica" w:cs="Helvetica"/>
          <w:color w:val="2D3B45"/>
          <w:sz w:val="30"/>
          <w:szCs w:val="30"/>
        </w:rPr>
      </w:pPr>
      <w:r w:rsidRPr="00104AC8">
        <w:rPr>
          <w:rFonts w:ascii="Helvetica" w:eastAsia="Times New Roman" w:hAnsi="Helvetica" w:cs="Helvetica"/>
          <w:b/>
          <w:bCs/>
          <w:color w:val="2D3B45"/>
          <w:sz w:val="28"/>
          <w:szCs w:val="28"/>
          <w:u w:val="single"/>
        </w:rPr>
        <w:t>Assignment Overview:</w:t>
      </w:r>
    </w:p>
    <w:p w14:paraId="2B4AFE11" w14:textId="5F6FF58B" w:rsidR="00104AC8" w:rsidRP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b/>
          <w:bCs/>
          <w:color w:val="2D3B45"/>
          <w:sz w:val="30"/>
          <w:szCs w:val="30"/>
        </w:rPr>
        <w:t xml:space="preserve">All topics must be approved by </w:t>
      </w:r>
      <w:r w:rsidR="00962B33">
        <w:rPr>
          <w:rFonts w:ascii="Helvetica" w:eastAsia="Times New Roman" w:hAnsi="Helvetica" w:cs="Helvetica"/>
          <w:b/>
          <w:bCs/>
          <w:color w:val="2D3B45"/>
          <w:sz w:val="30"/>
          <w:szCs w:val="30"/>
        </w:rPr>
        <w:t>my</w:t>
      </w:r>
      <w:r w:rsidRPr="00104AC8">
        <w:rPr>
          <w:rFonts w:ascii="Helvetica" w:eastAsia="Times New Roman" w:hAnsi="Helvetica" w:cs="Helvetica"/>
          <w:b/>
          <w:bCs/>
          <w:color w:val="2D3B45"/>
          <w:sz w:val="30"/>
          <w:szCs w:val="30"/>
        </w:rPr>
        <w:t xml:space="preserve"> professor </w:t>
      </w:r>
    </w:p>
    <w:p w14:paraId="7701AA23" w14:textId="77777777" w:rsidR="00104AC8" w:rsidRP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Prepare and deliver a 3-6 minute informative speech.</w:t>
      </w:r>
    </w:p>
    <w:p w14:paraId="15E90A5C" w14:textId="77777777" w:rsidR="00104AC8" w:rsidRP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A minimum of five (5) different academic sources must be used for this speech.</w:t>
      </w:r>
    </w:p>
    <w:p w14:paraId="283F38D3" w14:textId="77777777" w:rsidR="00104AC8" w:rsidRP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A full sentence outline </w:t>
      </w:r>
      <w:r w:rsidRPr="00104AC8">
        <w:rPr>
          <w:rFonts w:ascii="Helvetica" w:eastAsia="Times New Roman" w:hAnsi="Helvetica" w:cs="Helvetica"/>
          <w:b/>
          <w:bCs/>
          <w:color w:val="FF0000"/>
          <w:sz w:val="30"/>
          <w:szCs w:val="30"/>
          <w:u w:val="single"/>
        </w:rPr>
        <w:t>(NO ESSAYS</w:t>
      </w:r>
      <w:r w:rsidRPr="00104AC8">
        <w:rPr>
          <w:rFonts w:ascii="Helvetica" w:eastAsia="Times New Roman" w:hAnsi="Helvetica" w:cs="Helvetica"/>
          <w:b/>
          <w:bCs/>
          <w:color w:val="FF0000"/>
          <w:sz w:val="30"/>
          <w:szCs w:val="30"/>
        </w:rPr>
        <w:t>)</w:t>
      </w:r>
      <w:r w:rsidRPr="00104AC8">
        <w:rPr>
          <w:rFonts w:ascii="Helvetica" w:eastAsia="Times New Roman" w:hAnsi="Helvetica" w:cs="Helvetica"/>
          <w:color w:val="FF0000"/>
          <w:sz w:val="30"/>
          <w:szCs w:val="30"/>
        </w:rPr>
        <w:t xml:space="preserve"> </w:t>
      </w:r>
      <w:r w:rsidRPr="00104AC8">
        <w:rPr>
          <w:rFonts w:ascii="Helvetica" w:eastAsia="Times New Roman" w:hAnsi="Helvetica" w:cs="Helvetica"/>
          <w:color w:val="2D3B45"/>
          <w:sz w:val="30"/>
          <w:szCs w:val="30"/>
        </w:rPr>
        <w:t>will be turned in with your speech </w:t>
      </w:r>
      <w:r w:rsidRPr="00104AC8">
        <w:rPr>
          <w:rFonts w:ascii="Helvetica" w:eastAsia="Times New Roman" w:hAnsi="Helvetica" w:cs="Helvetica"/>
          <w:b/>
          <w:bCs/>
          <w:color w:val="2D3B45"/>
          <w:sz w:val="30"/>
          <w:szCs w:val="30"/>
        </w:rPr>
        <w:t>on the scheduled due date</w:t>
      </w:r>
      <w:r w:rsidRPr="00104AC8">
        <w:rPr>
          <w:rFonts w:ascii="Helvetica" w:eastAsia="Times New Roman" w:hAnsi="Helvetica" w:cs="Helvetica"/>
          <w:color w:val="2D3B45"/>
          <w:sz w:val="30"/>
          <w:szCs w:val="30"/>
        </w:rPr>
        <w:t>. Please include a bibliography (Work Cited/Reference Page) on a separate page using the correct APA style. </w:t>
      </w:r>
    </w:p>
    <w:p w14:paraId="1C73C27B" w14:textId="77777777" w:rsidR="00104AC8" w:rsidRP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b/>
          <w:bCs/>
          <w:color w:val="2D3B45"/>
          <w:sz w:val="30"/>
          <w:szCs w:val="30"/>
          <w:u w:val="single"/>
        </w:rPr>
        <w:t>You must incorporate visual aids in your speech for a live presentation.</w:t>
      </w:r>
      <w:r w:rsidRPr="00104AC8">
        <w:rPr>
          <w:rFonts w:ascii="Helvetica" w:eastAsia="Times New Roman" w:hAnsi="Helvetica" w:cs="Helvetica"/>
          <w:color w:val="2D3B45"/>
          <w:sz w:val="30"/>
          <w:szCs w:val="30"/>
        </w:rPr>
        <w:t> Visual Aids can include, but are not limited to:</w:t>
      </w:r>
    </w:p>
    <w:p w14:paraId="1FF8BBA2" w14:textId="741BE2FD" w:rsidR="00104AC8" w:rsidRPr="00104AC8" w:rsidRDefault="00104AC8" w:rsidP="00104AC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30"/>
          <w:szCs w:val="30"/>
        </w:rPr>
      </w:pPr>
      <w:r w:rsidRPr="00104AC8">
        <w:rPr>
          <w:rFonts w:ascii="Helvetica" w:eastAsia="Times New Roman" w:hAnsi="Helvetica" w:cs="Helvetica"/>
          <w:b/>
          <w:bCs/>
          <w:color w:val="2D3B45"/>
          <w:sz w:val="30"/>
          <w:szCs w:val="30"/>
        </w:rPr>
        <w:t>PowerPoint</w:t>
      </w:r>
      <w:r w:rsidRPr="00104AC8">
        <w:rPr>
          <w:rFonts w:ascii="Helvetica" w:eastAsia="Times New Roman" w:hAnsi="Helvetica" w:cs="Helvetica"/>
          <w:color w:val="2D3B45"/>
          <w:sz w:val="30"/>
          <w:szCs w:val="30"/>
        </w:rPr>
        <w:t>/Prezi/Google Slides, etc.…</w:t>
      </w:r>
      <w:r w:rsidR="00962B33">
        <w:rPr>
          <w:rFonts w:ascii="Helvetica" w:eastAsia="Times New Roman" w:hAnsi="Helvetica" w:cs="Helvetica"/>
          <w:color w:val="2D3B45"/>
          <w:sz w:val="30"/>
          <w:szCs w:val="30"/>
        </w:rPr>
        <w:t>(use powerpoint)</w:t>
      </w:r>
    </w:p>
    <w:p w14:paraId="2442EC40" w14:textId="77777777" w:rsidR="00104AC8" w:rsidRPr="00104AC8" w:rsidRDefault="00104AC8" w:rsidP="00104AC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Pictures</w:t>
      </w:r>
    </w:p>
    <w:p w14:paraId="3B06E590" w14:textId="38DCEC63" w:rsidR="00104AC8" w:rsidRDefault="00104AC8" w:rsidP="00104AC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 xml:space="preserve">If you have any questions or concerns, please feel free to </w:t>
      </w:r>
      <w:r>
        <w:rPr>
          <w:rFonts w:ascii="Helvetica" w:eastAsia="Times New Roman" w:hAnsi="Helvetica" w:cs="Helvetica"/>
          <w:color w:val="2D3B45"/>
          <w:sz w:val="30"/>
          <w:szCs w:val="30"/>
        </w:rPr>
        <w:t xml:space="preserve">message me </w:t>
      </w:r>
    </w:p>
    <w:p w14:paraId="3395AAFB" w14:textId="77777777" w:rsidR="005312BD" w:rsidRPr="005312BD" w:rsidRDefault="005312BD" w:rsidP="005312BD">
      <w:pPr>
        <w:shd w:val="clear" w:color="auto" w:fill="FFFFFF"/>
        <w:spacing w:before="180" w:after="180" w:line="240" w:lineRule="auto"/>
        <w:rPr>
          <w:rFonts w:ascii="Helvetica" w:eastAsia="Times New Roman" w:hAnsi="Helvetica" w:cs="Helvetica"/>
          <w:color w:val="2D3B45"/>
          <w:sz w:val="30"/>
          <w:szCs w:val="30"/>
        </w:rPr>
      </w:pPr>
      <w:r w:rsidRPr="005312BD">
        <w:rPr>
          <w:rFonts w:ascii="Helvetica" w:eastAsia="Times New Roman" w:hAnsi="Helvetica" w:cs="Helvetica"/>
          <w:b/>
          <w:bCs/>
          <w:color w:val="2D3B45"/>
          <w:sz w:val="28"/>
          <w:szCs w:val="28"/>
          <w:u w:val="single"/>
        </w:rPr>
        <w:t>Uploading the video instructions:</w:t>
      </w:r>
    </w:p>
    <w:p w14:paraId="0FCD22EC" w14:textId="4C5F4CF4" w:rsidR="005312BD" w:rsidRPr="005312BD" w:rsidRDefault="005312BD" w:rsidP="005312BD">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5312BD">
        <w:rPr>
          <w:rFonts w:ascii="Helvetica" w:eastAsia="Times New Roman" w:hAnsi="Helvetica" w:cs="Helvetica"/>
          <w:color w:val="2D3B45"/>
          <w:sz w:val="30"/>
          <w:szCs w:val="30"/>
        </w:rPr>
        <w:lastRenderedPageBreak/>
        <w:t>You are to upload a video (via Youtube; do</w:t>
      </w:r>
      <w:r w:rsidRPr="005312BD">
        <w:rPr>
          <w:rFonts w:ascii="Helvetica" w:eastAsia="Times New Roman" w:hAnsi="Helvetica" w:cs="Helvetica"/>
          <w:b/>
          <w:bCs/>
          <w:color w:val="2D3B45"/>
          <w:sz w:val="28"/>
          <w:szCs w:val="28"/>
        </w:rPr>
        <w:t> not make it private</w:t>
      </w:r>
      <w:r w:rsidRPr="005312BD">
        <w:rPr>
          <w:rFonts w:ascii="Helvetica" w:eastAsia="Times New Roman" w:hAnsi="Helvetica" w:cs="Helvetica"/>
          <w:color w:val="2D3B45"/>
          <w:sz w:val="28"/>
          <w:szCs w:val="28"/>
        </w:rPr>
        <w:t> </w:t>
      </w:r>
      <w:r w:rsidRPr="005312BD">
        <w:rPr>
          <w:rFonts w:ascii="Helvetica" w:eastAsia="Times New Roman" w:hAnsi="Helvetica" w:cs="Helvetica"/>
          <w:color w:val="2D3B45"/>
          <w:sz w:val="30"/>
          <w:szCs w:val="30"/>
        </w:rPr>
        <w:t>)  for delivering your speech. The need for an audience will not be required for this assignment.  </w:t>
      </w:r>
    </w:p>
    <w:p w14:paraId="4BC17301" w14:textId="77777777" w:rsidR="005312BD" w:rsidRPr="005312BD" w:rsidRDefault="005312BD" w:rsidP="005312BD">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5312BD">
        <w:rPr>
          <w:rFonts w:ascii="Helvetica" w:eastAsia="Times New Roman" w:hAnsi="Helvetica" w:cs="Helvetica"/>
          <w:color w:val="2D3B45"/>
          <w:sz w:val="30"/>
          <w:szCs w:val="30"/>
        </w:rPr>
        <w:t> You will need to make sure that your turn in your full-sentence outline and your reference page (i.e., work cited or bibliography).</w:t>
      </w:r>
    </w:p>
    <w:p w14:paraId="5765BAD7" w14:textId="77777777" w:rsidR="005312BD" w:rsidRPr="005312BD" w:rsidRDefault="005312BD" w:rsidP="005312BD">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5312BD">
        <w:rPr>
          <w:rFonts w:ascii="Helvetica" w:eastAsia="Times New Roman" w:hAnsi="Helvetica" w:cs="Helvetica"/>
          <w:color w:val="2D3B45"/>
          <w:sz w:val="30"/>
          <w:szCs w:val="30"/>
        </w:rPr>
        <w:t> You will also upload your PowerPoint presentation, as well. I am limiting the presentation package to PowerPoint to ensure that all assignments are accessible. </w:t>
      </w:r>
    </w:p>
    <w:p w14:paraId="0E655C86" w14:textId="77777777" w:rsidR="005312BD" w:rsidRPr="00104AC8" w:rsidRDefault="005312BD" w:rsidP="005312BD">
      <w:pPr>
        <w:shd w:val="clear" w:color="auto" w:fill="FFFFFF"/>
        <w:spacing w:before="100" w:beforeAutospacing="1" w:after="100" w:afterAutospacing="1" w:line="240" w:lineRule="auto"/>
        <w:rPr>
          <w:rFonts w:ascii="Helvetica" w:eastAsia="Times New Roman" w:hAnsi="Helvetica" w:cs="Helvetica"/>
          <w:color w:val="2D3B45"/>
          <w:sz w:val="30"/>
          <w:szCs w:val="30"/>
        </w:rPr>
      </w:pPr>
    </w:p>
    <w:p w14:paraId="4D6F291A" w14:textId="77777777" w:rsidR="00104AC8" w:rsidRPr="00104AC8" w:rsidRDefault="00104AC8" w:rsidP="00104AC8">
      <w:pPr>
        <w:shd w:val="clear" w:color="auto" w:fill="FFFFFF"/>
        <w:spacing w:before="180" w:after="180" w:line="240" w:lineRule="auto"/>
        <w:rPr>
          <w:rFonts w:ascii="Helvetica" w:eastAsia="Times New Roman" w:hAnsi="Helvetica" w:cs="Helvetica"/>
          <w:color w:val="2D3B45"/>
          <w:sz w:val="30"/>
          <w:szCs w:val="30"/>
        </w:rPr>
      </w:pPr>
      <w:r w:rsidRPr="00104AC8">
        <w:rPr>
          <w:rFonts w:ascii="Helvetica" w:eastAsia="Times New Roman" w:hAnsi="Helvetica" w:cs="Helvetica"/>
          <w:b/>
          <w:bCs/>
          <w:color w:val="000000"/>
          <w:sz w:val="28"/>
          <w:szCs w:val="28"/>
          <w:u w:val="single"/>
        </w:rPr>
        <w:t>Peer Reviews:</w:t>
      </w:r>
    </w:p>
    <w:p w14:paraId="3C88B36C" w14:textId="77777777" w:rsidR="00104AC8" w:rsidRPr="00104AC8" w:rsidRDefault="00104AC8" w:rsidP="00104AC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000000"/>
          <w:sz w:val="30"/>
          <w:szCs w:val="30"/>
        </w:rPr>
        <w:t>You will need to complete all three (3) to receive your participation points (10 points). Peer Reviews are randomly assigned via Canvas Automation. </w:t>
      </w:r>
    </w:p>
    <w:p w14:paraId="6357FC11" w14:textId="77777777" w:rsidR="00104AC8" w:rsidRPr="00104AC8" w:rsidRDefault="00104AC8" w:rsidP="00104AC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000000"/>
          <w:sz w:val="30"/>
          <w:szCs w:val="30"/>
        </w:rPr>
        <w:t>Peer reviews are constructive critiques discussing what the presenter did well, what they could have done better, what you wished they could have covered.  </w:t>
      </w:r>
    </w:p>
    <w:p w14:paraId="416DFD1B" w14:textId="77777777" w:rsidR="00104AC8" w:rsidRPr="00104AC8" w:rsidRDefault="00104AC8" w:rsidP="00104AC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104AC8">
        <w:rPr>
          <w:rFonts w:ascii="Helvetica" w:eastAsia="Times New Roman" w:hAnsi="Helvetica" w:cs="Helvetica"/>
          <w:color w:val="000000"/>
          <w:sz w:val="30"/>
          <w:szCs w:val="30"/>
        </w:rPr>
        <w:t>Your randomly assigned peer reviews will only show up on your To-Do List once all required assignment components have been completed and uploaded. </w:t>
      </w:r>
    </w:p>
    <w:p w14:paraId="0559822C" w14:textId="3D48E67E" w:rsidR="004D6107" w:rsidRDefault="005312BD"/>
    <w:p w14:paraId="30BF4D96" w14:textId="361036DB" w:rsidR="00104AC8" w:rsidRDefault="00104AC8"/>
    <w:p w14:paraId="27152E5A" w14:textId="729FEE69" w:rsidR="00104AC8" w:rsidRDefault="00104AC8"/>
    <w:p w14:paraId="7C8A296D" w14:textId="5B644164" w:rsidR="00104AC8" w:rsidRDefault="00104AC8"/>
    <w:p w14:paraId="302D90D7" w14:textId="5F1A5714" w:rsidR="00104AC8" w:rsidRDefault="00104AC8"/>
    <w:p w14:paraId="108B8557" w14:textId="538723BC" w:rsidR="00104AC8" w:rsidRDefault="00104AC8"/>
    <w:p w14:paraId="25731AB0" w14:textId="27987F58" w:rsidR="00104AC8" w:rsidRPr="00104AC8" w:rsidRDefault="00104AC8" w:rsidP="00104AC8">
      <w:pPr>
        <w:shd w:val="clear" w:color="auto" w:fill="F5F5F5"/>
        <w:spacing w:after="0" w:line="240" w:lineRule="auto"/>
        <w:rPr>
          <w:rFonts w:ascii="Helvetica" w:eastAsia="Times New Roman" w:hAnsi="Helvetica" w:cs="Helvetica"/>
          <w:b/>
          <w:bCs/>
          <w:color w:val="2D3B45"/>
          <w:sz w:val="30"/>
          <w:szCs w:val="30"/>
        </w:rPr>
      </w:pPr>
      <w:r>
        <w:rPr>
          <w:rFonts w:ascii="Helvetica" w:eastAsia="Times New Roman" w:hAnsi="Helvetica" w:cs="Helvetica"/>
          <w:b/>
          <w:bCs/>
          <w:color w:val="2D3B45"/>
          <w:sz w:val="30"/>
          <w:szCs w:val="30"/>
        </w:rPr>
        <w:t>In</w:t>
      </w:r>
      <w:r w:rsidRPr="00104AC8">
        <w:rPr>
          <w:rFonts w:ascii="Helvetica" w:eastAsia="Times New Roman" w:hAnsi="Helvetica" w:cs="Helvetica"/>
          <w:b/>
          <w:bCs/>
          <w:color w:val="2D3B45"/>
          <w:sz w:val="30"/>
          <w:szCs w:val="30"/>
        </w:rPr>
        <w:t>formative Speech Rubric (4)</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0119"/>
        <w:gridCol w:w="1401"/>
      </w:tblGrid>
      <w:tr w:rsidR="00104AC8" w:rsidRPr="00104AC8" w14:paraId="0FF95F6B" w14:textId="77777777" w:rsidTr="00104AC8">
        <w:trPr>
          <w:tblHeader/>
        </w:trPr>
        <w:tc>
          <w:tcPr>
            <w:tcW w:w="0" w:type="auto"/>
            <w:gridSpan w:val="2"/>
            <w:tcBorders>
              <w:top w:val="nil"/>
              <w:left w:val="nil"/>
              <w:bottom w:val="nil"/>
              <w:right w:val="nil"/>
            </w:tcBorders>
            <w:shd w:val="clear" w:color="auto" w:fill="F5F5F5"/>
            <w:tcMar>
              <w:top w:w="105" w:type="dxa"/>
              <w:left w:w="150" w:type="dxa"/>
              <w:bottom w:w="105" w:type="dxa"/>
              <w:right w:w="150" w:type="dxa"/>
            </w:tcMar>
            <w:vAlign w:val="center"/>
            <w:hideMark/>
          </w:tcPr>
          <w:p w14:paraId="4BD39B4B" w14:textId="77777777" w:rsidR="00104AC8" w:rsidRPr="00104AC8" w:rsidRDefault="00104AC8" w:rsidP="00104AC8">
            <w:pPr>
              <w:spacing w:after="0" w:line="240" w:lineRule="auto"/>
              <w:jc w:val="center"/>
              <w:divId w:val="2077819215"/>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Informative Speech Rubric (4)</w:t>
            </w:r>
          </w:p>
        </w:tc>
      </w:tr>
      <w:tr w:rsidR="00104AC8" w:rsidRPr="00104AC8" w14:paraId="046787FD" w14:textId="77777777" w:rsidTr="00104AC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CCE572C" w14:textId="77777777" w:rsidR="00104AC8" w:rsidRPr="00104AC8" w:rsidRDefault="00104AC8" w:rsidP="00104AC8">
            <w:pPr>
              <w:spacing w:after="0" w:line="240" w:lineRule="auto"/>
              <w:jc w:val="center"/>
              <w:rPr>
                <w:rFonts w:ascii="Helvetica" w:eastAsia="Times New Roman" w:hAnsi="Helvetica" w:cs="Helvetica"/>
                <w:b/>
                <w:bCs/>
                <w:color w:val="2D3B45"/>
                <w:sz w:val="30"/>
                <w:szCs w:val="30"/>
              </w:rPr>
            </w:pPr>
            <w:r w:rsidRPr="00104AC8">
              <w:rPr>
                <w:rFonts w:ascii="Helvetica" w:eastAsia="Times New Roman" w:hAnsi="Helvetica" w:cs="Helvetica"/>
                <w:b/>
                <w:bCs/>
                <w:color w:val="2D3B45"/>
                <w:sz w:val="30"/>
                <w:szCs w:val="3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2F321E1" w14:textId="77777777" w:rsidR="00104AC8" w:rsidRPr="00104AC8" w:rsidRDefault="00104AC8" w:rsidP="00104AC8">
            <w:pPr>
              <w:spacing w:after="0" w:line="240" w:lineRule="auto"/>
              <w:jc w:val="center"/>
              <w:rPr>
                <w:rFonts w:ascii="Helvetica" w:eastAsia="Times New Roman" w:hAnsi="Helvetica" w:cs="Helvetica"/>
                <w:b/>
                <w:bCs/>
                <w:color w:val="2D3B45"/>
                <w:sz w:val="30"/>
                <w:szCs w:val="30"/>
              </w:rPr>
            </w:pPr>
            <w:r w:rsidRPr="00104AC8">
              <w:rPr>
                <w:rFonts w:ascii="Helvetica" w:eastAsia="Times New Roman" w:hAnsi="Helvetica" w:cs="Helvetica"/>
                <w:b/>
                <w:bCs/>
                <w:color w:val="2D3B45"/>
                <w:sz w:val="30"/>
                <w:szCs w:val="30"/>
              </w:rPr>
              <w:t>Ratings</w:t>
            </w:r>
          </w:p>
        </w:tc>
      </w:tr>
      <w:tr w:rsidR="00104AC8" w:rsidRPr="00104AC8" w14:paraId="1873390F" w14:textId="77777777" w:rsidTr="00104AC8">
        <w:trPr>
          <w:trHeight w:val="357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D8A0D2" w14:textId="205A1C2D"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Pr>
                <w:rFonts w:ascii="Helvetica" w:eastAsia="Times New Roman" w:hAnsi="Helvetica" w:cs="Helvetica"/>
                <w:color w:val="2D3B45"/>
                <w:sz w:val="30"/>
                <w:szCs w:val="30"/>
                <w:bdr w:val="none" w:sz="0" w:space="0" w:color="auto" w:frame="1"/>
              </w:rPr>
              <w:t xml:space="preserve"> </w:t>
            </w:r>
            <w:r w:rsidRPr="00104AC8">
              <w:rPr>
                <w:rFonts w:ascii="Helvetica" w:eastAsia="Times New Roman" w:hAnsi="Helvetica" w:cs="Helvetica"/>
                <w:color w:val="2D3B45"/>
                <w:sz w:val="30"/>
                <w:szCs w:val="30"/>
              </w:rPr>
              <w:t>Introduction</w:t>
            </w:r>
          </w:p>
          <w:p w14:paraId="1B9E5CB3"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Attention-Getter: Involves the audience, creates information hunger. Exciting.</w:t>
            </w:r>
            <w:r w:rsidRPr="00104AC8">
              <w:rPr>
                <w:rFonts w:ascii="Helvetica" w:eastAsia="Times New Roman" w:hAnsi="Helvetica" w:cs="Helvetica"/>
                <w:color w:val="2D3B45"/>
                <w:sz w:val="30"/>
                <w:szCs w:val="30"/>
              </w:rPr>
              <w:br/>
              <w:t>Appropriate and related to the speech</w:t>
            </w:r>
            <w:r w:rsidRPr="00104AC8">
              <w:rPr>
                <w:rFonts w:ascii="Helvetica" w:eastAsia="Times New Roman" w:hAnsi="Helvetica" w:cs="Helvetica"/>
                <w:color w:val="2D3B45"/>
                <w:sz w:val="30"/>
                <w:szCs w:val="30"/>
              </w:rPr>
              <w:br/>
              <w:t>Thesis: Sets the tone and direction for the speech, expressed in complete sentences. Truly explains what the speech is about.</w:t>
            </w:r>
            <w:r w:rsidRPr="00104AC8">
              <w:rPr>
                <w:rFonts w:ascii="Helvetica" w:eastAsia="Times New Roman" w:hAnsi="Helvetica" w:cs="Helvetica"/>
                <w:color w:val="2D3B45"/>
                <w:sz w:val="30"/>
                <w:szCs w:val="30"/>
              </w:rPr>
              <w:br/>
              <w:t>Preview: Clearly and comprehensively states the 3-5 main points and is briefly developed.</w:t>
            </w:r>
            <w:r w:rsidRPr="00104AC8">
              <w:rPr>
                <w:rFonts w:ascii="Helvetica" w:eastAsia="Times New Roman" w:hAnsi="Helvetica" w:cs="Helvetica"/>
                <w:color w:val="2D3B45"/>
                <w:sz w:val="30"/>
                <w:szCs w:val="30"/>
              </w:rPr>
              <w:br/>
              <w:t>Interest: Dramatic interest in the topic is displayed; the audience understands the significance of the topic to their lives; adapted to the audience.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255712A6"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p>
        </w:tc>
      </w:tr>
      <w:tr w:rsidR="00104AC8" w:rsidRPr="00104AC8" w14:paraId="30FD514B" w14:textId="77777777" w:rsidTr="00104AC8">
        <w:trPr>
          <w:trHeight w:val="433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760A442"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sidRPr="00104AC8">
              <w:rPr>
                <w:rFonts w:ascii="Helvetica" w:eastAsia="Times New Roman" w:hAnsi="Helvetica" w:cs="Helvetica"/>
                <w:color w:val="2D3B45"/>
                <w:sz w:val="30"/>
                <w:szCs w:val="30"/>
              </w:rPr>
              <w:t>Body</w:t>
            </w:r>
          </w:p>
          <w:p w14:paraId="718A271B"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Main Points: Points are introduced well and strongly stated.</w:t>
            </w:r>
            <w:r w:rsidRPr="00104AC8">
              <w:rPr>
                <w:rFonts w:ascii="Helvetica" w:eastAsia="Times New Roman" w:hAnsi="Helvetica" w:cs="Helvetica"/>
                <w:color w:val="2D3B45"/>
                <w:sz w:val="30"/>
                <w:szCs w:val="30"/>
              </w:rPr>
              <w:br/>
              <w:t>Sub points: Two (2) or more sub-points are used to fully develop the main points</w:t>
            </w:r>
            <w:r w:rsidRPr="00104AC8">
              <w:rPr>
                <w:rFonts w:ascii="Helvetica" w:eastAsia="Times New Roman" w:hAnsi="Helvetica" w:cs="Helvetica"/>
                <w:color w:val="2D3B45"/>
                <w:sz w:val="30"/>
                <w:szCs w:val="30"/>
              </w:rPr>
              <w:br/>
              <w:t>– providing definitions, explanations, examples, illustrations, anecdotes, analogies, statistics, etc.</w:t>
            </w:r>
            <w:r w:rsidRPr="00104AC8">
              <w:rPr>
                <w:rFonts w:ascii="Helvetica" w:eastAsia="Times New Roman" w:hAnsi="Helvetica" w:cs="Helvetica"/>
                <w:color w:val="2D3B45"/>
                <w:sz w:val="30"/>
                <w:szCs w:val="30"/>
              </w:rPr>
              <w:br/>
              <w:t>Sources: Sources are cited in an effective manner, giving proper credit to the authors and establishing credibility, reflecting research conducted.</w:t>
            </w:r>
            <w:r w:rsidRPr="00104AC8">
              <w:rPr>
                <w:rFonts w:ascii="Helvetica" w:eastAsia="Times New Roman" w:hAnsi="Helvetica" w:cs="Helvetica"/>
                <w:color w:val="2D3B45"/>
                <w:sz w:val="30"/>
                <w:szCs w:val="30"/>
              </w:rPr>
              <w:br/>
              <w:t>Transitions: Transitions are used artfully between each section and main points of the speech. Internal summaries and previews are used to help guide the audience through the speech. The “flow” is good.</w:t>
            </w:r>
            <w:r w:rsidRPr="00104AC8">
              <w:rPr>
                <w:rFonts w:ascii="Helvetica" w:eastAsia="Times New Roman" w:hAnsi="Helvetica" w:cs="Helvetica"/>
                <w:color w:val="2D3B45"/>
                <w:sz w:val="30"/>
                <w:szCs w:val="30"/>
              </w:rPr>
              <w:br/>
              <w:t>Visual Aids: Effective and appropriate use of visual aids; added to speech.</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C0B1A50"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p>
        </w:tc>
      </w:tr>
      <w:tr w:rsidR="00104AC8" w:rsidRPr="00104AC8" w14:paraId="26300928" w14:textId="77777777" w:rsidTr="00104AC8">
        <w:trPr>
          <w:trHeight w:val="281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124891C"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sidRPr="00104AC8">
              <w:rPr>
                <w:rFonts w:ascii="Helvetica" w:eastAsia="Times New Roman" w:hAnsi="Helvetica" w:cs="Helvetica"/>
                <w:color w:val="2D3B45"/>
                <w:sz w:val="30"/>
                <w:szCs w:val="30"/>
              </w:rPr>
              <w:t>Conclusion</w:t>
            </w:r>
          </w:p>
          <w:p w14:paraId="71ACA8FF"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Review: Clearly and comprehensively summarizes the main points, reminding</w:t>
            </w:r>
            <w:r w:rsidRPr="00104AC8">
              <w:rPr>
                <w:rFonts w:ascii="Helvetica" w:eastAsia="Times New Roman" w:hAnsi="Helvetica" w:cs="Helvetica"/>
                <w:color w:val="2D3B45"/>
                <w:sz w:val="30"/>
                <w:szCs w:val="30"/>
              </w:rPr>
              <w:br/>
              <w:t>the audience of their importance (without completely restating the main points).</w:t>
            </w:r>
            <w:r w:rsidRPr="00104AC8">
              <w:rPr>
                <w:rFonts w:ascii="Helvetica" w:eastAsia="Times New Roman" w:hAnsi="Helvetica" w:cs="Helvetica"/>
                <w:color w:val="2D3B45"/>
                <w:sz w:val="30"/>
                <w:szCs w:val="30"/>
              </w:rPr>
              <w:br/>
              <w:t>Restate Thesis: Rested with impact to fully remind the audience of the content of the speech.</w:t>
            </w:r>
            <w:r w:rsidRPr="00104AC8">
              <w:rPr>
                <w:rFonts w:ascii="Helvetica" w:eastAsia="Times New Roman" w:hAnsi="Helvetica" w:cs="Helvetica"/>
                <w:color w:val="2D3B45"/>
                <w:sz w:val="30"/>
                <w:szCs w:val="30"/>
              </w:rPr>
              <w:br/>
              <w:t>Residual Message: Brings the speech to closure, referring back to attention-getter and meaningfully reinforcing the thesis.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7DC36D4"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p>
        </w:tc>
      </w:tr>
      <w:tr w:rsidR="00104AC8" w:rsidRPr="00104AC8" w14:paraId="698D9DE2" w14:textId="77777777" w:rsidTr="00104AC8">
        <w:trPr>
          <w:trHeight w:val="357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BDC0878"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sidRPr="00104AC8">
              <w:rPr>
                <w:rFonts w:ascii="Helvetica" w:eastAsia="Times New Roman" w:hAnsi="Helvetica" w:cs="Helvetica"/>
                <w:color w:val="2D3B45"/>
                <w:sz w:val="30"/>
                <w:szCs w:val="30"/>
              </w:rPr>
              <w:t>Body Language</w:t>
            </w:r>
          </w:p>
          <w:p w14:paraId="633D9B43"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Eye Contact: Eye contact is made with each and every member of the audience. Eye contact is flowing, rather than static.</w:t>
            </w:r>
            <w:r w:rsidRPr="00104AC8">
              <w:rPr>
                <w:rFonts w:ascii="Helvetica" w:eastAsia="Times New Roman" w:hAnsi="Helvetica" w:cs="Helvetica"/>
                <w:color w:val="2D3B45"/>
                <w:sz w:val="30"/>
                <w:szCs w:val="30"/>
              </w:rPr>
              <w:br/>
              <w:t>Impression management: Manner (language) is respectful, considerate, and appropriate to the audience. Appearance (attire) is appropriate or coordinated with the presentation. Setting (environment) has been considered – placement of objects, visual aids, etc., Gestures – not distracting, adds to the speech, no manipulators present.</w:t>
            </w:r>
            <w:r w:rsidRPr="00104AC8">
              <w:rPr>
                <w:rFonts w:ascii="Helvetica" w:eastAsia="Times New Roman" w:hAnsi="Helvetica" w:cs="Helvetica"/>
                <w:color w:val="2D3B45"/>
                <w:sz w:val="30"/>
                <w:szCs w:val="30"/>
              </w:rPr>
              <w:br/>
              <w:t>Posture – upright stance, “shoulder” or “happy” feet. Movement – not distracting and keeps the audience involved; casual and comfortable.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D7A57F8"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p>
        </w:tc>
      </w:tr>
      <w:tr w:rsidR="00104AC8" w:rsidRPr="00104AC8" w14:paraId="287C519A" w14:textId="77777777" w:rsidTr="00104AC8">
        <w:trPr>
          <w:trHeight w:val="5103"/>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8EECA4E"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sidRPr="00104AC8">
              <w:rPr>
                <w:rFonts w:ascii="Helvetica" w:eastAsia="Times New Roman" w:hAnsi="Helvetica" w:cs="Helvetica"/>
                <w:color w:val="2D3B45"/>
                <w:sz w:val="30"/>
                <w:szCs w:val="30"/>
              </w:rPr>
              <w:t>Voice</w:t>
            </w:r>
          </w:p>
          <w:p w14:paraId="7BD3FF0E"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Voice.</w:t>
            </w:r>
            <w:r w:rsidRPr="00104AC8">
              <w:rPr>
                <w:rFonts w:ascii="Helvetica" w:eastAsia="Times New Roman" w:hAnsi="Helvetica" w:cs="Helvetica"/>
                <w:color w:val="2D3B45"/>
                <w:sz w:val="30"/>
                <w:szCs w:val="30"/>
              </w:rPr>
              <w:br/>
              <w:t>Delivery: Extemporaneous delivery, only subtly using notes for specific details. The speech is delivered in a casual manner.</w:t>
            </w:r>
            <w:r w:rsidRPr="00104AC8">
              <w:rPr>
                <w:rFonts w:ascii="Helvetica" w:eastAsia="Times New Roman" w:hAnsi="Helvetica" w:cs="Helvetica"/>
                <w:color w:val="2D3B45"/>
                <w:sz w:val="30"/>
                <w:szCs w:val="30"/>
              </w:rPr>
              <w:br/>
              <w:t>Volume – the voice is projected so that the entire audience can easily hear. Rate – the speaker is using a normal, casual rate of delivery. Pitch – at a normal conversational level, with a normal drop at end of sentences (not rising pitch).</w:t>
            </w:r>
            <w:r w:rsidRPr="00104AC8">
              <w:rPr>
                <w:rFonts w:ascii="Helvetica" w:eastAsia="Times New Roman" w:hAnsi="Helvetica" w:cs="Helvetica"/>
                <w:color w:val="2D3B45"/>
                <w:sz w:val="30"/>
                <w:szCs w:val="30"/>
              </w:rPr>
              <w:br/>
              <w:t>Vocal Variety: Casual raising and lowering of voice to provide for emphasis;</w:t>
            </w:r>
            <w:r w:rsidRPr="00104AC8">
              <w:rPr>
                <w:rFonts w:ascii="Helvetica" w:eastAsia="Times New Roman" w:hAnsi="Helvetica" w:cs="Helvetica"/>
                <w:color w:val="2D3B45"/>
                <w:sz w:val="30"/>
                <w:szCs w:val="30"/>
              </w:rPr>
              <w:br/>
              <w:t>not monotone. Keeps the audience interested and involved.</w:t>
            </w:r>
            <w:r w:rsidRPr="00104AC8">
              <w:rPr>
                <w:rFonts w:ascii="Helvetica" w:eastAsia="Times New Roman" w:hAnsi="Helvetica" w:cs="Helvetica"/>
                <w:color w:val="2D3B45"/>
                <w:sz w:val="30"/>
                <w:szCs w:val="30"/>
              </w:rPr>
              <w:br/>
              <w:t>Dis-fluencies &amp; Articulation: Lack of distracting vocal mannerisms (uh, Uhm, like, you know, basically, etc.) and pronunciation of words enhances understanding.</w:t>
            </w:r>
            <w:r w:rsidRPr="00104AC8">
              <w:rPr>
                <w:rFonts w:ascii="Helvetica" w:eastAsia="Times New Roman" w:hAnsi="Helvetica" w:cs="Helvetica"/>
                <w:color w:val="2D3B45"/>
                <w:sz w:val="30"/>
                <w:szCs w:val="30"/>
              </w:rPr>
              <w:br/>
              <w:t>Flow &amp; Breathing: Speech flows from beginning to end without any choppiness or excessive pauses. Normal breathing allows for unencumbered speech.</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EECAB82"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p>
        </w:tc>
      </w:tr>
      <w:tr w:rsidR="00104AC8" w:rsidRPr="00104AC8" w14:paraId="7A3EE9D6" w14:textId="77777777" w:rsidTr="00104AC8">
        <w:trPr>
          <w:trHeight w:val="1666"/>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4533D56"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bdr w:val="none" w:sz="0" w:space="0" w:color="auto" w:frame="1"/>
              </w:rPr>
              <w:t>This criterion is linked to a Learning Outcome</w:t>
            </w:r>
            <w:r w:rsidRPr="00104AC8">
              <w:rPr>
                <w:rFonts w:ascii="Helvetica" w:eastAsia="Times New Roman" w:hAnsi="Helvetica" w:cs="Helvetica"/>
                <w:color w:val="2D3B45"/>
                <w:sz w:val="30"/>
                <w:szCs w:val="30"/>
              </w:rPr>
              <w:t>Full Sentence Outline/Works Cited</w:t>
            </w:r>
          </w:p>
          <w:p w14:paraId="4864F584" w14:textId="77777777" w:rsidR="00104AC8" w:rsidRPr="00104AC8" w:rsidRDefault="00104AC8" w:rsidP="00104AC8">
            <w:pPr>
              <w:spacing w:after="0" w:line="240" w:lineRule="auto"/>
              <w:textAlignment w:val="center"/>
              <w:rPr>
                <w:rFonts w:ascii="Helvetica" w:eastAsia="Times New Roman" w:hAnsi="Helvetica" w:cs="Helvetica"/>
                <w:color w:val="2D3B45"/>
                <w:sz w:val="30"/>
                <w:szCs w:val="30"/>
              </w:rPr>
            </w:pPr>
            <w:r w:rsidRPr="00104AC8">
              <w:rPr>
                <w:rFonts w:ascii="Helvetica" w:eastAsia="Times New Roman" w:hAnsi="Helvetica" w:cs="Helvetica"/>
                <w:color w:val="2D3B45"/>
                <w:sz w:val="30"/>
                <w:szCs w:val="30"/>
              </w:rPr>
              <w:t>Full Sentence Outline:</w:t>
            </w:r>
            <w:r w:rsidRPr="00104AC8">
              <w:rPr>
                <w:rFonts w:ascii="Helvetica" w:eastAsia="Times New Roman" w:hAnsi="Helvetica" w:cs="Helvetica"/>
                <w:color w:val="2D3B45"/>
                <w:sz w:val="30"/>
                <w:szCs w:val="30"/>
              </w:rPr>
              <w:br/>
              <w:t>Complete sentences, typed and correct use of outline formatting.</w:t>
            </w:r>
            <w:r w:rsidRPr="00104AC8">
              <w:rPr>
                <w:rFonts w:ascii="Helvetica" w:eastAsia="Times New Roman" w:hAnsi="Helvetica" w:cs="Helvetica"/>
                <w:color w:val="2D3B45"/>
                <w:sz w:val="30"/>
                <w:szCs w:val="30"/>
              </w:rPr>
              <w:br/>
              <w:t>Complete typed work cited page(s) in APA format.</w:t>
            </w:r>
          </w:p>
        </w:tc>
        <w:tc>
          <w:tcPr>
            <w:tcW w:w="0" w:type="auto"/>
            <w:shd w:val="clear" w:color="auto" w:fill="FFFFFF"/>
            <w:vAlign w:val="center"/>
            <w:hideMark/>
          </w:tcPr>
          <w:p w14:paraId="642BAAA8" w14:textId="77777777" w:rsidR="00104AC8" w:rsidRPr="00104AC8" w:rsidRDefault="00104AC8" w:rsidP="00104AC8">
            <w:pPr>
              <w:spacing w:after="0" w:line="240" w:lineRule="auto"/>
              <w:rPr>
                <w:rFonts w:ascii="Times New Roman" w:eastAsia="Times New Roman" w:hAnsi="Times New Roman" w:cs="Times New Roman"/>
                <w:sz w:val="20"/>
                <w:szCs w:val="20"/>
              </w:rPr>
            </w:pPr>
          </w:p>
        </w:tc>
      </w:tr>
    </w:tbl>
    <w:p w14:paraId="0272C7EE" w14:textId="77777777" w:rsidR="00104AC8" w:rsidRDefault="00104AC8"/>
    <w:sectPr w:rsidR="0010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2BB3"/>
    <w:multiLevelType w:val="multilevel"/>
    <w:tmpl w:val="5E5E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77091"/>
    <w:multiLevelType w:val="multilevel"/>
    <w:tmpl w:val="931E5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6F56AF"/>
    <w:multiLevelType w:val="multilevel"/>
    <w:tmpl w:val="9A9A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E18CC"/>
    <w:multiLevelType w:val="multilevel"/>
    <w:tmpl w:val="FA2A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C8"/>
    <w:rsid w:val="00104AC8"/>
    <w:rsid w:val="0042689C"/>
    <w:rsid w:val="005312BD"/>
    <w:rsid w:val="00930592"/>
    <w:rsid w:val="0096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D8C9"/>
  <w15:chartTrackingRefBased/>
  <w15:docId w15:val="{ABE07954-4E50-4801-BC81-DEE03510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0079">
      <w:bodyDiv w:val="1"/>
      <w:marLeft w:val="0"/>
      <w:marRight w:val="0"/>
      <w:marTop w:val="0"/>
      <w:marBottom w:val="0"/>
      <w:divBdr>
        <w:top w:val="none" w:sz="0" w:space="0" w:color="auto"/>
        <w:left w:val="none" w:sz="0" w:space="0" w:color="auto"/>
        <w:bottom w:val="none" w:sz="0" w:space="0" w:color="auto"/>
        <w:right w:val="none" w:sz="0" w:space="0" w:color="auto"/>
      </w:divBdr>
    </w:div>
    <w:div w:id="1629779979">
      <w:bodyDiv w:val="1"/>
      <w:marLeft w:val="0"/>
      <w:marRight w:val="0"/>
      <w:marTop w:val="0"/>
      <w:marBottom w:val="0"/>
      <w:divBdr>
        <w:top w:val="none" w:sz="0" w:space="0" w:color="auto"/>
        <w:left w:val="none" w:sz="0" w:space="0" w:color="auto"/>
        <w:bottom w:val="none" w:sz="0" w:space="0" w:color="auto"/>
        <w:right w:val="none" w:sz="0" w:space="0" w:color="auto"/>
      </w:divBdr>
      <w:divsChild>
        <w:div w:id="1064370256">
          <w:marLeft w:val="0"/>
          <w:marRight w:val="0"/>
          <w:marTop w:val="0"/>
          <w:marBottom w:val="0"/>
          <w:divBdr>
            <w:top w:val="single" w:sz="6" w:space="4" w:color="C7CDD1"/>
            <w:left w:val="single" w:sz="6" w:space="4" w:color="C7CDD1"/>
            <w:bottom w:val="none" w:sz="0" w:space="0" w:color="auto"/>
            <w:right w:val="single" w:sz="6" w:space="4" w:color="C7CDD1"/>
          </w:divBdr>
          <w:divsChild>
            <w:div w:id="1760757222">
              <w:marLeft w:val="0"/>
              <w:marRight w:val="0"/>
              <w:marTop w:val="0"/>
              <w:marBottom w:val="0"/>
              <w:divBdr>
                <w:top w:val="none" w:sz="0" w:space="0" w:color="auto"/>
                <w:left w:val="none" w:sz="0" w:space="0" w:color="auto"/>
                <w:bottom w:val="none" w:sz="0" w:space="0" w:color="auto"/>
                <w:right w:val="none" w:sz="0" w:space="0" w:color="auto"/>
              </w:divBdr>
            </w:div>
          </w:divsChild>
        </w:div>
        <w:div w:id="2077819215">
          <w:marLeft w:val="-15"/>
          <w:marRight w:val="-15"/>
          <w:marTop w:val="0"/>
          <w:marBottom w:val="0"/>
          <w:divBdr>
            <w:top w:val="none" w:sz="0" w:space="0" w:color="auto"/>
            <w:left w:val="none" w:sz="0" w:space="0" w:color="auto"/>
            <w:bottom w:val="none" w:sz="0" w:space="0" w:color="auto"/>
            <w:right w:val="none" w:sz="0" w:space="0" w:color="auto"/>
          </w:divBdr>
        </w:div>
        <w:div w:id="535774098">
          <w:marLeft w:val="0"/>
          <w:marRight w:val="0"/>
          <w:marTop w:val="0"/>
          <w:marBottom w:val="0"/>
          <w:divBdr>
            <w:top w:val="none" w:sz="0" w:space="0" w:color="auto"/>
            <w:left w:val="none" w:sz="0" w:space="0" w:color="auto"/>
            <w:bottom w:val="none" w:sz="0" w:space="0" w:color="auto"/>
            <w:right w:val="none" w:sz="0" w:space="0" w:color="auto"/>
          </w:divBdr>
          <w:divsChild>
            <w:div w:id="1078209757">
              <w:marLeft w:val="0"/>
              <w:marRight w:val="0"/>
              <w:marTop w:val="0"/>
              <w:marBottom w:val="0"/>
              <w:divBdr>
                <w:top w:val="none" w:sz="0" w:space="0" w:color="auto"/>
                <w:left w:val="none" w:sz="0" w:space="0" w:color="auto"/>
                <w:bottom w:val="none" w:sz="0" w:space="0" w:color="auto"/>
                <w:right w:val="none" w:sz="0" w:space="0" w:color="auto"/>
              </w:divBdr>
              <w:divsChild>
                <w:div w:id="10935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0526">
          <w:marLeft w:val="0"/>
          <w:marRight w:val="0"/>
          <w:marTop w:val="0"/>
          <w:marBottom w:val="0"/>
          <w:divBdr>
            <w:top w:val="none" w:sz="0" w:space="0" w:color="auto"/>
            <w:left w:val="none" w:sz="0" w:space="0" w:color="auto"/>
            <w:bottom w:val="none" w:sz="0" w:space="0" w:color="auto"/>
            <w:right w:val="none" w:sz="0" w:space="0" w:color="auto"/>
          </w:divBdr>
          <w:divsChild>
            <w:div w:id="235479443">
              <w:marLeft w:val="0"/>
              <w:marRight w:val="0"/>
              <w:marTop w:val="0"/>
              <w:marBottom w:val="0"/>
              <w:divBdr>
                <w:top w:val="none" w:sz="0" w:space="0" w:color="auto"/>
                <w:left w:val="none" w:sz="0" w:space="0" w:color="auto"/>
                <w:bottom w:val="none" w:sz="0" w:space="0" w:color="auto"/>
                <w:right w:val="none" w:sz="0" w:space="0" w:color="auto"/>
              </w:divBdr>
              <w:divsChild>
                <w:div w:id="10947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30117">
          <w:marLeft w:val="0"/>
          <w:marRight w:val="0"/>
          <w:marTop w:val="0"/>
          <w:marBottom w:val="0"/>
          <w:divBdr>
            <w:top w:val="none" w:sz="0" w:space="0" w:color="auto"/>
            <w:left w:val="none" w:sz="0" w:space="0" w:color="auto"/>
            <w:bottom w:val="none" w:sz="0" w:space="0" w:color="auto"/>
            <w:right w:val="none" w:sz="0" w:space="0" w:color="auto"/>
          </w:divBdr>
          <w:divsChild>
            <w:div w:id="781458530">
              <w:marLeft w:val="0"/>
              <w:marRight w:val="0"/>
              <w:marTop w:val="0"/>
              <w:marBottom w:val="0"/>
              <w:divBdr>
                <w:top w:val="none" w:sz="0" w:space="0" w:color="auto"/>
                <w:left w:val="none" w:sz="0" w:space="0" w:color="auto"/>
                <w:bottom w:val="none" w:sz="0" w:space="0" w:color="auto"/>
                <w:right w:val="none" w:sz="0" w:space="0" w:color="auto"/>
              </w:divBdr>
              <w:divsChild>
                <w:div w:id="14896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568">
          <w:marLeft w:val="0"/>
          <w:marRight w:val="0"/>
          <w:marTop w:val="0"/>
          <w:marBottom w:val="0"/>
          <w:divBdr>
            <w:top w:val="none" w:sz="0" w:space="0" w:color="auto"/>
            <w:left w:val="none" w:sz="0" w:space="0" w:color="auto"/>
            <w:bottom w:val="none" w:sz="0" w:space="0" w:color="auto"/>
            <w:right w:val="none" w:sz="0" w:space="0" w:color="auto"/>
          </w:divBdr>
          <w:divsChild>
            <w:div w:id="761605086">
              <w:marLeft w:val="0"/>
              <w:marRight w:val="0"/>
              <w:marTop w:val="0"/>
              <w:marBottom w:val="0"/>
              <w:divBdr>
                <w:top w:val="none" w:sz="0" w:space="0" w:color="auto"/>
                <w:left w:val="none" w:sz="0" w:space="0" w:color="auto"/>
                <w:bottom w:val="none" w:sz="0" w:space="0" w:color="auto"/>
                <w:right w:val="none" w:sz="0" w:space="0" w:color="auto"/>
              </w:divBdr>
              <w:divsChild>
                <w:div w:id="14875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3816">
          <w:marLeft w:val="0"/>
          <w:marRight w:val="0"/>
          <w:marTop w:val="0"/>
          <w:marBottom w:val="0"/>
          <w:divBdr>
            <w:top w:val="none" w:sz="0" w:space="0" w:color="auto"/>
            <w:left w:val="none" w:sz="0" w:space="0" w:color="auto"/>
            <w:bottom w:val="none" w:sz="0" w:space="0" w:color="auto"/>
            <w:right w:val="none" w:sz="0" w:space="0" w:color="auto"/>
          </w:divBdr>
          <w:divsChild>
            <w:div w:id="885993400">
              <w:marLeft w:val="0"/>
              <w:marRight w:val="0"/>
              <w:marTop w:val="0"/>
              <w:marBottom w:val="0"/>
              <w:divBdr>
                <w:top w:val="none" w:sz="0" w:space="0" w:color="auto"/>
                <w:left w:val="none" w:sz="0" w:space="0" w:color="auto"/>
                <w:bottom w:val="none" w:sz="0" w:space="0" w:color="auto"/>
                <w:right w:val="none" w:sz="0" w:space="0" w:color="auto"/>
              </w:divBdr>
              <w:divsChild>
                <w:div w:id="122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49841">
          <w:marLeft w:val="0"/>
          <w:marRight w:val="0"/>
          <w:marTop w:val="0"/>
          <w:marBottom w:val="0"/>
          <w:divBdr>
            <w:top w:val="none" w:sz="0" w:space="0" w:color="auto"/>
            <w:left w:val="none" w:sz="0" w:space="0" w:color="auto"/>
            <w:bottom w:val="none" w:sz="0" w:space="0" w:color="auto"/>
            <w:right w:val="none" w:sz="0" w:space="0" w:color="auto"/>
          </w:divBdr>
          <w:divsChild>
            <w:div w:id="1609000305">
              <w:marLeft w:val="0"/>
              <w:marRight w:val="0"/>
              <w:marTop w:val="0"/>
              <w:marBottom w:val="0"/>
              <w:divBdr>
                <w:top w:val="none" w:sz="0" w:space="0" w:color="auto"/>
                <w:left w:val="none" w:sz="0" w:space="0" w:color="auto"/>
                <w:bottom w:val="none" w:sz="0" w:space="0" w:color="auto"/>
                <w:right w:val="none" w:sz="0" w:space="0" w:color="auto"/>
              </w:divBdr>
              <w:divsChild>
                <w:div w:id="20692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online.hccs.edu/courses/162137/files/28301064/download?wrap=1" TargetMode="External"/><Relationship Id="rId3" Type="http://schemas.openxmlformats.org/officeDocument/2006/relationships/settings" Target="settings.xml"/><Relationship Id="rId7" Type="http://schemas.openxmlformats.org/officeDocument/2006/relationships/hyperlink" Target="https://eagleonline.hccs.edu/courses/162137/assignments/28818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gleonline.hccs.edu/courses/162137/files/28301049/download?download_frd=1" TargetMode="External"/><Relationship Id="rId11" Type="http://schemas.openxmlformats.org/officeDocument/2006/relationships/fontTable" Target="fontTable.xml"/><Relationship Id="rId5" Type="http://schemas.openxmlformats.org/officeDocument/2006/relationships/hyperlink" Target="https://eagleonline.hccs.edu/courses/162137/files/28301049/download?wrap=1" TargetMode="External"/><Relationship Id="rId10" Type="http://schemas.openxmlformats.org/officeDocument/2006/relationships/hyperlink" Target="https://eagleonline.hccs.edu/courses/162137/assignments/2881821" TargetMode="External"/><Relationship Id="rId4" Type="http://schemas.openxmlformats.org/officeDocument/2006/relationships/webSettings" Target="webSettings.xml"/><Relationship Id="rId9" Type="http://schemas.openxmlformats.org/officeDocument/2006/relationships/hyperlink" Target="https://eagleonline.hccs.edu/courses/162137/files/28301064/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Nehikhare</dc:creator>
  <cp:keywords/>
  <dc:description/>
  <cp:lastModifiedBy>Ella Nehikhare</cp:lastModifiedBy>
  <cp:revision>2</cp:revision>
  <dcterms:created xsi:type="dcterms:W3CDTF">2021-05-22T15:48:00Z</dcterms:created>
  <dcterms:modified xsi:type="dcterms:W3CDTF">2021-05-22T17:00:00Z</dcterms:modified>
</cp:coreProperties>
</file>