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10B" w14:textId="77777777" w:rsidR="00E8474B" w:rsidRPr="008A5CF6" w:rsidRDefault="00E8474B" w:rsidP="00E8474B">
      <w:pPr>
        <w:spacing w:after="0" w:line="240" w:lineRule="auto"/>
        <w:jc w:val="center"/>
        <w:rPr>
          <w:rFonts w:ascii="Arial" w:hAnsi="Arial" w:cs="Arial"/>
        </w:rPr>
      </w:pPr>
      <w:r w:rsidRPr="008A5CF6">
        <w:rPr>
          <w:rFonts w:ascii="Arial" w:hAnsi="Arial" w:cs="Arial"/>
        </w:rPr>
        <w:t>PSCI 317: Public Policy Process</w:t>
      </w:r>
    </w:p>
    <w:p w14:paraId="67885364" w14:textId="4A443F85" w:rsidR="00E8474B" w:rsidRDefault="00583E00" w:rsidP="00E8474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Policy Paper </w:t>
      </w:r>
      <w:r w:rsidR="00240DEE">
        <w:rPr>
          <w:rFonts w:ascii="Arial" w:hAnsi="Arial" w:cs="Arial"/>
        </w:rPr>
        <w:t>3</w:t>
      </w:r>
    </w:p>
    <w:p w14:paraId="40AB93FF" w14:textId="77777777" w:rsidR="000246F0" w:rsidRDefault="000246F0" w:rsidP="00D42ED2">
      <w:pPr>
        <w:spacing w:after="0" w:line="240" w:lineRule="auto"/>
        <w:rPr>
          <w:rFonts w:ascii="Arial" w:hAnsi="Arial" w:cs="Arial"/>
        </w:rPr>
      </w:pPr>
    </w:p>
    <w:p w14:paraId="73F41FB5" w14:textId="224809C5" w:rsidR="00D42ED2" w:rsidRPr="006D4A25" w:rsidRDefault="00D42ED2" w:rsidP="00D42ED2">
      <w:pPr>
        <w:spacing w:after="0" w:line="240" w:lineRule="auto"/>
        <w:rPr>
          <w:rFonts w:ascii="Arial" w:hAnsi="Arial" w:cs="Arial"/>
        </w:rPr>
      </w:pPr>
      <w:r w:rsidRPr="006D4A25">
        <w:rPr>
          <w:rFonts w:ascii="Arial" w:hAnsi="Arial" w:cs="Arial"/>
        </w:rPr>
        <w:t xml:space="preserve">Submit your written response as an electronic file—NOTE: .pages is NOT a supported file type, so save your file as pdf, google doc or .docx (MS Word) </w:t>
      </w:r>
      <w:r w:rsidRPr="006D4A25">
        <w:rPr>
          <w:rFonts w:ascii="Arial" w:hAnsi="Arial" w:cs="Arial"/>
          <w:i/>
        </w:rPr>
        <w:t>before you submit</w:t>
      </w:r>
    </w:p>
    <w:p w14:paraId="6319B1D0" w14:textId="77777777" w:rsidR="006D4A25" w:rsidRDefault="009B2F26" w:rsidP="006D4A25">
      <w:pPr>
        <w:pStyle w:val="NormalWeb"/>
        <w:ind w:right="720"/>
        <w:rPr>
          <w:rFonts w:ascii="Arial" w:hAnsi="Arial" w:cs="Arial"/>
          <w:sz w:val="22"/>
          <w:szCs w:val="22"/>
        </w:rPr>
      </w:pPr>
      <w:r w:rsidRPr="006D4A25">
        <w:rPr>
          <w:rFonts w:ascii="Arial" w:hAnsi="Arial" w:cs="Arial"/>
          <w:sz w:val="22"/>
          <w:szCs w:val="22"/>
        </w:rPr>
        <w:t>According to political scientist</w:t>
      </w:r>
      <w:r w:rsidR="00070B52" w:rsidRPr="006D4A25">
        <w:rPr>
          <w:rFonts w:ascii="Arial" w:hAnsi="Arial" w:cs="Arial"/>
          <w:sz w:val="22"/>
          <w:szCs w:val="22"/>
        </w:rPr>
        <w:t xml:space="preserve"> </w:t>
      </w:r>
      <w:r w:rsidRPr="006D4A25">
        <w:rPr>
          <w:rFonts w:ascii="Arial" w:hAnsi="Arial" w:cs="Arial"/>
          <w:sz w:val="22"/>
          <w:szCs w:val="22"/>
        </w:rPr>
        <w:t xml:space="preserve">Elinor Ostrom, an expert on “the tragedy of the commons” phenomenon, </w:t>
      </w:r>
      <w:r w:rsidR="00070B52" w:rsidRPr="006D4A25">
        <w:rPr>
          <w:rFonts w:ascii="Arial" w:hAnsi="Arial" w:cs="Arial"/>
          <w:sz w:val="22"/>
          <w:szCs w:val="22"/>
        </w:rPr>
        <w:t xml:space="preserve">it is difficult to exclude individuals from using to maximum capacity </w:t>
      </w:r>
      <w:r w:rsidRPr="006D4A25">
        <w:rPr>
          <w:rFonts w:ascii="Arial" w:hAnsi="Arial" w:cs="Arial"/>
          <w:sz w:val="22"/>
          <w:szCs w:val="22"/>
        </w:rPr>
        <w:t>open-access common pool resources, such as fisheries, forests, groundwater basins, grazing pastures, lakes, oceans and the atmosphere</w:t>
      </w:r>
      <w:r w:rsidR="00AD5481" w:rsidRPr="006D4A25">
        <w:rPr>
          <w:rFonts w:ascii="Arial" w:hAnsi="Arial" w:cs="Arial"/>
          <w:sz w:val="22"/>
          <w:szCs w:val="22"/>
        </w:rPr>
        <w:t>. Thus</w:t>
      </w:r>
      <w:r w:rsidR="006D4A25">
        <w:rPr>
          <w:rFonts w:ascii="Arial" w:hAnsi="Arial" w:cs="Arial"/>
          <w:sz w:val="22"/>
          <w:szCs w:val="22"/>
        </w:rPr>
        <w:t>,</w:t>
      </w:r>
      <w:r w:rsidR="00AD5481" w:rsidRPr="006D4A25">
        <w:rPr>
          <w:rFonts w:ascii="Arial" w:hAnsi="Arial" w:cs="Arial"/>
          <w:sz w:val="22"/>
          <w:szCs w:val="22"/>
        </w:rPr>
        <w:t xml:space="preserve"> these resources </w:t>
      </w:r>
      <w:r w:rsidRPr="006D4A25">
        <w:rPr>
          <w:rFonts w:ascii="Arial" w:hAnsi="Arial" w:cs="Arial"/>
          <w:sz w:val="22"/>
          <w:szCs w:val="22"/>
        </w:rPr>
        <w:t>are “likely to be overharvested and potentially destroyed” without effective rules that limit access to the resource.</w:t>
      </w:r>
      <w:r w:rsidRPr="006D4A25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6D4A25">
        <w:rPr>
          <w:rFonts w:ascii="Arial" w:hAnsi="Arial" w:cs="Arial"/>
          <w:sz w:val="22"/>
          <w:szCs w:val="22"/>
        </w:rPr>
        <w:t xml:space="preserve"> </w:t>
      </w:r>
    </w:p>
    <w:p w14:paraId="4168153A" w14:textId="77777777" w:rsidR="000246F0" w:rsidRDefault="00240DEE" w:rsidP="006D4A25">
      <w:pPr>
        <w:pStyle w:val="NormalWeb"/>
        <w:ind w:right="720"/>
        <w:rPr>
          <w:rFonts w:ascii="Arial" w:hAnsi="Arial" w:cs="Arial"/>
          <w:sz w:val="22"/>
          <w:szCs w:val="22"/>
        </w:rPr>
      </w:pPr>
      <w:r w:rsidRPr="006D4A25">
        <w:rPr>
          <w:rFonts w:ascii="Arial" w:hAnsi="Arial" w:cs="Arial"/>
          <w:sz w:val="22"/>
          <w:szCs w:val="22"/>
        </w:rPr>
        <w:t xml:space="preserve">The </w:t>
      </w:r>
      <w:r w:rsidR="009B2F26" w:rsidRPr="006D4A25">
        <w:rPr>
          <w:rFonts w:ascii="Arial" w:hAnsi="Arial" w:cs="Arial"/>
          <w:sz w:val="22"/>
          <w:szCs w:val="22"/>
        </w:rPr>
        <w:t>assigned chapter,</w:t>
      </w:r>
      <w:r w:rsidR="00BD0DD9" w:rsidRPr="006D4A25">
        <w:rPr>
          <w:rFonts w:ascii="Arial" w:hAnsi="Arial" w:cs="Arial"/>
          <w:sz w:val="22"/>
          <w:szCs w:val="22"/>
        </w:rPr>
        <w:t xml:space="preserve"> “Crisis and Recovery in the New England Fisheries</w:t>
      </w:r>
      <w:r w:rsidR="009B2F26" w:rsidRPr="006D4A25">
        <w:rPr>
          <w:rFonts w:ascii="Arial" w:hAnsi="Arial" w:cs="Arial"/>
          <w:sz w:val="22"/>
          <w:szCs w:val="22"/>
        </w:rPr>
        <w:t>,</w:t>
      </w:r>
      <w:r w:rsidR="0051582E" w:rsidRPr="006D4A25">
        <w:rPr>
          <w:rFonts w:ascii="Arial" w:hAnsi="Arial" w:cs="Arial"/>
          <w:sz w:val="22"/>
          <w:szCs w:val="22"/>
        </w:rPr>
        <w:t>”</w:t>
      </w:r>
      <w:r w:rsidR="00BD0DD9" w:rsidRPr="006D4A25">
        <w:rPr>
          <w:rFonts w:ascii="Arial" w:hAnsi="Arial" w:cs="Arial"/>
          <w:sz w:val="22"/>
          <w:szCs w:val="22"/>
        </w:rPr>
        <w:t xml:space="preserve"> </w:t>
      </w:r>
      <w:r w:rsidR="009B2F26" w:rsidRPr="006D4A25">
        <w:rPr>
          <w:rFonts w:ascii="Arial" w:hAnsi="Arial" w:cs="Arial"/>
          <w:sz w:val="22"/>
          <w:szCs w:val="22"/>
        </w:rPr>
        <w:t>explores how a tragedy of the commons occurred in the cod and other groundfish fisheries of</w:t>
      </w:r>
      <w:r w:rsidR="00070B52" w:rsidRPr="006D4A25">
        <w:rPr>
          <w:rFonts w:ascii="Arial" w:hAnsi="Arial" w:cs="Arial"/>
          <w:sz w:val="22"/>
          <w:szCs w:val="22"/>
        </w:rPr>
        <w:t>f</w:t>
      </w:r>
      <w:r w:rsidR="009B2F26" w:rsidRPr="006D4A25">
        <w:rPr>
          <w:rFonts w:ascii="Arial" w:hAnsi="Arial" w:cs="Arial"/>
          <w:sz w:val="22"/>
          <w:szCs w:val="22"/>
        </w:rPr>
        <w:t xml:space="preserve"> the coast of New England. </w:t>
      </w:r>
      <w:r w:rsidRPr="006D4A25">
        <w:rPr>
          <w:rFonts w:ascii="Arial" w:hAnsi="Arial" w:cs="Arial"/>
          <w:sz w:val="22"/>
          <w:szCs w:val="22"/>
        </w:rPr>
        <w:t>O</w:t>
      </w:r>
      <w:r w:rsidR="00070B52" w:rsidRPr="006D4A25">
        <w:rPr>
          <w:rFonts w:ascii="Arial" w:hAnsi="Arial" w:cs="Arial"/>
          <w:sz w:val="22"/>
          <w:szCs w:val="22"/>
        </w:rPr>
        <w:t xml:space="preserve">nce a prolific source of fish that fishermen had been harvesting from for over 400 years, </w:t>
      </w:r>
      <w:r w:rsidR="006D4A25" w:rsidRPr="006D4A25">
        <w:rPr>
          <w:rFonts w:ascii="Arial" w:hAnsi="Arial" w:cs="Arial"/>
          <w:sz w:val="22"/>
          <w:szCs w:val="22"/>
        </w:rPr>
        <w:t>catches are now severely restricted so that the fisheries can recover, but the process is slow. T</w:t>
      </w:r>
      <w:r w:rsidR="00B544A7" w:rsidRPr="006D4A25">
        <w:rPr>
          <w:rFonts w:ascii="Arial" w:hAnsi="Arial" w:cs="Arial"/>
          <w:sz w:val="22"/>
          <w:szCs w:val="22"/>
        </w:rPr>
        <w:t xml:space="preserve">he </w:t>
      </w:r>
      <w:hyperlink r:id="rId8" w:history="1">
        <w:r w:rsidRPr="000246F0">
          <w:rPr>
            <w:rStyle w:val="Hyperlink"/>
            <w:rFonts w:ascii="Arial" w:hAnsi="Arial" w:cs="Arial"/>
            <w:sz w:val="22"/>
            <w:szCs w:val="22"/>
          </w:rPr>
          <w:t>New England Fishery Management Council</w:t>
        </w:r>
      </w:hyperlink>
      <w:r w:rsidRPr="006D4A25">
        <w:rPr>
          <w:rFonts w:ascii="Arial" w:hAnsi="Arial" w:cs="Arial"/>
          <w:sz w:val="22"/>
          <w:szCs w:val="22"/>
        </w:rPr>
        <w:t xml:space="preserve"> </w:t>
      </w:r>
      <w:r w:rsidR="006D4A25" w:rsidRPr="006D4A25">
        <w:rPr>
          <w:rFonts w:ascii="Arial" w:hAnsi="Arial" w:cs="Arial"/>
          <w:sz w:val="22"/>
          <w:szCs w:val="22"/>
        </w:rPr>
        <w:t xml:space="preserve">recommended </w:t>
      </w:r>
      <w:r w:rsidRPr="006D4A25">
        <w:rPr>
          <w:rFonts w:ascii="Arial" w:hAnsi="Arial" w:cs="Arial"/>
          <w:sz w:val="22"/>
          <w:szCs w:val="22"/>
        </w:rPr>
        <w:t xml:space="preserve">a </w:t>
      </w:r>
      <w:r w:rsidR="00293BA2" w:rsidRPr="006D4A25">
        <w:rPr>
          <w:rFonts w:ascii="Arial" w:hAnsi="Arial" w:cs="Arial"/>
          <w:sz w:val="22"/>
          <w:szCs w:val="22"/>
        </w:rPr>
        <w:t xml:space="preserve">harvest of </w:t>
      </w:r>
      <w:r w:rsidR="006D4A25" w:rsidRPr="006D4A25">
        <w:rPr>
          <w:rFonts w:ascii="Arial" w:hAnsi="Arial" w:cs="Arial"/>
          <w:sz w:val="22"/>
          <w:szCs w:val="22"/>
        </w:rPr>
        <w:t xml:space="preserve">just </w:t>
      </w:r>
      <w:r w:rsidR="00293BA2" w:rsidRPr="006D4A25">
        <w:rPr>
          <w:rFonts w:ascii="Arial" w:hAnsi="Arial" w:cs="Arial"/>
          <w:sz w:val="22"/>
          <w:szCs w:val="22"/>
        </w:rPr>
        <w:t>3.9 million pounds for 2018.</w:t>
      </w:r>
      <w:r w:rsidR="00293BA2" w:rsidRPr="006D4A25">
        <w:rPr>
          <w:rStyle w:val="FootnoteReference"/>
          <w:rFonts w:ascii="Arial" w:hAnsi="Arial" w:cs="Arial"/>
          <w:sz w:val="22"/>
          <w:szCs w:val="22"/>
        </w:rPr>
        <w:t xml:space="preserve"> </w:t>
      </w:r>
      <w:r w:rsidR="00293BA2" w:rsidRPr="006D4A25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293BA2" w:rsidRPr="006D4A25">
        <w:rPr>
          <w:rFonts w:ascii="Arial" w:hAnsi="Arial" w:cs="Arial"/>
          <w:sz w:val="22"/>
          <w:szCs w:val="22"/>
        </w:rPr>
        <w:t xml:space="preserve"> </w:t>
      </w:r>
    </w:p>
    <w:p w14:paraId="41E367A9" w14:textId="2F5C2978" w:rsidR="006D4A25" w:rsidRPr="000246F0" w:rsidRDefault="006D4A25" w:rsidP="000246F0">
      <w:pPr>
        <w:pStyle w:val="NormalWeb"/>
        <w:ind w:right="720"/>
        <w:rPr>
          <w:rFonts w:ascii="Arial" w:hAnsi="Arial" w:cs="Arial"/>
          <w:sz w:val="22"/>
          <w:szCs w:val="22"/>
        </w:rPr>
      </w:pPr>
      <w:r w:rsidRPr="000246F0">
        <w:rPr>
          <w:rFonts w:ascii="Arial" w:hAnsi="Arial" w:cs="Arial"/>
          <w:sz w:val="22"/>
          <w:szCs w:val="22"/>
        </w:rPr>
        <w:t xml:space="preserve">The policy outcome in the case of the New England fisheries could be described as </w:t>
      </w:r>
      <w:r w:rsidRPr="000246F0">
        <w:rPr>
          <w:rFonts w:ascii="Arial" w:hAnsi="Arial" w:cs="Arial"/>
          <w:i/>
          <w:sz w:val="22"/>
          <w:szCs w:val="22"/>
        </w:rPr>
        <w:t>policy failure</w:t>
      </w:r>
      <w:r w:rsidRPr="000246F0">
        <w:rPr>
          <w:rFonts w:ascii="Arial" w:hAnsi="Arial" w:cs="Arial"/>
          <w:sz w:val="22"/>
          <w:szCs w:val="22"/>
        </w:rPr>
        <w:t xml:space="preserve"> due to a poorly regulated “tragedy of the commons” in the groundfish fisheries.</w:t>
      </w:r>
      <w:r w:rsidRPr="000246F0">
        <w:rPr>
          <w:rFonts w:ascii="Arial" w:hAnsi="Arial" w:cs="Arial"/>
          <w:sz w:val="22"/>
          <w:szCs w:val="22"/>
        </w:rPr>
        <w:t xml:space="preserve"> Beyond the U.S. the issue of declining fisheries is a global problem.</w:t>
      </w:r>
      <w:r w:rsidR="000246F0">
        <w:rPr>
          <w:rFonts w:ascii="Arial" w:hAnsi="Arial" w:cs="Arial"/>
          <w:sz w:val="22"/>
          <w:szCs w:val="22"/>
        </w:rPr>
        <w:t xml:space="preserve"> </w:t>
      </w:r>
      <w:r w:rsidRPr="000246F0">
        <w:rPr>
          <w:rFonts w:ascii="Arial" w:hAnsi="Arial" w:cs="Arial"/>
          <w:sz w:val="22"/>
          <w:szCs w:val="22"/>
        </w:rPr>
        <w:t xml:space="preserve">In </w:t>
      </w:r>
      <w:r w:rsidR="00070B52" w:rsidRPr="000246F0">
        <w:rPr>
          <w:rFonts w:ascii="Arial" w:hAnsi="Arial" w:cs="Arial"/>
          <w:sz w:val="22"/>
          <w:szCs w:val="22"/>
        </w:rPr>
        <w:t>your</w:t>
      </w:r>
      <w:r w:rsidR="00B53006" w:rsidRPr="000246F0">
        <w:rPr>
          <w:rFonts w:ascii="Arial" w:hAnsi="Arial" w:cs="Arial"/>
          <w:sz w:val="22"/>
          <w:szCs w:val="22"/>
        </w:rPr>
        <w:t xml:space="preserve"> paper </w:t>
      </w:r>
      <w:r w:rsidRPr="000246F0">
        <w:rPr>
          <w:rFonts w:ascii="Arial" w:hAnsi="Arial" w:cs="Arial"/>
          <w:sz w:val="22"/>
          <w:szCs w:val="22"/>
        </w:rPr>
        <w:t>assignment</w:t>
      </w:r>
      <w:r w:rsidR="000246F0" w:rsidRPr="000246F0">
        <w:rPr>
          <w:rFonts w:ascii="Arial" w:hAnsi="Arial" w:cs="Arial"/>
          <w:sz w:val="22"/>
          <w:szCs w:val="22"/>
        </w:rPr>
        <w:t>, addition to the New England Fisheries case study, r</w:t>
      </w:r>
      <w:r w:rsidRPr="000246F0">
        <w:rPr>
          <w:rFonts w:ascii="Arial" w:hAnsi="Arial" w:cs="Arial"/>
          <w:sz w:val="22"/>
          <w:szCs w:val="22"/>
        </w:rPr>
        <w:t>ead the articles</w:t>
      </w:r>
      <w:r w:rsidR="000246F0" w:rsidRPr="000246F0">
        <w:rPr>
          <w:rFonts w:ascii="Arial" w:hAnsi="Arial" w:cs="Arial"/>
          <w:sz w:val="22"/>
          <w:szCs w:val="22"/>
        </w:rPr>
        <w:t>,</w:t>
      </w:r>
    </w:p>
    <w:p w14:paraId="23884A0D" w14:textId="02942796" w:rsidR="000246F0" w:rsidRPr="000246F0" w:rsidRDefault="000246F0" w:rsidP="000246F0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</w:rPr>
      </w:pPr>
      <w:r w:rsidRPr="000246F0">
        <w:rPr>
          <w:rFonts w:ascii="Arial" w:hAnsi="Arial" w:cs="Arial"/>
        </w:rPr>
        <w:t>David Abel, ‘</w:t>
      </w:r>
      <w:hyperlink r:id="rId9" w:history="1">
        <w:r w:rsidRPr="000246F0">
          <w:rPr>
            <w:rStyle w:val="Hyperlink"/>
            <w:rFonts w:ascii="Arial" w:hAnsi="Arial" w:cs="Arial"/>
          </w:rPr>
          <w:t>A milestone in the true state of cod</w:t>
        </w:r>
      </w:hyperlink>
      <w:r w:rsidRPr="000246F0">
        <w:rPr>
          <w:rFonts w:ascii="Arial" w:hAnsi="Arial" w:cs="Arial"/>
        </w:rPr>
        <w:t>”</w:t>
      </w:r>
      <w:r w:rsidRPr="000246F0">
        <w:rPr>
          <w:rFonts w:ascii="Arial" w:eastAsia="Times New Roman" w:hAnsi="Arial" w:cs="Arial"/>
        </w:rPr>
        <w:t xml:space="preserve">, </w:t>
      </w:r>
      <w:r w:rsidRPr="000246F0">
        <w:rPr>
          <w:rFonts w:ascii="Arial" w:eastAsia="Times New Roman" w:hAnsi="Arial" w:cs="Arial"/>
          <w:i/>
        </w:rPr>
        <w:t>Boston Globe</w:t>
      </w:r>
      <w:r w:rsidRPr="000246F0">
        <w:rPr>
          <w:rFonts w:ascii="Arial" w:eastAsia="Times New Roman" w:hAnsi="Arial" w:cs="Arial"/>
        </w:rPr>
        <w:t>, April 3, 2017</w:t>
      </w:r>
      <w:r w:rsidRPr="000246F0">
        <w:rPr>
          <w:rFonts w:ascii="Arial" w:eastAsia="Times New Roman" w:hAnsi="Arial" w:cs="Arial"/>
        </w:rPr>
        <w:t>.</w:t>
      </w:r>
    </w:p>
    <w:p w14:paraId="30C1E863" w14:textId="2115ABC8" w:rsidR="000246F0" w:rsidRPr="000246F0" w:rsidRDefault="000246F0" w:rsidP="000246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246F0">
        <w:rPr>
          <w:rFonts w:ascii="Arial" w:hAnsi="Arial" w:cs="Arial"/>
        </w:rPr>
        <w:t>Charles P. Wallace</w:t>
      </w:r>
      <w:r w:rsidRPr="000246F0">
        <w:rPr>
          <w:rFonts w:ascii="Arial" w:hAnsi="Arial" w:cs="Arial"/>
        </w:rPr>
        <w:t xml:space="preserve">, </w:t>
      </w:r>
      <w:r w:rsidRPr="000246F0">
        <w:rPr>
          <w:rFonts w:ascii="Arial" w:hAnsi="Arial" w:cs="Arial"/>
        </w:rPr>
        <w:t>“Global Fishing Controversies</w:t>
      </w:r>
      <w:r w:rsidRPr="000246F0">
        <w:rPr>
          <w:rFonts w:ascii="Arial" w:hAnsi="Arial" w:cs="Arial"/>
        </w:rPr>
        <w:t>,</w:t>
      </w:r>
      <w:r w:rsidRPr="000246F0">
        <w:rPr>
          <w:rFonts w:ascii="Arial" w:hAnsi="Arial" w:cs="Arial"/>
        </w:rPr>
        <w:t xml:space="preserve">” </w:t>
      </w:r>
      <w:r w:rsidRPr="000246F0">
        <w:rPr>
          <w:rFonts w:ascii="Arial" w:hAnsi="Arial" w:cs="Arial"/>
          <w:i/>
          <w:iCs/>
        </w:rPr>
        <w:t>CQ Researcher</w:t>
      </w:r>
      <w:r w:rsidRPr="000246F0">
        <w:rPr>
          <w:rFonts w:ascii="Arial" w:hAnsi="Arial" w:cs="Arial"/>
        </w:rPr>
        <w:t>, May 31, 2019.</w:t>
      </w:r>
    </w:p>
    <w:p w14:paraId="1A0C6705" w14:textId="2E6BDD89" w:rsidR="006D4A25" w:rsidRPr="000246F0" w:rsidRDefault="006D4A25" w:rsidP="00602EF8">
      <w:pPr>
        <w:spacing w:after="0" w:line="240" w:lineRule="auto"/>
        <w:rPr>
          <w:rFonts w:ascii="Arial" w:eastAsia="Times New Roman" w:hAnsi="Arial" w:cs="Arial"/>
        </w:rPr>
      </w:pPr>
    </w:p>
    <w:p w14:paraId="7B1EA117" w14:textId="0A2BC30E" w:rsidR="000246F0" w:rsidRPr="000246F0" w:rsidRDefault="000246F0" w:rsidP="00602EF8">
      <w:pPr>
        <w:spacing w:after="0" w:line="240" w:lineRule="auto"/>
        <w:rPr>
          <w:rFonts w:ascii="Arial" w:hAnsi="Arial" w:cs="Arial"/>
        </w:rPr>
      </w:pPr>
      <w:r w:rsidRPr="000246F0">
        <w:rPr>
          <w:rFonts w:ascii="Arial" w:eastAsia="Times New Roman" w:hAnsi="Arial" w:cs="Arial"/>
        </w:rPr>
        <w:t>Craft an essay using support from the readings that addresses the following:</w:t>
      </w:r>
    </w:p>
    <w:p w14:paraId="439E7DAF" w14:textId="77777777" w:rsidR="00240DEE" w:rsidRPr="000246F0" w:rsidRDefault="00240DEE" w:rsidP="00602EF8">
      <w:pPr>
        <w:spacing w:after="0" w:line="240" w:lineRule="auto"/>
        <w:rPr>
          <w:rFonts w:ascii="Arial" w:hAnsi="Arial" w:cs="Arial"/>
        </w:rPr>
      </w:pPr>
    </w:p>
    <w:p w14:paraId="56F7DDC0" w14:textId="6558FA24" w:rsidR="00240DEE" w:rsidRPr="000246F0" w:rsidRDefault="00240DEE" w:rsidP="000246F0">
      <w:pPr>
        <w:spacing w:after="0" w:line="240" w:lineRule="auto"/>
        <w:rPr>
          <w:rFonts w:ascii="Arial" w:hAnsi="Arial" w:cs="Arial"/>
        </w:rPr>
      </w:pPr>
      <w:r w:rsidRPr="000246F0">
        <w:rPr>
          <w:rFonts w:ascii="Arial" w:hAnsi="Arial" w:cs="Arial"/>
        </w:rPr>
        <w:t>1) D</w:t>
      </w:r>
      <w:r w:rsidR="00FD36B6" w:rsidRPr="000246F0">
        <w:rPr>
          <w:rFonts w:ascii="Arial" w:hAnsi="Arial" w:cs="Arial"/>
        </w:rPr>
        <w:t xml:space="preserve">escribe </w:t>
      </w:r>
      <w:r w:rsidRPr="000246F0">
        <w:rPr>
          <w:rFonts w:ascii="Arial" w:hAnsi="Arial" w:cs="Arial"/>
        </w:rPr>
        <w:t xml:space="preserve">the policy problem of </w:t>
      </w:r>
      <w:r w:rsidR="006D4A25" w:rsidRPr="000246F0">
        <w:rPr>
          <w:rFonts w:ascii="Arial" w:hAnsi="Arial" w:cs="Arial"/>
        </w:rPr>
        <w:t xml:space="preserve">declining fisheries in the </w:t>
      </w:r>
      <w:r w:rsidR="000246F0" w:rsidRPr="000246F0">
        <w:rPr>
          <w:rFonts w:ascii="Arial" w:hAnsi="Arial" w:cs="Arial"/>
        </w:rPr>
        <w:t xml:space="preserve">New England </w:t>
      </w:r>
      <w:r w:rsidR="006D4A25" w:rsidRPr="000246F0">
        <w:rPr>
          <w:rFonts w:ascii="Arial" w:hAnsi="Arial" w:cs="Arial"/>
        </w:rPr>
        <w:t xml:space="preserve">case and globally as described in </w:t>
      </w:r>
      <w:r w:rsidR="000246F0" w:rsidRPr="000246F0">
        <w:rPr>
          <w:rFonts w:ascii="Arial" w:hAnsi="Arial" w:cs="Arial"/>
          <w:i/>
          <w:iCs/>
        </w:rPr>
        <w:t>CQ Researcher</w:t>
      </w:r>
      <w:r w:rsidR="000246F0" w:rsidRPr="000246F0">
        <w:rPr>
          <w:rFonts w:ascii="Arial" w:hAnsi="Arial" w:cs="Arial"/>
        </w:rPr>
        <w:t xml:space="preserve"> article.</w:t>
      </w:r>
    </w:p>
    <w:p w14:paraId="76ABA2E9" w14:textId="531C6459" w:rsidR="00240DEE" w:rsidRPr="000246F0" w:rsidRDefault="00240DEE" w:rsidP="000246F0">
      <w:pPr>
        <w:spacing w:after="0" w:line="240" w:lineRule="auto"/>
        <w:rPr>
          <w:rFonts w:ascii="Arial" w:hAnsi="Arial" w:cs="Arial"/>
        </w:rPr>
      </w:pPr>
      <w:r w:rsidRPr="000246F0">
        <w:rPr>
          <w:rFonts w:ascii="Arial" w:hAnsi="Arial" w:cs="Arial"/>
        </w:rPr>
        <w:t xml:space="preserve">2) </w:t>
      </w:r>
      <w:r w:rsidR="006D4A25" w:rsidRPr="000246F0">
        <w:rPr>
          <w:rFonts w:ascii="Arial" w:hAnsi="Arial" w:cs="Arial"/>
        </w:rPr>
        <w:t xml:space="preserve">In the case of the New England Fisheries, </w:t>
      </w:r>
      <w:r w:rsidR="000246F0" w:rsidRPr="000246F0">
        <w:rPr>
          <w:rFonts w:ascii="Arial" w:hAnsi="Arial" w:cs="Arial"/>
        </w:rPr>
        <w:t>describe</w:t>
      </w:r>
      <w:r w:rsidRPr="000246F0">
        <w:rPr>
          <w:rFonts w:ascii="Arial" w:hAnsi="Arial" w:cs="Arial"/>
        </w:rPr>
        <w:t xml:space="preserve"> </w:t>
      </w:r>
      <w:r w:rsidR="00FD36B6" w:rsidRPr="000246F0">
        <w:rPr>
          <w:rFonts w:ascii="Arial" w:hAnsi="Arial" w:cs="Arial"/>
        </w:rPr>
        <w:t xml:space="preserve">how </w:t>
      </w:r>
      <w:r w:rsidR="000246F0" w:rsidRPr="000246F0">
        <w:rPr>
          <w:rFonts w:ascii="Arial" w:hAnsi="Arial" w:cs="Arial"/>
        </w:rPr>
        <w:t xml:space="preserve">government </w:t>
      </w:r>
      <w:r w:rsidR="00FD36B6" w:rsidRPr="000246F0">
        <w:rPr>
          <w:rFonts w:ascii="Arial" w:hAnsi="Arial" w:cs="Arial"/>
          <w:u w:val="single"/>
        </w:rPr>
        <w:t>regulators</w:t>
      </w:r>
      <w:r w:rsidR="00B17E56" w:rsidRPr="000246F0">
        <w:rPr>
          <w:rFonts w:ascii="Arial" w:hAnsi="Arial" w:cs="Arial"/>
        </w:rPr>
        <w:t xml:space="preserve"> and</w:t>
      </w:r>
      <w:r w:rsidR="000246F0" w:rsidRPr="000246F0">
        <w:rPr>
          <w:rFonts w:ascii="Arial" w:hAnsi="Arial" w:cs="Arial"/>
        </w:rPr>
        <w:t xml:space="preserve"> </w:t>
      </w:r>
      <w:r w:rsidR="000246F0" w:rsidRPr="000246F0">
        <w:rPr>
          <w:rFonts w:ascii="Arial" w:hAnsi="Arial" w:cs="Arial"/>
          <w:u w:val="single"/>
        </w:rPr>
        <w:t>those in the fishing industry</w:t>
      </w:r>
      <w:r w:rsidR="000246F0" w:rsidRPr="000246F0">
        <w:rPr>
          <w:rFonts w:ascii="Arial" w:hAnsi="Arial" w:cs="Arial"/>
        </w:rPr>
        <w:t xml:space="preserve"> each</w:t>
      </w:r>
      <w:r w:rsidR="00B17E56" w:rsidRPr="000246F0">
        <w:rPr>
          <w:rFonts w:ascii="Arial" w:hAnsi="Arial" w:cs="Arial"/>
        </w:rPr>
        <w:t xml:space="preserve"> contributed </w:t>
      </w:r>
      <w:r w:rsidR="00935662" w:rsidRPr="000246F0">
        <w:rPr>
          <w:rFonts w:ascii="Arial" w:hAnsi="Arial" w:cs="Arial"/>
        </w:rPr>
        <w:t>to th</w:t>
      </w:r>
      <w:r w:rsidRPr="000246F0">
        <w:rPr>
          <w:rFonts w:ascii="Arial" w:hAnsi="Arial" w:cs="Arial"/>
        </w:rPr>
        <w:t xml:space="preserve">e </w:t>
      </w:r>
      <w:r w:rsidR="00935662" w:rsidRPr="000246F0">
        <w:rPr>
          <w:rFonts w:ascii="Arial" w:hAnsi="Arial" w:cs="Arial"/>
        </w:rPr>
        <w:t>outcome of policy failure</w:t>
      </w:r>
      <w:r w:rsidRPr="000246F0">
        <w:rPr>
          <w:rFonts w:ascii="Arial" w:hAnsi="Arial" w:cs="Arial"/>
        </w:rPr>
        <w:t xml:space="preserve"> of unsustainability in the groundfish fisheries</w:t>
      </w:r>
      <w:r w:rsidR="00B17E56" w:rsidRPr="000246F0">
        <w:rPr>
          <w:rFonts w:ascii="Arial" w:hAnsi="Arial" w:cs="Arial"/>
        </w:rPr>
        <w:t xml:space="preserve">. </w:t>
      </w:r>
    </w:p>
    <w:p w14:paraId="5130C24E" w14:textId="322DCE17" w:rsidR="00B17E56" w:rsidRPr="000246F0" w:rsidRDefault="00240DEE" w:rsidP="000246F0">
      <w:pPr>
        <w:spacing w:after="0" w:line="240" w:lineRule="auto"/>
        <w:rPr>
          <w:rFonts w:ascii="Arial" w:hAnsi="Arial" w:cs="Arial"/>
          <w:b/>
        </w:rPr>
      </w:pPr>
      <w:r w:rsidRPr="000246F0">
        <w:rPr>
          <w:rFonts w:ascii="Arial" w:hAnsi="Arial" w:cs="Arial"/>
        </w:rPr>
        <w:t xml:space="preserve">3) </w:t>
      </w:r>
      <w:r w:rsidR="000246F0" w:rsidRPr="000246F0">
        <w:rPr>
          <w:rFonts w:ascii="Arial" w:hAnsi="Arial" w:cs="Arial"/>
        </w:rPr>
        <w:t xml:space="preserve">Identify and discuss </w:t>
      </w:r>
      <w:r w:rsidRPr="000246F0">
        <w:rPr>
          <w:rFonts w:ascii="Arial" w:hAnsi="Arial" w:cs="Arial"/>
        </w:rPr>
        <w:t xml:space="preserve">two </w:t>
      </w:r>
      <w:r w:rsidR="00B17E56" w:rsidRPr="000246F0">
        <w:rPr>
          <w:rFonts w:ascii="Arial" w:hAnsi="Arial" w:cs="Arial"/>
        </w:rPr>
        <w:t xml:space="preserve">lessons </w:t>
      </w:r>
      <w:r w:rsidRPr="000246F0">
        <w:rPr>
          <w:rFonts w:ascii="Arial" w:hAnsi="Arial" w:cs="Arial"/>
        </w:rPr>
        <w:t xml:space="preserve">that </w:t>
      </w:r>
      <w:r w:rsidR="00B17E56" w:rsidRPr="000246F0">
        <w:rPr>
          <w:rFonts w:ascii="Arial" w:hAnsi="Arial" w:cs="Arial"/>
        </w:rPr>
        <w:t xml:space="preserve">policymakers attempting to </w:t>
      </w:r>
      <w:r w:rsidR="006D4A25" w:rsidRPr="000246F0">
        <w:rPr>
          <w:rFonts w:ascii="Arial" w:hAnsi="Arial" w:cs="Arial"/>
        </w:rPr>
        <w:t xml:space="preserve">create regulations to keep fisheries sustainable should take </w:t>
      </w:r>
      <w:r w:rsidR="00B17E56" w:rsidRPr="000246F0">
        <w:rPr>
          <w:rFonts w:ascii="Arial" w:hAnsi="Arial" w:cs="Arial"/>
        </w:rPr>
        <w:t xml:space="preserve">away from the </w:t>
      </w:r>
      <w:r w:rsidR="00935662" w:rsidRPr="000246F0">
        <w:rPr>
          <w:rFonts w:ascii="Arial" w:hAnsi="Arial" w:cs="Arial"/>
        </w:rPr>
        <w:t xml:space="preserve">New England Fisheries </w:t>
      </w:r>
      <w:r w:rsidR="00B17E56" w:rsidRPr="000246F0">
        <w:rPr>
          <w:rFonts w:ascii="Arial" w:hAnsi="Arial" w:cs="Arial"/>
        </w:rPr>
        <w:t>ca</w:t>
      </w:r>
      <w:r w:rsidR="00935662" w:rsidRPr="000246F0">
        <w:rPr>
          <w:rFonts w:ascii="Arial" w:hAnsi="Arial" w:cs="Arial"/>
        </w:rPr>
        <w:t>se</w:t>
      </w:r>
      <w:r w:rsidRPr="000246F0">
        <w:rPr>
          <w:rFonts w:ascii="Arial" w:hAnsi="Arial" w:cs="Arial"/>
        </w:rPr>
        <w:t>.</w:t>
      </w:r>
    </w:p>
    <w:sectPr w:rsidR="00B17E56" w:rsidRPr="000246F0" w:rsidSect="00B17E5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8ED" w14:textId="77777777" w:rsidR="0064779A" w:rsidRDefault="0064779A" w:rsidP="0051582E">
      <w:pPr>
        <w:spacing w:after="0" w:line="240" w:lineRule="auto"/>
      </w:pPr>
      <w:r>
        <w:separator/>
      </w:r>
    </w:p>
  </w:endnote>
  <w:endnote w:type="continuationSeparator" w:id="0">
    <w:p w14:paraId="3DE9E323" w14:textId="77777777" w:rsidR="0064779A" w:rsidRDefault="0064779A" w:rsidP="0051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14DE" w14:textId="77777777" w:rsidR="0064779A" w:rsidRDefault="0064779A" w:rsidP="0051582E">
      <w:pPr>
        <w:spacing w:after="0" w:line="240" w:lineRule="auto"/>
      </w:pPr>
      <w:r>
        <w:separator/>
      </w:r>
    </w:p>
  </w:footnote>
  <w:footnote w:type="continuationSeparator" w:id="0">
    <w:p w14:paraId="316475D4" w14:textId="77777777" w:rsidR="0064779A" w:rsidRDefault="0064779A" w:rsidP="0051582E">
      <w:pPr>
        <w:spacing w:after="0" w:line="240" w:lineRule="auto"/>
      </w:pPr>
      <w:r>
        <w:continuationSeparator/>
      </w:r>
    </w:p>
  </w:footnote>
  <w:footnote w:id="1">
    <w:p w14:paraId="13CB2D07" w14:textId="77777777" w:rsidR="009B2F26" w:rsidRPr="00CC3385" w:rsidRDefault="009B2F26" w:rsidP="009B2F26">
      <w:pPr>
        <w:pStyle w:val="FootnoteText"/>
        <w:rPr>
          <w:rFonts w:ascii="Arial" w:hAnsi="Arial" w:cs="Arial"/>
        </w:rPr>
      </w:pPr>
      <w:r w:rsidRPr="00CC3385">
        <w:rPr>
          <w:rStyle w:val="FootnoteReference"/>
          <w:rFonts w:ascii="Arial" w:hAnsi="Arial" w:cs="Arial"/>
        </w:rPr>
        <w:footnoteRef/>
      </w:r>
      <w:r w:rsidRPr="00CC3385">
        <w:rPr>
          <w:rFonts w:ascii="Arial" w:hAnsi="Arial" w:cs="Arial"/>
        </w:rPr>
        <w:t xml:space="preserve"> Elinor Ostrom, “The challenge of common pool resources,” </w:t>
      </w:r>
      <w:r w:rsidRPr="00CC3385">
        <w:rPr>
          <w:rFonts w:ascii="Arial" w:hAnsi="Arial" w:cs="Arial"/>
          <w:i/>
        </w:rPr>
        <w:t>Environment</w:t>
      </w:r>
      <w:r w:rsidRPr="00CC3385">
        <w:rPr>
          <w:rFonts w:ascii="Arial" w:hAnsi="Arial" w:cs="Arial"/>
        </w:rPr>
        <w:t xml:space="preserve"> (July/August 2008). </w:t>
      </w:r>
      <w:hyperlink r:id="rId1" w:history="1">
        <w:r w:rsidRPr="00CC3385">
          <w:rPr>
            <w:rStyle w:val="Hyperlink"/>
            <w:rFonts w:ascii="Arial" w:hAnsi="Arial" w:cs="Arial"/>
          </w:rPr>
          <w:t>http://www.environmentmagazine.org/Archives/Back%20Issues/July-August%202008/ostrom-full.html</w:t>
        </w:r>
      </w:hyperlink>
    </w:p>
  </w:footnote>
  <w:footnote w:id="2">
    <w:p w14:paraId="748B1E09" w14:textId="77777777" w:rsidR="00293BA2" w:rsidRPr="00CC3385" w:rsidRDefault="00293BA2" w:rsidP="00293BA2">
      <w:pPr>
        <w:pStyle w:val="FootnoteText"/>
        <w:rPr>
          <w:rFonts w:ascii="Arial" w:hAnsi="Arial" w:cs="Arial"/>
        </w:rPr>
      </w:pPr>
      <w:r w:rsidRPr="00CC3385">
        <w:rPr>
          <w:rStyle w:val="FootnoteReference"/>
          <w:rFonts w:ascii="Arial" w:hAnsi="Arial" w:cs="Arial"/>
        </w:rPr>
        <w:footnoteRef/>
      </w:r>
      <w:r w:rsidRPr="00CC3385">
        <w:rPr>
          <w:rFonts w:ascii="Arial" w:hAnsi="Arial" w:cs="Arial"/>
        </w:rPr>
        <w:t xml:space="preserve"> Patrick Whittle, “</w:t>
      </w:r>
      <w:r>
        <w:rPr>
          <w:rFonts w:ascii="Arial" w:hAnsi="Arial" w:cs="Arial"/>
        </w:rPr>
        <w:t>Why New England’s Cod Catch is at an All-Time Low.”</w:t>
      </w:r>
      <w:r w:rsidR="00D42ED2">
        <w:rPr>
          <w:rFonts w:ascii="Arial" w:hAnsi="Arial" w:cs="Arial"/>
        </w:rPr>
        <w:t xml:space="preserve"> </w:t>
      </w:r>
      <w:r w:rsidR="00D42ED2" w:rsidRPr="00D42ED2">
        <w:rPr>
          <w:rFonts w:ascii="Arial" w:hAnsi="Arial" w:cs="Arial"/>
          <w:i/>
        </w:rPr>
        <w:t>Boston Globe</w:t>
      </w:r>
      <w:r>
        <w:rPr>
          <w:rFonts w:ascii="Arial" w:hAnsi="Arial" w:cs="Arial"/>
        </w:rPr>
        <w:t xml:space="preserve"> (January 14, 2018</w:t>
      </w:r>
      <w:r w:rsidRPr="00CC3385">
        <w:rPr>
          <w:rFonts w:ascii="Arial" w:hAnsi="Arial" w:cs="Arial"/>
        </w:rPr>
        <w:t xml:space="preserve">) </w:t>
      </w:r>
      <w:hyperlink r:id="rId2" w:history="1">
        <w:r w:rsidR="00D42ED2" w:rsidRPr="00D42ED2">
          <w:rPr>
            <w:rStyle w:val="Hyperlink"/>
            <w:rFonts w:ascii="Arial" w:hAnsi="Arial" w:cs="Arial"/>
          </w:rPr>
          <w:t>https://www.boston.com/news/local-news/2018/01/14/cod-catch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A49CE"/>
    <w:multiLevelType w:val="hybridMultilevel"/>
    <w:tmpl w:val="A6FE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4B"/>
    <w:rsid w:val="000246F0"/>
    <w:rsid w:val="00070B52"/>
    <w:rsid w:val="000F578D"/>
    <w:rsid w:val="00122600"/>
    <w:rsid w:val="001230F2"/>
    <w:rsid w:val="0015783F"/>
    <w:rsid w:val="00207523"/>
    <w:rsid w:val="00215D5B"/>
    <w:rsid w:val="002227EB"/>
    <w:rsid w:val="00240DEE"/>
    <w:rsid w:val="00293BA2"/>
    <w:rsid w:val="00295880"/>
    <w:rsid w:val="002A2DA9"/>
    <w:rsid w:val="0035606B"/>
    <w:rsid w:val="004109FD"/>
    <w:rsid w:val="0051582E"/>
    <w:rsid w:val="00546780"/>
    <w:rsid w:val="00562DBB"/>
    <w:rsid w:val="00583E00"/>
    <w:rsid w:val="00602EF8"/>
    <w:rsid w:val="0064779A"/>
    <w:rsid w:val="006659EF"/>
    <w:rsid w:val="006D4A25"/>
    <w:rsid w:val="008B5654"/>
    <w:rsid w:val="00935662"/>
    <w:rsid w:val="00972315"/>
    <w:rsid w:val="009B2F26"/>
    <w:rsid w:val="00A11188"/>
    <w:rsid w:val="00A152DC"/>
    <w:rsid w:val="00AD5481"/>
    <w:rsid w:val="00B17E56"/>
    <w:rsid w:val="00B356C3"/>
    <w:rsid w:val="00B53006"/>
    <w:rsid w:val="00B544A7"/>
    <w:rsid w:val="00BD0DD9"/>
    <w:rsid w:val="00CC3385"/>
    <w:rsid w:val="00D42ED2"/>
    <w:rsid w:val="00D867B8"/>
    <w:rsid w:val="00E8474B"/>
    <w:rsid w:val="00E95D85"/>
    <w:rsid w:val="00F3342C"/>
    <w:rsid w:val="00F65232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7E28"/>
  <w15:docId w15:val="{DBF8BE1D-5354-4B61-9A9E-4F2CBB0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6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8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5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58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82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58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8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82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8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33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fm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stonglobe.com/metro/2017/04/02/milestone-war-over-true-state-cod/OdTWfl2sw9z3VoZTwKaWjP/story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ston.com/news/local-news/2018/01/14/cod-catch" TargetMode="External"/><Relationship Id="rId1" Type="http://schemas.openxmlformats.org/officeDocument/2006/relationships/hyperlink" Target="http://www.environmentmagazine.org/Archives/Back%20Issues/July-August%202008/ostrom-fu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ACA9-A10E-4E26-855C-EE2AE34C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sb82</dc:creator>
  <cp:lastModifiedBy>Stephanie Burkhalter</cp:lastModifiedBy>
  <cp:revision>2</cp:revision>
  <dcterms:created xsi:type="dcterms:W3CDTF">2021-10-24T17:40:00Z</dcterms:created>
  <dcterms:modified xsi:type="dcterms:W3CDTF">2021-10-24T17:40:00Z</dcterms:modified>
</cp:coreProperties>
</file>