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AAE50" w14:textId="77777777" w:rsidR="00D31260" w:rsidRDefault="008A4F05">
      <w:pPr>
        <w:pStyle w:val="BodyText"/>
        <w:spacing w:before="11"/>
      </w:pPr>
      <w:r>
        <w:pict w14:anchorId="226F4909">
          <v:shape id="docshape1" o:spid="_x0000_s1026" style="position:absolute;margin-left:81pt;margin-top:15.55pt;width:6in;height:3pt;z-index:-251658752;mso-wrap-distance-left:0;mso-wrap-distance-right:0;mso-position-horizontal-relative:page" coordorigin="1620,311" coordsize="8640,60" o:spt="100" adj="0,,0" path="m10260,351r-8640,l1620,371r8640,l10260,351xm10260,311r-8640,l1620,331r8640,l10260,311xe" fillcolor="red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36BDF659" w14:textId="3D04F5E7" w:rsidR="00D31260" w:rsidRDefault="00362343">
      <w:pPr>
        <w:pStyle w:val="Title"/>
        <w:spacing w:before="273"/>
      </w:pPr>
      <w:r>
        <w:rPr>
          <w:color w:val="0000FF"/>
        </w:rPr>
        <w:t>Treatment for Assignment</w:t>
      </w:r>
      <w:r>
        <w:rPr>
          <w:color w:val="0000FF"/>
          <w:spacing w:val="-98"/>
        </w:rPr>
        <w:t xml:space="preserve"> </w:t>
      </w:r>
      <w:r>
        <w:rPr>
          <w:color w:val="0000FF"/>
        </w:rPr>
        <w:t>Finding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story</w:t>
      </w:r>
    </w:p>
    <w:p w14:paraId="30A09285" w14:textId="77777777" w:rsidR="00D31260" w:rsidRDefault="00D31260">
      <w:pPr>
        <w:pStyle w:val="BodyText"/>
        <w:spacing w:before="2"/>
        <w:rPr>
          <w:sz w:val="48"/>
        </w:rPr>
      </w:pPr>
    </w:p>
    <w:p w14:paraId="35F08E39" w14:textId="77777777" w:rsidR="00D31260" w:rsidRDefault="00D31260">
      <w:pPr>
        <w:pStyle w:val="BodyText"/>
        <w:spacing w:before="2"/>
        <w:rPr>
          <w:sz w:val="48"/>
        </w:rPr>
      </w:pPr>
    </w:p>
    <w:p w14:paraId="688CE02B" w14:textId="77777777" w:rsidR="00D31260" w:rsidRDefault="00362343">
      <w:pPr>
        <w:pStyle w:val="Heading1"/>
      </w:pPr>
      <w:r>
        <w:rPr>
          <w:color w:val="0000FF"/>
        </w:rPr>
        <w:t>Introduction:</w:t>
      </w:r>
    </w:p>
    <w:p w14:paraId="7F80CC0D" w14:textId="025A770A" w:rsidR="00D31260" w:rsidRDefault="00362343">
      <w:pPr>
        <w:pStyle w:val="BodyText"/>
        <w:spacing w:before="275"/>
        <w:ind w:left="100" w:right="148" w:firstLine="719"/>
      </w:pPr>
      <w:r>
        <w:t>This assignment represents the first small step in what will eventually be your final paper</w:t>
      </w:r>
      <w:r>
        <w:rPr>
          <w:spacing w:val="-57"/>
        </w:rPr>
        <w:t xml:space="preserve"> </w:t>
      </w:r>
      <w:r>
        <w:t>for this class. That final paper represents a culmination of both our examination of the use of</w:t>
      </w:r>
      <w:r>
        <w:rPr>
          <w:spacing w:val="1"/>
        </w:rPr>
        <w:t xml:space="preserve"> </w:t>
      </w:r>
      <w:r>
        <w:t>sources and our exploration of the role of writing in our lives as well. This time, however, you</w:t>
      </w:r>
      <w:r>
        <w:rPr>
          <w:spacing w:val="1"/>
        </w:rPr>
        <w:t xml:space="preserve"> </w:t>
      </w:r>
      <w:r>
        <w:t>get to choose the subject you will explore and the discourse community you describe. And going</w:t>
      </w:r>
      <w:r>
        <w:rPr>
          <w:spacing w:val="-57"/>
        </w:rPr>
        <w:t xml:space="preserve"> </w:t>
      </w:r>
      <w:r>
        <w:t>even further, you will then not only take your place within the conversation of this discourse</w:t>
      </w:r>
      <w:r>
        <w:rPr>
          <w:spacing w:val="1"/>
        </w:rPr>
        <w:t xml:space="preserve"> </w:t>
      </w:r>
      <w:r>
        <w:t>community, but reflect upon the very nature of discourse community itself. The University of</w:t>
      </w:r>
      <w:r>
        <w:rPr>
          <w:spacing w:val="1"/>
        </w:rPr>
        <w:t xml:space="preserve"> </w:t>
      </w:r>
      <w:r>
        <w:t>Texas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El Paso defines</w:t>
      </w:r>
      <w:r>
        <w:rPr>
          <w:spacing w:val="-2"/>
        </w:rPr>
        <w:t xml:space="preserve"> </w:t>
      </w:r>
      <w:r>
        <w:t>discourse</w:t>
      </w:r>
      <w:r>
        <w:rPr>
          <w:spacing w:val="1"/>
        </w:rPr>
        <w:t xml:space="preserve"> </w:t>
      </w:r>
      <w:r>
        <w:t>community as</w:t>
      </w:r>
    </w:p>
    <w:p w14:paraId="0B210749" w14:textId="77777777" w:rsidR="00D31260" w:rsidRDefault="00D31260">
      <w:pPr>
        <w:pStyle w:val="BodyText"/>
        <w:spacing w:before="1"/>
      </w:pPr>
    </w:p>
    <w:p w14:paraId="0D21390A" w14:textId="77777777" w:rsidR="00D31260" w:rsidRDefault="00362343">
      <w:pPr>
        <w:pStyle w:val="BodyText"/>
        <w:ind w:left="460" w:right="235"/>
      </w:pPr>
      <w:r>
        <w:t>a social group that communicates, in part, using written texts but also shares common goals,</w:t>
      </w:r>
      <w:r>
        <w:rPr>
          <w:spacing w:val="-57"/>
        </w:rPr>
        <w:t xml:space="preserve"> </w:t>
      </w:r>
      <w:r>
        <w:t>values, writing standards, specialized vocabulary, and specialized genres.</w:t>
      </w:r>
      <w:r>
        <w:rPr>
          <w:spacing w:val="1"/>
        </w:rPr>
        <w:t xml:space="preserve"> </w:t>
      </w:r>
      <w:r>
        <w:t>As we have</w:t>
      </w:r>
      <w:r>
        <w:rPr>
          <w:spacing w:val="1"/>
        </w:rPr>
        <w:t xml:space="preserve"> </w:t>
      </w:r>
      <w:r>
        <w:t>learned,</w:t>
      </w:r>
      <w:r>
        <w:rPr>
          <w:spacing w:val="-2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 social</w:t>
      </w:r>
      <w:r>
        <w:rPr>
          <w:spacing w:val="-2"/>
        </w:rPr>
        <w:t xml:space="preserve"> </w:t>
      </w:r>
      <w:r>
        <w:t>act—an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connecting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others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multiple</w:t>
      </w:r>
      <w:r>
        <w:rPr>
          <w:spacing w:val="-1"/>
        </w:rPr>
        <w:t xml:space="preserve"> </w:t>
      </w:r>
      <w:r>
        <w:t>purposes.</w:t>
      </w:r>
    </w:p>
    <w:p w14:paraId="4E95ECFA" w14:textId="77777777" w:rsidR="00D31260" w:rsidRDefault="00D31260">
      <w:pPr>
        <w:pStyle w:val="BodyText"/>
      </w:pPr>
    </w:p>
    <w:p w14:paraId="68B1236F" w14:textId="77777777" w:rsidR="00D31260" w:rsidRDefault="00362343">
      <w:pPr>
        <w:pStyle w:val="BodyText"/>
        <w:spacing w:before="1"/>
        <w:ind w:left="100" w:right="75"/>
      </w:pPr>
      <w:r>
        <w:t>The discourse community is the group discussing the subject you are interested in: this is where</w:t>
      </w:r>
      <w:r>
        <w:rPr>
          <w:spacing w:val="-57"/>
        </w:rPr>
        <w:t xml:space="preserve"> </w:t>
      </w:r>
      <w:r>
        <w:t>the conversation is happening. Or, to fit in with another course theme, you could say that this</w:t>
      </w:r>
      <w:r>
        <w:rPr>
          <w:spacing w:val="1"/>
        </w:rPr>
        <w:t xml:space="preserve"> </w:t>
      </w:r>
      <w:r>
        <w:t>group is telling stories—forming narratives—about some topic or issue. Bringing together the</w:t>
      </w:r>
      <w:r>
        <w:rPr>
          <w:spacing w:val="1"/>
        </w:rPr>
        <w:t xml:space="preserve"> </w:t>
      </w:r>
      <w:r>
        <w:t>various threads of this course, your job in the assignment will be to identify this narrative, enter</w:t>
      </w:r>
      <w:r>
        <w:rPr>
          <w:spacing w:val="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conversation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making</w:t>
      </w:r>
      <w:r>
        <w:rPr>
          <w:spacing w:val="-6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argument</w:t>
      </w:r>
      <w:r>
        <w:rPr>
          <w:spacing w:val="-1"/>
        </w:rPr>
        <w:t xml:space="preserve"> </w:t>
      </w:r>
      <w:r>
        <w:t>of your</w:t>
      </w:r>
      <w:r>
        <w:rPr>
          <w:spacing w:val="-1"/>
        </w:rPr>
        <w:t xml:space="preserve"> </w:t>
      </w:r>
      <w:r>
        <w:t>own,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reflecting upon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nature of the</w:t>
      </w:r>
      <w:r>
        <w:rPr>
          <w:spacing w:val="-57"/>
        </w:rPr>
        <w:t xml:space="preserve"> </w:t>
      </w:r>
      <w:r>
        <w:t>discourse community that is</w:t>
      </w:r>
      <w:r>
        <w:rPr>
          <w:spacing w:val="-2"/>
        </w:rPr>
        <w:t xml:space="preserve"> </w:t>
      </w:r>
      <w:r>
        <w:t>discussing</w:t>
      </w:r>
      <w:r>
        <w:rPr>
          <w:spacing w:val="-1"/>
        </w:rPr>
        <w:t xml:space="preserve"> </w:t>
      </w:r>
      <w:r>
        <w:t>your topic.</w:t>
      </w:r>
    </w:p>
    <w:p w14:paraId="6EA959C0" w14:textId="77777777" w:rsidR="00D31260" w:rsidRDefault="00D31260">
      <w:pPr>
        <w:pStyle w:val="BodyText"/>
      </w:pPr>
    </w:p>
    <w:p w14:paraId="71E50153" w14:textId="77777777" w:rsidR="00D31260" w:rsidRDefault="00362343">
      <w:pPr>
        <w:pStyle w:val="BodyText"/>
        <w:ind w:left="100" w:right="438"/>
        <w:jc w:val="both"/>
      </w:pPr>
      <w:r>
        <w:t>I have been mentioning this assignment since the beginning of class to give you time to think</w:t>
      </w:r>
      <w:r>
        <w:rPr>
          <w:spacing w:val="1"/>
        </w:rPr>
        <w:t xml:space="preserve"> </w:t>
      </w:r>
      <w:r>
        <w:t>about what you might want to write about. I believe that allowing you to write about a subject</w:t>
      </w:r>
      <w:r>
        <w:rPr>
          <w:spacing w:val="-57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matters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 personally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produce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vigorous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exciting</w:t>
      </w:r>
      <w:r>
        <w:rPr>
          <w:spacing w:val="-2"/>
        </w:rPr>
        <w:t xml:space="preserve"> </w:t>
      </w:r>
      <w:r>
        <w:t>writing.</w:t>
      </w:r>
    </w:p>
    <w:p w14:paraId="7970C09D" w14:textId="77777777" w:rsidR="00D31260" w:rsidRDefault="00D31260">
      <w:pPr>
        <w:pStyle w:val="BodyText"/>
        <w:spacing w:before="1"/>
      </w:pPr>
    </w:p>
    <w:p w14:paraId="759A43CA" w14:textId="77777777" w:rsidR="00D31260" w:rsidRDefault="00362343">
      <w:pPr>
        <w:pStyle w:val="Heading1"/>
        <w:spacing w:before="1"/>
      </w:pPr>
      <w:r>
        <w:rPr>
          <w:color w:val="0000FF"/>
        </w:rPr>
        <w:t>Understanding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Treatment:</w:t>
      </w:r>
    </w:p>
    <w:p w14:paraId="3A2786DB" w14:textId="77777777" w:rsidR="00D31260" w:rsidRDefault="00362343">
      <w:pPr>
        <w:pStyle w:val="BodyText"/>
        <w:spacing w:before="274"/>
        <w:ind w:left="100" w:right="108" w:firstLine="719"/>
      </w:pPr>
      <w:r>
        <w:t>I call this step a treatment, which is a term I borrow from the entertainment industry.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film and television, a treatment is a short prose summary of a story you are hoping to develop</w:t>
      </w:r>
      <w:r>
        <w:rPr>
          <w:spacing w:val="1"/>
        </w:rPr>
        <w:t xml:space="preserve"> </w:t>
      </w:r>
      <w:r>
        <w:t>into a script. For our purposes, I see this as a preliminary draft of your final paper in which you</w:t>
      </w:r>
      <w:r>
        <w:rPr>
          <w:spacing w:val="1"/>
        </w:rPr>
        <w:t xml:space="preserve"> </w:t>
      </w:r>
      <w:r>
        <w:t>explain what subject you want to write about, what you personally want to say about this subject,</w:t>
      </w:r>
      <w:r>
        <w:rPr>
          <w:spacing w:val="-5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preliminary list</w:t>
      </w:r>
      <w:r>
        <w:rPr>
          <w:spacing w:val="-1"/>
        </w:rPr>
        <w:t xml:space="preserve"> </w:t>
      </w:r>
      <w:r>
        <w:t>of sources.</w:t>
      </w:r>
      <w:r>
        <w:rPr>
          <w:spacing w:val="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 all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, follow</w:t>
      </w:r>
      <w:r>
        <w:rPr>
          <w:spacing w:val="-2"/>
        </w:rPr>
        <w:t xml:space="preserve"> </w:t>
      </w:r>
      <w:r>
        <w:t>these</w:t>
      </w:r>
      <w:r>
        <w:rPr>
          <w:spacing w:val="4"/>
        </w:rPr>
        <w:t xml:space="preserve"> </w:t>
      </w:r>
      <w:r>
        <w:t>steps.</w:t>
      </w:r>
    </w:p>
    <w:p w14:paraId="196D5DBF" w14:textId="77777777" w:rsidR="00D31260" w:rsidRDefault="00D31260">
      <w:pPr>
        <w:sectPr w:rsidR="00D31260">
          <w:type w:val="continuous"/>
          <w:pgSz w:w="12240" w:h="15840"/>
          <w:pgMar w:top="940" w:right="1340" w:bottom="280" w:left="1340" w:header="720" w:footer="720" w:gutter="0"/>
          <w:cols w:space="720"/>
        </w:sectPr>
      </w:pPr>
    </w:p>
    <w:p w14:paraId="13B2283B" w14:textId="11937184" w:rsidR="00D31260" w:rsidRDefault="00362343">
      <w:pPr>
        <w:pStyle w:val="BodyText"/>
        <w:spacing w:before="60"/>
        <w:ind w:left="2274" w:right="2271"/>
        <w:jc w:val="center"/>
      </w:pPr>
      <w:r>
        <w:lastRenderedPageBreak/>
        <w:t>- 2 -</w:t>
      </w:r>
    </w:p>
    <w:p w14:paraId="34BE099F" w14:textId="77777777" w:rsidR="00D31260" w:rsidRDefault="00362343">
      <w:pPr>
        <w:pStyle w:val="Heading2"/>
        <w:numPr>
          <w:ilvl w:val="0"/>
          <w:numId w:val="1"/>
        </w:numPr>
        <w:tabs>
          <w:tab w:val="left" w:pos="1081"/>
        </w:tabs>
        <w:spacing w:before="12"/>
        <w:ind w:right="6824" w:hanging="1081"/>
        <w:rPr>
          <w:u w:val="none"/>
        </w:rPr>
      </w:pPr>
      <w:r>
        <w:t>Subject.</w:t>
      </w:r>
    </w:p>
    <w:p w14:paraId="7983D659" w14:textId="77777777" w:rsidR="00D31260" w:rsidRDefault="00362343">
      <w:pPr>
        <w:pStyle w:val="BodyText"/>
        <w:spacing w:before="184"/>
        <w:ind w:left="100" w:right="75" w:firstLine="719"/>
      </w:pPr>
      <w:r>
        <w:t>Start</w:t>
      </w:r>
      <w:r>
        <w:rPr>
          <w:spacing w:val="-1"/>
        </w:rPr>
        <w:t xml:space="preserve"> </w:t>
      </w:r>
      <w:r>
        <w:t>researching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a subject</w:t>
      </w:r>
      <w:r>
        <w:rPr>
          <w:spacing w:val="-1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interested</w:t>
      </w:r>
      <w:r>
        <w:rPr>
          <w:spacing w:val="-1"/>
        </w:rPr>
        <w:t xml:space="preserve"> </w:t>
      </w:r>
      <w:r>
        <w:t>in.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 something</w:t>
      </w:r>
      <w:r>
        <w:rPr>
          <w:spacing w:val="-6"/>
        </w:rPr>
        <w:t xml:space="preserve"> </w:t>
      </w:r>
      <w:r>
        <w:t>you</w:t>
      </w:r>
      <w:r>
        <w:rPr>
          <w:spacing w:val="-57"/>
        </w:rPr>
        <w:t xml:space="preserve"> </w:t>
      </w:r>
      <w:r>
        <w:t>want to learn more about and which about which you have something to say. Note: you don’t</w:t>
      </w:r>
      <w:r>
        <w:rPr>
          <w:spacing w:val="1"/>
        </w:rPr>
        <w:t xml:space="preserve"> </w:t>
      </w:r>
      <w:r>
        <w:t>need to have an argument or opinion right away: this will come in time as you continue your</w:t>
      </w:r>
      <w:r>
        <w:rPr>
          <w:spacing w:val="1"/>
        </w:rPr>
        <w:t xml:space="preserve"> </w:t>
      </w:r>
      <w:r>
        <w:t>research.</w:t>
      </w:r>
    </w:p>
    <w:p w14:paraId="51C3205F" w14:textId="77777777" w:rsidR="00D31260" w:rsidRDefault="00D31260">
      <w:pPr>
        <w:pStyle w:val="BodyText"/>
      </w:pPr>
    </w:p>
    <w:p w14:paraId="45BDC915" w14:textId="77777777" w:rsidR="00D31260" w:rsidRDefault="00362343">
      <w:pPr>
        <w:pStyle w:val="Heading2"/>
        <w:numPr>
          <w:ilvl w:val="0"/>
          <w:numId w:val="1"/>
        </w:numPr>
        <w:tabs>
          <w:tab w:val="left" w:pos="1081"/>
        </w:tabs>
        <w:ind w:left="1080"/>
        <w:rPr>
          <w:u w:val="none"/>
        </w:rPr>
      </w:pPr>
      <w:r>
        <w:t>Find</w:t>
      </w:r>
      <w:r>
        <w:rPr>
          <w:spacing w:val="-4"/>
        </w:rPr>
        <w:t xml:space="preserve"> </w:t>
      </w:r>
      <w:r>
        <w:t>the Story.</w:t>
      </w:r>
    </w:p>
    <w:p w14:paraId="1CD80C0A" w14:textId="77777777" w:rsidR="00D31260" w:rsidRDefault="00362343">
      <w:pPr>
        <w:pStyle w:val="BodyText"/>
        <w:spacing w:before="185"/>
        <w:ind w:left="100" w:right="103" w:firstLine="719"/>
      </w:pPr>
      <w:r>
        <w:t>As H. Porter Abbott and many others have argued, narratives are fundamental to human</w:t>
      </w:r>
      <w:r>
        <w:rPr>
          <w:spacing w:val="1"/>
        </w:rPr>
        <w:t xml:space="preserve"> </w:t>
      </w:r>
      <w:r>
        <w:t xml:space="preserve">perception and understanding (see </w:t>
      </w:r>
      <w:r>
        <w:rPr>
          <w:i/>
        </w:rPr>
        <w:t xml:space="preserve">The Cambridge Introduction to Narrative </w:t>
      </w:r>
      <w:r>
        <w:t>in the supplemental</w:t>
      </w:r>
      <w:r>
        <w:rPr>
          <w:spacing w:val="1"/>
        </w:rPr>
        <w:t xml:space="preserve"> </w:t>
      </w:r>
      <w:r>
        <w:t>discussion unit). We use stories to organize experience and make sense of the world, and so you</w:t>
      </w:r>
      <w:r>
        <w:rPr>
          <w:spacing w:val="1"/>
        </w:rPr>
        <w:t xml:space="preserve"> </w:t>
      </w:r>
      <w:r>
        <w:t>can find stories everywhere, not just in English class, Video games, and movies. As you explore</w:t>
      </w:r>
      <w:r>
        <w:rPr>
          <w:spacing w:val="1"/>
        </w:rPr>
        <w:t xml:space="preserve"> </w:t>
      </w:r>
      <w:r>
        <w:t>you subject look for some issue that is being debated or topic that is being explored. Centering</w:t>
      </w:r>
      <w:r>
        <w:rPr>
          <w:spacing w:val="1"/>
        </w:rPr>
        <w:t xml:space="preserve"> </w:t>
      </w:r>
      <w:r>
        <w:t>around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points,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 to</w:t>
      </w:r>
      <w:r>
        <w:rPr>
          <w:spacing w:val="-7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story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narrative that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constructed.</w:t>
      </w:r>
      <w:r>
        <w:rPr>
          <w:spacing w:val="-57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class,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often</w:t>
      </w:r>
      <w:r>
        <w:rPr>
          <w:spacing w:val="2"/>
        </w:rPr>
        <w:t xml:space="preserve"> </w:t>
      </w:r>
      <w:r>
        <w:t>used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debate</w:t>
      </w:r>
      <w:r>
        <w:rPr>
          <w:spacing w:val="3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fracking</w:t>
      </w:r>
      <w:r>
        <w:rPr>
          <w:spacing w:val="2"/>
        </w:rPr>
        <w:t xml:space="preserve"> </w:t>
      </w:r>
      <w:r>
        <w:t>as an</w:t>
      </w:r>
      <w:r>
        <w:rPr>
          <w:spacing w:val="-3"/>
        </w:rPr>
        <w:t xml:space="preserve"> </w:t>
      </w:r>
      <w:r>
        <w:t>example.</w:t>
      </w:r>
      <w:r>
        <w:rPr>
          <w:spacing w:val="2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against</w:t>
      </w:r>
      <w:r>
        <w:rPr>
          <w:spacing w:val="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procedure, you would point out how fracking leads to poisoned water supplies, health problems,</w:t>
      </w:r>
      <w:r>
        <w:rPr>
          <w:spacing w:val="1"/>
        </w:rPr>
        <w:t xml:space="preserve"> </w:t>
      </w:r>
      <w:r>
        <w:t>and economic devastation caused by sink holes, etc. If you are for fracking, your article will talk</w:t>
      </w:r>
      <w:r>
        <w:rPr>
          <w:spacing w:val="1"/>
        </w:rPr>
        <w:t xml:space="preserve"> </w:t>
      </w:r>
      <w:r>
        <w:t>about how this procedure leads to economic prosperity, and how it will strengthen the nation by</w:t>
      </w:r>
      <w:r>
        <w:rPr>
          <w:spacing w:val="1"/>
        </w:rPr>
        <w:t xml:space="preserve"> </w:t>
      </w:r>
      <w:r>
        <w:t>providing additional energy supplies. Keep in mind, that the authors of these kinds of articles</w:t>
      </w:r>
      <w:r>
        <w:rPr>
          <w:spacing w:val="1"/>
        </w:rPr>
        <w:t xml:space="preserve"> </w:t>
      </w:r>
      <w:r>
        <w:t>probably are not aware of the fact they are telling stories (and in fact they would probably be</w:t>
      </w:r>
      <w:r>
        <w:rPr>
          <w:spacing w:val="1"/>
        </w:rPr>
        <w:t xml:space="preserve"> </w:t>
      </w:r>
      <w:r>
        <w:t>offended by the suggestion that this is what they are doing). In their minds, they are writing</w:t>
      </w:r>
      <w:r>
        <w:rPr>
          <w:spacing w:val="1"/>
        </w:rPr>
        <w:t xml:space="preserve"> </w:t>
      </w:r>
      <w:r>
        <w:t>serious non fictional studies, not spinning yarns. But we can notice how in each case a kind of</w:t>
      </w:r>
      <w:r>
        <w:rPr>
          <w:spacing w:val="1"/>
        </w:rPr>
        <w:t xml:space="preserve"> </w:t>
      </w:r>
      <w:r>
        <w:t>narrative is being constructed that starts with them drilling in the ground: in one case this is a</w:t>
      </w:r>
      <w:r>
        <w:rPr>
          <w:spacing w:val="1"/>
        </w:rPr>
        <w:t xml:space="preserve"> </w:t>
      </w:r>
      <w:r>
        <w:t>story with a happy ending with people getting jobs and sharing wealth, and with the nation</w:t>
      </w:r>
      <w:r>
        <w:rPr>
          <w:spacing w:val="1"/>
        </w:rPr>
        <w:t xml:space="preserve"> </w:t>
      </w:r>
      <w:r>
        <w:t>wrapping itself in the mantle of energy security. On the other side, this is a tragedy, with</w:t>
      </w:r>
      <w:r>
        <w:rPr>
          <w:spacing w:val="1"/>
        </w:rPr>
        <w:t xml:space="preserve"> </w:t>
      </w:r>
      <w:r>
        <w:t>shortsighted greed leading to ruin, environmental devastation, and as in all great tragedies, even</w:t>
      </w:r>
      <w:r>
        <w:rPr>
          <w:spacing w:val="1"/>
        </w:rPr>
        <w:t xml:space="preserve"> </w:t>
      </w:r>
      <w:r>
        <w:t>death. What you need to do is find the story in your subject: what narrative is being constructed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explain something or</w:t>
      </w:r>
      <w:r>
        <w:rPr>
          <w:spacing w:val="-1"/>
        </w:rPr>
        <w:t xml:space="preserve"> </w:t>
      </w:r>
      <w:r>
        <w:t>show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consequences</w:t>
      </w:r>
      <w:r>
        <w:rPr>
          <w:spacing w:val="-3"/>
        </w:rPr>
        <w:t xml:space="preserve"> </w:t>
      </w:r>
      <w:r>
        <w:t>of some</w:t>
      </w:r>
      <w:r>
        <w:rPr>
          <w:spacing w:val="1"/>
        </w:rPr>
        <w:t xml:space="preserve"> </w:t>
      </w:r>
      <w:r>
        <w:t>action.</w:t>
      </w:r>
    </w:p>
    <w:p w14:paraId="27529435" w14:textId="77777777" w:rsidR="00D31260" w:rsidRDefault="00D31260">
      <w:pPr>
        <w:pStyle w:val="BodyText"/>
        <w:spacing w:before="1"/>
      </w:pPr>
    </w:p>
    <w:p w14:paraId="260C6E0D" w14:textId="77777777" w:rsidR="00D31260" w:rsidRDefault="00362343">
      <w:pPr>
        <w:pStyle w:val="Heading2"/>
        <w:numPr>
          <w:ilvl w:val="0"/>
          <w:numId w:val="1"/>
        </w:numPr>
        <w:tabs>
          <w:tab w:val="left" w:pos="1081"/>
        </w:tabs>
        <w:ind w:left="1080"/>
        <w:rPr>
          <w:u w:val="none"/>
        </w:rPr>
      </w:pPr>
      <w:r>
        <w:t>Entering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conversation.</w:t>
      </w:r>
    </w:p>
    <w:p w14:paraId="45E6B66C" w14:textId="77777777" w:rsidR="00D31260" w:rsidRDefault="00362343">
      <w:pPr>
        <w:pStyle w:val="BodyText"/>
        <w:spacing w:before="185"/>
        <w:ind w:left="100" w:firstLine="719"/>
      </w:pPr>
      <w:r>
        <w:t>Tel</w:t>
      </w:r>
      <w:r>
        <w:rPr>
          <w:spacing w:val="-2"/>
        </w:rPr>
        <w:t xml:space="preserve"> </w:t>
      </w:r>
      <w:r>
        <w:t>me what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want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say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topic.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necessity,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provisional</w:t>
      </w:r>
      <w:r>
        <w:rPr>
          <w:spacing w:val="-4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tentative,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you should</w:t>
      </w:r>
      <w:r>
        <w:rPr>
          <w:spacing w:val="-1"/>
        </w:rPr>
        <w:t xml:space="preserve"> </w:t>
      </w:r>
      <w:r>
        <w:t>try to</w:t>
      </w:r>
      <w:r>
        <w:rPr>
          <w:spacing w:val="-6"/>
        </w:rPr>
        <w:t xml:space="preserve"> </w:t>
      </w:r>
      <w:r>
        <w:t>articulate</w:t>
      </w:r>
      <w:r>
        <w:rPr>
          <w:spacing w:val="-4"/>
        </w:rPr>
        <w:t xml:space="preserve"> </w:t>
      </w:r>
      <w:r>
        <w:t>what your</w:t>
      </w:r>
      <w:r>
        <w:rPr>
          <w:spacing w:val="-1"/>
        </w:rPr>
        <w:t xml:space="preserve"> </w:t>
      </w:r>
      <w:r>
        <w:t>own focus,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own argument</w:t>
      </w:r>
      <w:r>
        <w:rPr>
          <w:spacing w:val="-5"/>
        </w:rPr>
        <w:t xml:space="preserve"> </w:t>
      </w:r>
      <w:r>
        <w:t>will be.</w:t>
      </w:r>
    </w:p>
    <w:p w14:paraId="3EF134EF" w14:textId="77777777" w:rsidR="00D31260" w:rsidRDefault="00362343">
      <w:pPr>
        <w:pStyle w:val="BodyText"/>
        <w:ind w:left="100" w:right="141"/>
      </w:pPr>
      <w:r>
        <w:t>Again, I understand that this will not yet be fully formed, and it is OK if your point changes over</w:t>
      </w:r>
      <w:r>
        <w:rPr>
          <w:spacing w:val="-57"/>
        </w:rPr>
        <w:t xml:space="preserve"> </w:t>
      </w:r>
      <w:r>
        <w:t>time,</w:t>
      </w:r>
      <w:r>
        <w:rPr>
          <w:spacing w:val="-1"/>
        </w:rPr>
        <w:t xml:space="preserve"> </w:t>
      </w:r>
      <w:r>
        <w:t>but it will</w:t>
      </w:r>
      <w:r>
        <w:rPr>
          <w:spacing w:val="2"/>
        </w:rPr>
        <w:t xml:space="preserve"> </w:t>
      </w:r>
      <w:r>
        <w:t>help you if</w:t>
      </w:r>
      <w:r>
        <w:rPr>
          <w:spacing w:val="-1"/>
        </w:rPr>
        <w:t xml:space="preserve"> </w:t>
      </w:r>
      <w:r>
        <w:t>you start trying</w:t>
      </w:r>
      <w:r>
        <w:rPr>
          <w:spacing w:val="-1"/>
        </w:rPr>
        <w:t xml:space="preserve"> </w:t>
      </w:r>
      <w:r>
        <w:t>to define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focus.</w:t>
      </w:r>
    </w:p>
    <w:p w14:paraId="46889DA6" w14:textId="77777777" w:rsidR="00D31260" w:rsidRDefault="00D31260">
      <w:pPr>
        <w:pStyle w:val="BodyText"/>
      </w:pPr>
    </w:p>
    <w:p w14:paraId="0214C792" w14:textId="77777777" w:rsidR="00D31260" w:rsidRDefault="00362343">
      <w:pPr>
        <w:pStyle w:val="Heading2"/>
        <w:numPr>
          <w:ilvl w:val="0"/>
          <w:numId w:val="1"/>
        </w:numPr>
        <w:tabs>
          <w:tab w:val="left" w:pos="1081"/>
        </w:tabs>
        <w:ind w:left="1080"/>
        <w:rPr>
          <w:u w:val="none"/>
        </w:rPr>
      </w:pPr>
      <w:r>
        <w:t>Sources.</w:t>
      </w:r>
    </w:p>
    <w:p w14:paraId="7238CC7B" w14:textId="77777777" w:rsidR="00D31260" w:rsidRDefault="00D31260">
      <w:pPr>
        <w:pStyle w:val="BodyText"/>
        <w:spacing w:before="3"/>
        <w:rPr>
          <w:b/>
          <w:sz w:val="16"/>
        </w:rPr>
      </w:pPr>
    </w:p>
    <w:p w14:paraId="6F1F865D" w14:textId="0A9AA653" w:rsidR="00D31260" w:rsidRDefault="00362343" w:rsidP="00523498">
      <w:pPr>
        <w:pStyle w:val="BodyText"/>
        <w:spacing w:before="89"/>
        <w:ind w:left="100" w:right="288" w:firstLine="719"/>
        <w:sectPr w:rsidR="00D31260">
          <w:pgSz w:w="12240" w:h="15840"/>
          <w:pgMar w:top="660" w:right="1340" w:bottom="280" w:left="1340" w:header="720" w:footer="720" w:gutter="0"/>
          <w:cols w:space="720"/>
        </w:sectPr>
      </w:pPr>
      <w:r>
        <w:t>As I mention above, I am requiring you to use published scholarly sources. I will point out</w:t>
      </w:r>
      <w:r>
        <w:rPr>
          <w:spacing w:val="-57"/>
        </w:rPr>
        <w:t xml:space="preserve"> </w:t>
      </w:r>
      <w:r>
        <w:t>that a vast majority of the sources you use will probably be journal articles. When you are</w:t>
      </w:r>
      <w:r>
        <w:rPr>
          <w:spacing w:val="1"/>
        </w:rPr>
        <w:t xml:space="preserve"> </w:t>
      </w:r>
      <w:r>
        <w:t>searching the databases, look for articles in what are called either peer reviewed or academic</w:t>
      </w:r>
      <w:r>
        <w:rPr>
          <w:spacing w:val="1"/>
        </w:rPr>
        <w:t xml:space="preserve"> </w:t>
      </w:r>
      <w:r>
        <w:t>journals (some of you might also use books published by academic presses, but these are not as</w:t>
      </w:r>
      <w:r>
        <w:rPr>
          <w:spacing w:val="-57"/>
        </w:rPr>
        <w:t xml:space="preserve"> </w:t>
      </w:r>
      <w:r>
        <w:t>common). You should use the library databases instead of just doing a Google search, for most</w:t>
      </w:r>
      <w:r>
        <w:rPr>
          <w:spacing w:val="-57"/>
        </w:rPr>
        <w:t xml:space="preserve"> </w:t>
      </w:r>
      <w:r>
        <w:t>of the academic citations are in proprietary databases, and you might not be able to either find</w:t>
      </w:r>
      <w:r>
        <w:rPr>
          <w:spacing w:val="1"/>
        </w:rPr>
        <w:t xml:space="preserve"> </w:t>
      </w:r>
      <w:r>
        <w:t>them or gain access to them through Google or other search engines.</w:t>
      </w:r>
      <w:r w:rsidR="00523498">
        <w:t xml:space="preserve"> A</w:t>
      </w:r>
      <w:r>
        <w:rPr>
          <w:spacing w:val="1"/>
        </w:rPr>
        <w:t xml:space="preserve"> </w:t>
      </w:r>
      <w:r>
        <w:t xml:space="preserve">database I most frequently recommend to students </w:t>
      </w:r>
      <w:r w:rsidR="00523498">
        <w:t xml:space="preserve">is called </w:t>
      </w:r>
      <w:r w:rsidR="00523498" w:rsidRPr="00523498">
        <w:t>Academic Search Elite</w:t>
      </w:r>
    </w:p>
    <w:p w14:paraId="723FAE2A" w14:textId="0BA907F5" w:rsidR="00D31260" w:rsidRPr="00523498" w:rsidRDefault="00362343" w:rsidP="00523498">
      <w:pPr>
        <w:pStyle w:val="BodyText"/>
        <w:spacing w:before="60"/>
        <w:ind w:left="2274" w:right="2271"/>
        <w:jc w:val="center"/>
      </w:pPr>
      <w:r>
        <w:lastRenderedPageBreak/>
        <w:t>- 3 -</w:t>
      </w:r>
    </w:p>
    <w:p w14:paraId="1009667D" w14:textId="77777777" w:rsidR="00D31260" w:rsidRDefault="00362343">
      <w:pPr>
        <w:pStyle w:val="BodyText"/>
        <w:spacing w:before="90"/>
        <w:ind w:left="100" w:right="108"/>
      </w:pPr>
      <w:r>
        <w:t>I don’t have a requirement for the number of sources you list in the treatment, but for the final</w:t>
      </w:r>
      <w:r>
        <w:rPr>
          <w:spacing w:val="1"/>
        </w:rPr>
        <w:t xml:space="preserve"> </w:t>
      </w:r>
      <w:r>
        <w:t>draft you will be required to use at least four scholarly publications. That, of course, is just a</w:t>
      </w:r>
      <w:r>
        <w:rPr>
          <w:spacing w:val="1"/>
        </w:rPr>
        <w:t xml:space="preserve"> </w:t>
      </w:r>
      <w:r>
        <w:t>minimum number, and depending upon your topic, you might need to use more. Furthermore, in</w:t>
      </w:r>
      <w:r>
        <w:rPr>
          <w:spacing w:val="1"/>
        </w:rPr>
        <w:t xml:space="preserve"> </w:t>
      </w:r>
      <w:r>
        <w:t>addition to your core of scholarly sources, you might be able bring in other kinds of sources as</w:t>
      </w:r>
      <w:r>
        <w:rPr>
          <w:spacing w:val="1"/>
        </w:rPr>
        <w:t xml:space="preserve"> </w:t>
      </w:r>
      <w:r>
        <w:t>well—indeed some subjects invite this approach. If this is your situation, contact me, and we will</w:t>
      </w:r>
      <w:r>
        <w:rPr>
          <w:spacing w:val="-57"/>
        </w:rPr>
        <w:t xml:space="preserve"> </w:t>
      </w:r>
      <w:r>
        <w:t>discuss</w:t>
      </w:r>
      <w:r>
        <w:rPr>
          <w:spacing w:val="-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together. Every</w:t>
      </w:r>
      <w:r>
        <w:rPr>
          <w:spacing w:val="-3"/>
        </w:rPr>
        <w:t xml:space="preserve"> </w:t>
      </w:r>
      <w:r>
        <w:t>essay is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little</w:t>
      </w:r>
      <w:r>
        <w:rPr>
          <w:spacing w:val="1"/>
        </w:rPr>
        <w:t xml:space="preserve"> </w:t>
      </w:r>
      <w:r>
        <w:t>different,</w:t>
      </w:r>
      <w:r>
        <w:rPr>
          <w:spacing w:val="1"/>
        </w:rPr>
        <w:t xml:space="preserve"> </w:t>
      </w:r>
      <w:r>
        <w:t>so I</w:t>
      </w:r>
      <w:r>
        <w:rPr>
          <w:spacing w:val="1"/>
        </w:rPr>
        <w:t xml:space="preserve"> </w:t>
      </w:r>
      <w:r>
        <w:t>would like</w:t>
      </w:r>
      <w:r>
        <w:rPr>
          <w:spacing w:val="2"/>
        </w:rPr>
        <w:t xml:space="preserve"> </w:t>
      </w:r>
      <w:r>
        <w:t>to handle</w:t>
      </w:r>
      <w:r>
        <w:rPr>
          <w:spacing w:val="2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case</w:t>
      </w:r>
      <w:r>
        <w:rPr>
          <w:spacing w:val="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case basis. However, I will point out that one concern I have is to make sure you are not over</w:t>
      </w:r>
      <w:r>
        <w:rPr>
          <w:spacing w:val="1"/>
        </w:rPr>
        <w:t xml:space="preserve"> </w:t>
      </w:r>
      <w:r>
        <w:t>relying</w:t>
      </w:r>
      <w:r>
        <w:rPr>
          <w:spacing w:val="3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nonstandard</w:t>
      </w:r>
      <w:r>
        <w:rPr>
          <w:spacing w:val="4"/>
        </w:rPr>
        <w:t xml:space="preserve"> </w:t>
      </w:r>
      <w:r>
        <w:t>sources:</w:t>
      </w:r>
      <w:r>
        <w:rPr>
          <w:spacing w:val="3"/>
        </w:rPr>
        <w:t xml:space="preserve"> </w:t>
      </w:r>
      <w:r>
        <w:t>even</w:t>
      </w:r>
      <w:r>
        <w:rPr>
          <w:spacing w:val="4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bringing</w:t>
      </w:r>
      <w:r>
        <w:rPr>
          <w:spacing w:val="-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kinds</w:t>
      </w:r>
      <w:r>
        <w:rPr>
          <w:spacing w:val="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material,</w:t>
      </w:r>
      <w:r>
        <w:rPr>
          <w:spacing w:val="3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focus</w:t>
      </w:r>
      <w:r>
        <w:rPr>
          <w:spacing w:val="-2"/>
        </w:rPr>
        <w:t xml:space="preserve"> </w:t>
      </w:r>
      <w:r>
        <w:t>should still be</w:t>
      </w:r>
      <w:r>
        <w:rPr>
          <w:spacing w:val="1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sources.</w:t>
      </w:r>
    </w:p>
    <w:p w14:paraId="53AD8C2C" w14:textId="77777777" w:rsidR="00D31260" w:rsidRDefault="00D31260">
      <w:pPr>
        <w:pStyle w:val="BodyText"/>
        <w:rPr>
          <w:sz w:val="26"/>
        </w:rPr>
      </w:pPr>
    </w:p>
    <w:p w14:paraId="43E747C1" w14:textId="77777777" w:rsidR="00D31260" w:rsidRDefault="00D31260">
      <w:pPr>
        <w:pStyle w:val="BodyText"/>
        <w:spacing w:before="2"/>
        <w:rPr>
          <w:sz w:val="22"/>
        </w:rPr>
      </w:pPr>
    </w:p>
    <w:p w14:paraId="1AB893CD" w14:textId="77777777" w:rsidR="00D31260" w:rsidRDefault="00362343">
      <w:pPr>
        <w:pStyle w:val="Heading1"/>
      </w:pPr>
      <w:r>
        <w:rPr>
          <w:color w:val="0000FF"/>
        </w:rPr>
        <w:t>Writing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your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treatment:</w:t>
      </w:r>
    </w:p>
    <w:p w14:paraId="360AED66" w14:textId="22766467" w:rsidR="00D31260" w:rsidRDefault="00362343">
      <w:pPr>
        <w:pStyle w:val="BodyText"/>
        <w:spacing w:before="276"/>
        <w:ind w:left="100" w:right="161" w:firstLine="719"/>
      </w:pPr>
      <w:r>
        <w:t>I have given you a lot of information here because I want you to go into this having a full</w:t>
      </w:r>
      <w:r>
        <w:rPr>
          <w:spacing w:val="-58"/>
        </w:rPr>
        <w:t xml:space="preserve"> </w:t>
      </w:r>
      <w:r>
        <w:t>understanding of what the final paper is all about, but what you will be doing here for the</w:t>
      </w:r>
      <w:r>
        <w:rPr>
          <w:spacing w:val="1"/>
        </w:rPr>
        <w:t xml:space="preserve"> </w:t>
      </w:r>
      <w:r>
        <w:t>treatment is actually quite easy. To put this all together, write a 1-2 page document in which you</w:t>
      </w:r>
      <w:r>
        <w:rPr>
          <w:spacing w:val="-57"/>
        </w:rPr>
        <w:t xml:space="preserve"> </w:t>
      </w:r>
      <w:r>
        <w:t>give me a quick overview of what you will be trying to say. First, tell me about the subject you</w:t>
      </w:r>
      <w:r>
        <w:rPr>
          <w:spacing w:val="1"/>
        </w:rPr>
        <w:t xml:space="preserve"> </w:t>
      </w:r>
      <w:r>
        <w:t>are interested in, then identify the particular issue or question that you want to focus on, describe</w:t>
      </w:r>
      <w:r>
        <w:rPr>
          <w:spacing w:val="-57"/>
        </w:rPr>
        <w:t xml:space="preserve"> </w:t>
      </w:r>
      <w:r>
        <w:t>the story you see here, and explain what your own argument is going to be. And of course, you</w:t>
      </w:r>
      <w:r>
        <w:rPr>
          <w:spacing w:val="1"/>
        </w:rPr>
        <w:t xml:space="preserve"> </w:t>
      </w:r>
      <w:r>
        <w:t>should also list a few of the sources you are considering using. This is just a preliminary list, and</w:t>
      </w:r>
      <w:r>
        <w:rPr>
          <w:spacing w:val="-57"/>
        </w:rPr>
        <w:t xml:space="preserve"> </w:t>
      </w:r>
      <w:r>
        <w:t>these will probably change before you are done, but I want to see what kinds of sources you are</w:t>
      </w:r>
      <w:r>
        <w:rPr>
          <w:spacing w:val="1"/>
        </w:rPr>
        <w:t xml:space="preserve"> </w:t>
      </w:r>
      <w:r>
        <w:t xml:space="preserve">finding. Please note: </w:t>
      </w:r>
      <w:r>
        <w:rPr>
          <w:b/>
        </w:rPr>
        <w:t>do not give me links</w:t>
      </w:r>
      <w:r>
        <w:t>, but write up complete, formal works cited entries</w:t>
      </w:r>
      <w:r>
        <w:rPr>
          <w:spacing w:val="1"/>
        </w:rPr>
        <w:t xml:space="preserve"> </w:t>
      </w:r>
      <w:r>
        <w:t xml:space="preserve">following the MLA </w:t>
      </w:r>
      <w:r w:rsidR="003A064B">
        <w:t>format</w:t>
      </w:r>
      <w:r w:rsidR="008A4F05">
        <w:t>.</w:t>
      </w:r>
    </w:p>
    <w:p w14:paraId="5C42384C" w14:textId="77777777" w:rsidR="00D31260" w:rsidRDefault="00D31260">
      <w:pPr>
        <w:pStyle w:val="BodyText"/>
        <w:rPr>
          <w:sz w:val="26"/>
        </w:rPr>
      </w:pPr>
    </w:p>
    <w:p w14:paraId="73769811" w14:textId="77777777" w:rsidR="00D31260" w:rsidRDefault="00D31260">
      <w:pPr>
        <w:pStyle w:val="BodyText"/>
        <w:spacing w:before="1"/>
        <w:rPr>
          <w:sz w:val="22"/>
        </w:rPr>
      </w:pPr>
    </w:p>
    <w:p w14:paraId="27B4C9ED" w14:textId="77777777" w:rsidR="00D31260" w:rsidRDefault="00362343">
      <w:pPr>
        <w:pStyle w:val="Heading1"/>
        <w:spacing w:before="1"/>
      </w:pPr>
      <w:r>
        <w:rPr>
          <w:color w:val="0000FF"/>
        </w:rPr>
        <w:t>Additional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Requirements:</w:t>
      </w:r>
    </w:p>
    <w:p w14:paraId="5DB3456A" w14:textId="5C1A605E" w:rsidR="00D31260" w:rsidRDefault="00362343">
      <w:pPr>
        <w:pStyle w:val="BodyText"/>
        <w:spacing w:before="275"/>
        <w:ind w:left="100" w:right="169" w:firstLine="719"/>
      </w:pPr>
      <w:r>
        <w:t>Like all of our formal assignments</w:t>
      </w:r>
      <w:r>
        <w:rPr>
          <w:b/>
        </w:rPr>
        <w:t xml:space="preserve">, </w:t>
      </w:r>
      <w:r>
        <w:t>your paper must follow the format of double space type, standard 12 pt</w:t>
      </w:r>
      <w:r>
        <w:rPr>
          <w:spacing w:val="1"/>
        </w:rPr>
        <w:t xml:space="preserve"> </w:t>
      </w:r>
      <w:r>
        <w:t xml:space="preserve">fonts, numbered pages, etc. Look at this carefully. </w:t>
      </w:r>
    </w:p>
    <w:p w14:paraId="417AD5D0" w14:textId="77777777" w:rsidR="00D31260" w:rsidRDefault="00D31260">
      <w:pPr>
        <w:pStyle w:val="BodyText"/>
      </w:pPr>
    </w:p>
    <w:p w14:paraId="20697264" w14:textId="77777777" w:rsidR="00D31260" w:rsidRDefault="00362343">
      <w:pPr>
        <w:pStyle w:val="BodyText"/>
        <w:spacing w:before="1"/>
        <w:ind w:left="100" w:right="148" w:firstLine="719"/>
      </w:pPr>
      <w:r>
        <w:t>To reiterate a point I make above: write out the works cited references for your sources. I</w:t>
      </w:r>
      <w:r>
        <w:rPr>
          <w:spacing w:val="-57"/>
        </w:rPr>
        <w:t xml:space="preserve"> </w:t>
      </w:r>
      <w:r>
        <w:t>am chary of following links, and I need the full information to evaluate your sources. And in any</w:t>
      </w:r>
      <w:r>
        <w:rPr>
          <w:spacing w:val="-57"/>
        </w:rPr>
        <w:t xml:space="preserve"> </w:t>
      </w:r>
      <w:r>
        <w:t>case, you will need to do this for the final draft anyhow. So, for instance, for a journal article,</w:t>
      </w:r>
      <w:r>
        <w:rPr>
          <w:spacing w:val="1"/>
        </w:rPr>
        <w:t xml:space="preserve"> </w:t>
      </w:r>
      <w:r>
        <w:t>you should tell me the title and author of the article itself, the title of the journal it is published</w:t>
      </w:r>
      <w:r>
        <w:rPr>
          <w:spacing w:val="1"/>
        </w:rPr>
        <w:t xml:space="preserve"> </w:t>
      </w:r>
      <w:r>
        <w:t>in,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volume/</w:t>
      </w:r>
      <w:r>
        <w:rPr>
          <w:spacing w:val="-4"/>
        </w:rPr>
        <w:t xml:space="preserve"> </w:t>
      </w:r>
      <w:r>
        <w:t>issue</w:t>
      </w:r>
      <w:r>
        <w:rPr>
          <w:spacing w:val="1"/>
        </w:rPr>
        <w:t xml:space="preserve"> </w:t>
      </w:r>
      <w:r>
        <w:t>number, date,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page</w:t>
      </w:r>
      <w:r>
        <w:rPr>
          <w:spacing w:val="1"/>
        </w:rPr>
        <w:t xml:space="preserve"> </w:t>
      </w:r>
      <w:r>
        <w:t>numbers.</w:t>
      </w:r>
    </w:p>
    <w:p w14:paraId="0EE7DD76" w14:textId="77777777" w:rsidR="00D31260" w:rsidRDefault="00D31260"/>
    <w:p w14:paraId="7027B7C7" w14:textId="77777777" w:rsidR="00B340A8" w:rsidRDefault="00B340A8" w:rsidP="00B340A8">
      <w:pPr>
        <w:pStyle w:val="BodyText"/>
        <w:rPr>
          <w:sz w:val="25"/>
        </w:rPr>
      </w:pPr>
    </w:p>
    <w:p w14:paraId="08563A67" w14:textId="0A57BF44" w:rsidR="00B340A8" w:rsidRDefault="00B340A8" w:rsidP="00F21409">
      <w:pPr>
        <w:pStyle w:val="BodyText"/>
        <w:spacing w:before="1"/>
        <w:ind w:left="820"/>
        <w:sectPr w:rsidR="00B340A8">
          <w:pgSz w:w="12240" w:h="15840"/>
          <w:pgMar w:top="660" w:right="1340" w:bottom="280" w:left="1340" w:header="720" w:footer="720" w:gutter="0"/>
          <w:cols w:space="720"/>
        </w:sectPr>
      </w:pPr>
      <w:r>
        <w:t>Length:</w:t>
      </w:r>
      <w:r>
        <w:rPr>
          <w:spacing w:val="-4"/>
        </w:rPr>
        <w:t xml:space="preserve"> </w:t>
      </w:r>
      <w:r>
        <w:t>The treatment</w:t>
      </w:r>
      <w:r>
        <w:rPr>
          <w:spacing w:val="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 short:</w:t>
      </w:r>
      <w:r>
        <w:rPr>
          <w:spacing w:val="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page or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 most</w:t>
      </w:r>
      <w:r w:rsidR="00F21409">
        <w:t>.</w:t>
      </w:r>
    </w:p>
    <w:p w14:paraId="2DCCD105" w14:textId="444C2A0E" w:rsidR="00D31260" w:rsidRDefault="00D31260" w:rsidP="00F21409">
      <w:pPr>
        <w:rPr>
          <w:sz w:val="24"/>
        </w:rPr>
      </w:pPr>
    </w:p>
    <w:sectPr w:rsidR="00D31260">
      <w:pgSz w:w="12240" w:h="15840"/>
      <w:pgMar w:top="6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33178"/>
    <w:multiLevelType w:val="hybridMultilevel"/>
    <w:tmpl w:val="2C24CB78"/>
    <w:lvl w:ilvl="0" w:tplc="423EB946">
      <w:start w:val="1"/>
      <w:numFmt w:val="decimal"/>
      <w:lvlText w:val="%1)"/>
      <w:lvlJc w:val="left"/>
      <w:pPr>
        <w:ind w:left="1081" w:hanging="2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u w:val="single" w:color="000000"/>
        <w:lang w:val="en-US" w:eastAsia="en-US" w:bidi="ar-SA"/>
      </w:rPr>
    </w:lvl>
    <w:lvl w:ilvl="1" w:tplc="5CB4F142">
      <w:numFmt w:val="bullet"/>
      <w:lvlText w:val="•"/>
      <w:lvlJc w:val="left"/>
      <w:pPr>
        <w:ind w:left="1928" w:hanging="261"/>
      </w:pPr>
      <w:rPr>
        <w:rFonts w:hint="default"/>
        <w:lang w:val="en-US" w:eastAsia="en-US" w:bidi="ar-SA"/>
      </w:rPr>
    </w:lvl>
    <w:lvl w:ilvl="2" w:tplc="FE00E046">
      <w:numFmt w:val="bullet"/>
      <w:lvlText w:val="•"/>
      <w:lvlJc w:val="left"/>
      <w:pPr>
        <w:ind w:left="2776" w:hanging="261"/>
      </w:pPr>
      <w:rPr>
        <w:rFonts w:hint="default"/>
        <w:lang w:val="en-US" w:eastAsia="en-US" w:bidi="ar-SA"/>
      </w:rPr>
    </w:lvl>
    <w:lvl w:ilvl="3" w:tplc="94DA0494">
      <w:numFmt w:val="bullet"/>
      <w:lvlText w:val="•"/>
      <w:lvlJc w:val="left"/>
      <w:pPr>
        <w:ind w:left="3624" w:hanging="261"/>
      </w:pPr>
      <w:rPr>
        <w:rFonts w:hint="default"/>
        <w:lang w:val="en-US" w:eastAsia="en-US" w:bidi="ar-SA"/>
      </w:rPr>
    </w:lvl>
    <w:lvl w:ilvl="4" w:tplc="16B8D70E">
      <w:numFmt w:val="bullet"/>
      <w:lvlText w:val="•"/>
      <w:lvlJc w:val="left"/>
      <w:pPr>
        <w:ind w:left="4472" w:hanging="261"/>
      </w:pPr>
      <w:rPr>
        <w:rFonts w:hint="default"/>
        <w:lang w:val="en-US" w:eastAsia="en-US" w:bidi="ar-SA"/>
      </w:rPr>
    </w:lvl>
    <w:lvl w:ilvl="5" w:tplc="DCBA57E0">
      <w:numFmt w:val="bullet"/>
      <w:lvlText w:val="•"/>
      <w:lvlJc w:val="left"/>
      <w:pPr>
        <w:ind w:left="5320" w:hanging="261"/>
      </w:pPr>
      <w:rPr>
        <w:rFonts w:hint="default"/>
        <w:lang w:val="en-US" w:eastAsia="en-US" w:bidi="ar-SA"/>
      </w:rPr>
    </w:lvl>
    <w:lvl w:ilvl="6" w:tplc="9BCA12B6">
      <w:numFmt w:val="bullet"/>
      <w:lvlText w:val="•"/>
      <w:lvlJc w:val="left"/>
      <w:pPr>
        <w:ind w:left="6168" w:hanging="261"/>
      </w:pPr>
      <w:rPr>
        <w:rFonts w:hint="default"/>
        <w:lang w:val="en-US" w:eastAsia="en-US" w:bidi="ar-SA"/>
      </w:rPr>
    </w:lvl>
    <w:lvl w:ilvl="7" w:tplc="46628AC2">
      <w:numFmt w:val="bullet"/>
      <w:lvlText w:val="•"/>
      <w:lvlJc w:val="left"/>
      <w:pPr>
        <w:ind w:left="7016" w:hanging="261"/>
      </w:pPr>
      <w:rPr>
        <w:rFonts w:hint="default"/>
        <w:lang w:val="en-US" w:eastAsia="en-US" w:bidi="ar-SA"/>
      </w:rPr>
    </w:lvl>
    <w:lvl w:ilvl="8" w:tplc="CC5ED768">
      <w:numFmt w:val="bullet"/>
      <w:lvlText w:val="•"/>
      <w:lvlJc w:val="left"/>
      <w:pPr>
        <w:ind w:left="7864" w:hanging="2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1260"/>
    <w:rsid w:val="000342C0"/>
    <w:rsid w:val="00362343"/>
    <w:rsid w:val="003A064B"/>
    <w:rsid w:val="00523498"/>
    <w:rsid w:val="00530706"/>
    <w:rsid w:val="008A4F05"/>
    <w:rsid w:val="009C7A31"/>
    <w:rsid w:val="00B340A8"/>
    <w:rsid w:val="00D31260"/>
    <w:rsid w:val="00D85639"/>
    <w:rsid w:val="00F2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B36CEE"/>
  <w15:docId w15:val="{9500EDFA-AFBD-4492-AD1A-46940275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080" w:hanging="261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7"/>
      <w:ind w:left="2276" w:right="2270"/>
      <w:jc w:val="center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080" w:hanging="261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Taken from online Writing Seminar</vt:lpstr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Taken from online Writing Seminar</dc:title>
  <dc:creator>tmsgla</dc:creator>
  <cp:lastModifiedBy>高 飞</cp:lastModifiedBy>
  <cp:revision>11</cp:revision>
  <dcterms:created xsi:type="dcterms:W3CDTF">2021-10-28T18:14:00Z</dcterms:created>
  <dcterms:modified xsi:type="dcterms:W3CDTF">2021-11-08T01:22:00Z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2021-10-28T00:00:00Z</vt:filetime>
  </property>
</Properties>
</file>