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2C" w:rsidRDefault="0092697F" w:rsidP="009D43F0">
      <w:pPr>
        <w:widowControl w:val="0"/>
        <w:autoSpaceDE w:val="0"/>
        <w:autoSpaceDN w:val="0"/>
        <w:adjustRightInd w:val="0"/>
        <w:rPr>
          <w:rFonts w:ascii="Arial" w:hAnsi="Arial" w:cs="Arial"/>
          <w:b/>
          <w:bCs/>
          <w:sz w:val="22"/>
        </w:rPr>
      </w:pPr>
      <w:r>
        <w:rPr>
          <w:b/>
          <w:noProof/>
        </w:rPr>
        <w:drawing>
          <wp:anchor distT="0" distB="0" distL="114300" distR="114300" simplePos="0" relativeHeight="251658752" behindDoc="0" locked="0" layoutInCell="1" allowOverlap="1" wp14:anchorId="13C395CF" wp14:editId="5156F326">
            <wp:simplePos x="0" y="0"/>
            <wp:positionH relativeFrom="page">
              <wp:posOffset>5667375</wp:posOffset>
            </wp:positionH>
            <wp:positionV relativeFrom="paragraph">
              <wp:posOffset>-88900</wp:posOffset>
            </wp:positionV>
            <wp:extent cx="1320165" cy="1029970"/>
            <wp:effectExtent l="0" t="0" r="635" b="1143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0165" cy="1029970"/>
                    </a:xfrm>
                    <a:prstGeom prst="rect">
                      <a:avLst/>
                    </a:prstGeom>
                    <a:noFill/>
                  </pic:spPr>
                </pic:pic>
              </a:graphicData>
            </a:graphic>
            <wp14:sizeRelH relativeFrom="page">
              <wp14:pctWidth>0</wp14:pctWidth>
            </wp14:sizeRelH>
            <wp14:sizeRelV relativeFrom="page">
              <wp14:pctHeight>0</wp14:pctHeight>
            </wp14:sizeRelV>
          </wp:anchor>
        </w:drawing>
      </w:r>
    </w:p>
    <w:p w:rsidR="003C0D2C" w:rsidRDefault="003C0D2C" w:rsidP="009D43F0">
      <w:pPr>
        <w:widowControl w:val="0"/>
        <w:autoSpaceDE w:val="0"/>
        <w:autoSpaceDN w:val="0"/>
        <w:adjustRightInd w:val="0"/>
        <w:rPr>
          <w:rFonts w:ascii="Arial" w:hAnsi="Arial" w:cs="Arial"/>
          <w:b/>
          <w:bCs/>
          <w:sz w:val="22"/>
        </w:rPr>
      </w:pPr>
    </w:p>
    <w:p w:rsidR="009D43F0" w:rsidRPr="00AB09A7" w:rsidRDefault="00553D26" w:rsidP="009D43F0">
      <w:pPr>
        <w:widowControl w:val="0"/>
        <w:autoSpaceDE w:val="0"/>
        <w:autoSpaceDN w:val="0"/>
        <w:adjustRightInd w:val="0"/>
        <w:rPr>
          <w:rFonts w:ascii="Arial" w:hAnsi="Arial" w:cs="Arial"/>
          <w:b/>
          <w:bCs/>
          <w:noProof/>
          <w:sz w:val="20"/>
          <w:szCs w:val="20"/>
        </w:rPr>
      </w:pPr>
      <w:r>
        <w:rPr>
          <w:rFonts w:ascii="Arial" w:hAnsi="Arial" w:cs="Arial"/>
          <w:b/>
          <w:bCs/>
          <w:noProof/>
          <w:sz w:val="20"/>
          <w:szCs w:val="20"/>
        </w:rPr>
        <w:t>ELSE 6183 Teaching Students with Autism Spectrum Disorders</w:t>
      </w:r>
      <w:r w:rsidR="000928B0">
        <w:rPr>
          <w:rFonts w:ascii="Arial" w:hAnsi="Arial" w:cs="Arial"/>
          <w:b/>
          <w:bCs/>
          <w:noProof/>
          <w:sz w:val="20"/>
          <w:szCs w:val="20"/>
        </w:rPr>
        <w:t xml:space="preserve"> </w:t>
      </w:r>
      <w:r w:rsidR="009D43F0" w:rsidRPr="00AB09A7">
        <w:rPr>
          <w:rFonts w:ascii="Arial" w:hAnsi="Arial" w:cs="Arial"/>
          <w:b/>
          <w:bCs/>
          <w:noProof/>
          <w:sz w:val="20"/>
          <w:szCs w:val="20"/>
        </w:rPr>
        <w:t xml:space="preserve"> </w:t>
      </w:r>
    </w:p>
    <w:p w:rsidR="009D43F0" w:rsidRDefault="00532538" w:rsidP="009D43F0">
      <w:pPr>
        <w:widowControl w:val="0"/>
        <w:autoSpaceDE w:val="0"/>
        <w:autoSpaceDN w:val="0"/>
        <w:adjustRightInd w:val="0"/>
        <w:jc w:val="center"/>
        <w:rPr>
          <w:rFonts w:ascii="Arial" w:hAnsi="Arial" w:cs="Arial"/>
          <w:color w:val="332A97"/>
          <w:sz w:val="22"/>
        </w:rPr>
      </w:pPr>
      <w:r>
        <w:rPr>
          <w:rFonts w:ascii="Arial" w:hAnsi="Arial" w:cs="Arial"/>
          <w:noProof/>
          <w:color w:val="332A97"/>
          <w:sz w:val="22"/>
          <w:szCs w:val="20"/>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104141</wp:posOffset>
                </wp:positionV>
                <wp:extent cx="4517390" cy="361950"/>
                <wp:effectExtent l="0" t="0" r="0" b="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7390" cy="361950"/>
                          <a:chOff x="1461" y="1783"/>
                          <a:chExt cx="7114" cy="626"/>
                        </a:xfrm>
                      </wpg:grpSpPr>
                      <wpg:grpSp>
                        <wpg:cNvPr id="2" name="Group 52"/>
                        <wpg:cNvGrpSpPr>
                          <a:grpSpLocks/>
                        </wpg:cNvGrpSpPr>
                        <wpg:grpSpPr bwMode="auto">
                          <a:xfrm>
                            <a:off x="1461" y="1787"/>
                            <a:ext cx="7114" cy="618"/>
                            <a:chOff x="1461" y="1770"/>
                            <a:chExt cx="7114" cy="618"/>
                          </a:xfrm>
                        </wpg:grpSpPr>
                        <wps:wsp>
                          <wps:cNvPr id="3" name="Rectangle 53"/>
                          <wps:cNvSpPr>
                            <a:spLocks noChangeArrowheads="1"/>
                          </wps:cNvSpPr>
                          <wps:spPr bwMode="auto">
                            <a:xfrm>
                              <a:off x="1461" y="1848"/>
                              <a:ext cx="7114" cy="540"/>
                            </a:xfrm>
                            <a:prstGeom prst="rect">
                              <a:avLst/>
                            </a:prstGeom>
                            <a:gradFill rotWithShape="0">
                              <a:gsLst>
                                <a:gs pos="0">
                                  <a:srgbClr val="E8020E"/>
                                </a:gs>
                                <a:gs pos="100000">
                                  <a:srgbClr val="EFAA22"/>
                                </a:gs>
                              </a:gsLst>
                              <a:lin ang="0" scaled="1"/>
                            </a:gradFill>
                            <a:ln>
                              <a:noFill/>
                            </a:ln>
                            <a:extLst>
                              <a:ext uri="{91240B29-F687-4F45-9708-019B960494DF}">
                                <a14:hiddenLine xmlns:a14="http://schemas.microsoft.com/office/drawing/2010/main" w="15875">
                                  <a:solidFill>
                                    <a:srgbClr val="DCDEDE"/>
                                  </a:solidFill>
                                  <a:miter lim="800000"/>
                                  <a:headEnd/>
                                  <a:tailEnd/>
                                </a14:hiddenLine>
                              </a:ext>
                            </a:extLst>
                          </wps:spPr>
                          <wps:bodyPr rot="0" vert="horz" wrap="square" lIns="91440" tIns="45720" rIns="91440" bIns="45720" anchor="t" anchorCtr="0" upright="1">
                            <a:noAutofit/>
                          </wps:bodyPr>
                        </wps:wsp>
                        <wps:wsp>
                          <wps:cNvPr id="4" name="Rectangle 54"/>
                          <wps:cNvSpPr>
                            <a:spLocks noChangeArrowheads="1"/>
                          </wps:cNvSpPr>
                          <wps:spPr bwMode="auto">
                            <a:xfrm>
                              <a:off x="1461" y="1770"/>
                              <a:ext cx="7114" cy="551"/>
                            </a:xfrm>
                            <a:prstGeom prst="rect">
                              <a:avLst/>
                            </a:prstGeom>
                            <a:solidFill>
                              <a:srgbClr val="E8020E"/>
                            </a:solidFill>
                            <a:ln>
                              <a:noFill/>
                            </a:ln>
                            <a:extLst>
                              <a:ext uri="{91240B29-F687-4F45-9708-019B960494DF}">
                                <a14:hiddenLine xmlns:a14="http://schemas.microsoft.com/office/drawing/2010/main" w="15875">
                                  <a:solidFill>
                                    <a:srgbClr val="DCDEDE"/>
                                  </a:solidFill>
                                  <a:miter lim="800000"/>
                                  <a:headEnd/>
                                  <a:tailEnd/>
                                </a14:hiddenLine>
                              </a:ext>
                            </a:extLst>
                          </wps:spPr>
                          <wps:bodyPr rot="0" vert="horz" wrap="square" lIns="91440" tIns="45720" rIns="91440" bIns="45720" anchor="t" anchorCtr="0" upright="1">
                            <a:noAutofit/>
                          </wps:bodyPr>
                        </wps:wsp>
                      </wpg:grpSp>
                      <wps:wsp>
                        <wps:cNvPr id="5" name="Text Box 55"/>
                        <wps:cNvSpPr txBox="1">
                          <a:spLocks noChangeArrowheads="1"/>
                        </wps:cNvSpPr>
                        <wps:spPr bwMode="auto">
                          <a:xfrm>
                            <a:off x="1497" y="1783"/>
                            <a:ext cx="5640"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0E" w:rsidRPr="008062CC" w:rsidRDefault="00553D26" w:rsidP="00AD4E72">
                              <w:pPr>
                                <w:widowControl w:val="0"/>
                                <w:autoSpaceDE w:val="0"/>
                                <w:autoSpaceDN w:val="0"/>
                                <w:adjustRightInd w:val="0"/>
                                <w:rPr>
                                  <w:rStyle w:val="ACEHeadline"/>
                                  <w:rFonts w:ascii="Arial" w:hAnsi="Arial"/>
                                  <w:sz w:val="32"/>
                                </w:rPr>
                              </w:pPr>
                              <w:r>
                                <w:rPr>
                                  <w:rStyle w:val="ACEHeadline"/>
                                  <w:rFonts w:ascii="Arial" w:hAnsi="Arial"/>
                                  <w:sz w:val="32"/>
                                </w:rPr>
                                <w:t xml:space="preserve"> Final</w:t>
                              </w:r>
                              <w:r w:rsidR="002E5EAB">
                                <w:rPr>
                                  <w:rStyle w:val="ACEHeadline"/>
                                  <w:rFonts w:ascii="Arial" w:hAnsi="Arial"/>
                                  <w:sz w:val="32"/>
                                </w:rPr>
                                <w:t xml:space="preserve"> </w:t>
                              </w:r>
                              <w:r w:rsidR="00810F4B">
                                <w:rPr>
                                  <w:rStyle w:val="ACEHeadline"/>
                                  <w:rFonts w:ascii="Arial" w:hAnsi="Arial"/>
                                  <w:sz w:val="32"/>
                                </w:rPr>
                                <w:t xml:space="preserve">Reflective Assessment </w:t>
                              </w:r>
                            </w:p>
                            <w:p w:rsidR="00400E0E" w:rsidRPr="006E6973" w:rsidRDefault="00400E0E" w:rsidP="00AD4E72">
                              <w:pPr>
                                <w:rPr>
                                  <w:rFonts w:ascii="Arial" w:hAnsi="Arial"/>
                                  <w:b/>
                                  <w:color w:val="FFFFFF"/>
                                  <w:sz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0;margin-top:8.2pt;width:355.7pt;height:28.5pt;z-index:251658240" coordorigin="1461,1783" coordsize="711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">
                <v:group id="Group 52" o:spid="_x0000_s1027" style="position:absolute;left:1461;top:1787;width:7114;height:618" coordorigin="1461,1770" coordsize="7114,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3" o:spid="_x0000_s1028" style="position:absolute;left:1461;top:1848;width:71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UVMEA&#10;AADaAAAADwAAAGRycy9kb3ducmV2LnhtbESP0YrCMBRE3wX/IdyFfdN0LRapRlkEQXxT9wMuzW0b&#10;t7mpSdTq128WFvZxmJkzzGoz2E7cyQfjWMHHNANBXDltuFHwdd5NFiBCRNbYOSYFTwqwWY9HKyy1&#10;e/CR7qfYiAThUKKCNsa+lDJULVkMU9cTJ6923mJM0jdSe3wkuO3kLMsKadFwWmixp21L1ffpZhWY&#10;Yn68HHx/Pc9fuWnyV50V11qp97fhcwki0hD/w3/tvVaQw++Vd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lFTBAAAA2gAAAA8AAAAAAAAAAAAAAAAAmAIAAGRycy9kb3du&#10;cmV2LnhtbFBLBQYAAAAABAAEAPUAAACGAwAAAAA=&#10;" fillcolor="#e8020e" stroked="f" strokecolor="#dcdede" strokeweight="1.25pt">
                    <v:fill color2="#efaa22" angle="90" focus="100%" type="gradient"/>
                  </v:rect>
                  <v:rect id="Rectangle 54" o:spid="_x0000_s1029" style="position:absolute;left:1461;top:1770;width:71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IpcMA&#10;AADaAAAADwAAAGRycy9kb3ducmV2LnhtbESP0WrCQBRE34X+w3ILfTObSBGJriIt0pIHIdoPuM1e&#10;s8Hs3ZBdTezXdwXBx2FmzjCrzWhbcaXeN44VZEkKgrhyuuFawc9xN12A8AFZY+uYFNzIw2b9Mllh&#10;rt3AJV0PoRYRwj5HBSaELpfSV4Ys+sR1xNE7ud5iiLKvpe5xiHDbylmazqXFhuOCwY4+DFXnw8Uq&#10;+Buy5rfNvj6L1A63vS7KwlxKpd5ex+0SRKAxPMOP9rdW8A73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2IpcMAAADaAAAADwAAAAAAAAAAAAAAAACYAgAAZHJzL2Rv&#10;d25yZXYueG1sUEsFBgAAAAAEAAQA9QAAAIgDAAAAAA==&#10;" fillcolor="#e8020e" stroked="f" strokecolor="#dcdede" strokeweight="1.25pt"/>
                </v:group>
                <v:shapetype id="_x0000_t202" coordsize="21600,21600" o:spt="202" path="m,l,21600r21600,l21600,xe">
                  <v:stroke joinstyle="miter"/>
                  <v:path gradientshapeok="t" o:connecttype="rect"/>
                </v:shapetype>
                <v:shape id="Text Box 55" o:spid="_x0000_s1030" type="#_x0000_t202" style="position:absolute;left:1497;top:1783;width:564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00E0E" w:rsidRPr="008062CC" w:rsidRDefault="00553D26" w:rsidP="00AD4E72">
                        <w:pPr>
                          <w:widowControl w:val="0"/>
                          <w:autoSpaceDE w:val="0"/>
                          <w:autoSpaceDN w:val="0"/>
                          <w:adjustRightInd w:val="0"/>
                          <w:rPr>
                            <w:rStyle w:val="ACEHeadline"/>
                            <w:rFonts w:ascii="Arial" w:hAnsi="Arial"/>
                            <w:sz w:val="32"/>
                          </w:rPr>
                        </w:pPr>
                        <w:bookmarkStart w:id="1" w:name="_GoBack"/>
                        <w:bookmarkEnd w:id="1"/>
                        <w:r>
                          <w:rPr>
                            <w:rStyle w:val="ACEHeadline"/>
                            <w:rFonts w:ascii="Arial" w:hAnsi="Arial"/>
                            <w:sz w:val="32"/>
                          </w:rPr>
                          <w:t xml:space="preserve"> Final</w:t>
                        </w:r>
                        <w:r w:rsidR="002E5EAB">
                          <w:rPr>
                            <w:rStyle w:val="ACEHeadline"/>
                            <w:rFonts w:ascii="Arial" w:hAnsi="Arial"/>
                            <w:sz w:val="32"/>
                          </w:rPr>
                          <w:t xml:space="preserve"> </w:t>
                        </w:r>
                        <w:r w:rsidR="00810F4B">
                          <w:rPr>
                            <w:rStyle w:val="ACEHeadline"/>
                            <w:rFonts w:ascii="Arial" w:hAnsi="Arial"/>
                            <w:sz w:val="32"/>
                          </w:rPr>
                          <w:t xml:space="preserve">Reflective Assessment </w:t>
                        </w:r>
                      </w:p>
                      <w:p w:rsidR="00400E0E" w:rsidRPr="006E6973" w:rsidRDefault="00400E0E" w:rsidP="00AD4E72">
                        <w:pPr>
                          <w:rPr>
                            <w:rFonts w:ascii="Arial" w:hAnsi="Arial"/>
                            <w:b/>
                            <w:color w:val="FFFFFF"/>
                            <w:sz w:val="40"/>
                          </w:rPr>
                        </w:pPr>
                      </w:p>
                    </w:txbxContent>
                  </v:textbox>
                </v:shape>
              </v:group>
            </w:pict>
          </mc:Fallback>
        </mc:AlternateContent>
      </w:r>
      <w:r w:rsidR="009D43F0">
        <w:rPr>
          <w:rFonts w:ascii="Arial" w:hAnsi="Arial" w:cs="Arial"/>
          <w:color w:val="332A97"/>
          <w:sz w:val="22"/>
        </w:rPr>
        <w:br/>
      </w:r>
    </w:p>
    <w:p w:rsidR="009D43F0" w:rsidRDefault="009D43F0">
      <w:pPr>
        <w:widowControl w:val="0"/>
        <w:autoSpaceDE w:val="0"/>
        <w:autoSpaceDN w:val="0"/>
        <w:adjustRightInd w:val="0"/>
        <w:ind w:hanging="216"/>
        <w:rPr>
          <w:rFonts w:ascii="Arial" w:hAnsi="Arial" w:cs="Arial"/>
          <w:color w:val="332A97"/>
          <w:sz w:val="16"/>
        </w:rPr>
      </w:pPr>
    </w:p>
    <w:p w:rsidR="009D43F0" w:rsidRDefault="009D43F0">
      <w:pPr>
        <w:widowControl w:val="0"/>
        <w:autoSpaceDE w:val="0"/>
        <w:autoSpaceDN w:val="0"/>
        <w:adjustRightInd w:val="0"/>
        <w:ind w:hanging="216"/>
        <w:rPr>
          <w:rFonts w:ascii="Arial" w:hAnsi="Arial" w:cs="Arial"/>
          <w:color w:val="332A97"/>
          <w:sz w:val="16"/>
        </w:rPr>
      </w:pPr>
    </w:p>
    <w:p w:rsidR="009D43F0" w:rsidRDefault="009D43F0">
      <w:pPr>
        <w:widowControl w:val="0"/>
        <w:autoSpaceDE w:val="0"/>
        <w:autoSpaceDN w:val="0"/>
        <w:adjustRightInd w:val="0"/>
        <w:ind w:hanging="216"/>
        <w:rPr>
          <w:rFonts w:ascii="Arial" w:hAnsi="Arial" w:cs="Arial"/>
          <w:color w:val="332A97"/>
          <w:sz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6009"/>
        <w:gridCol w:w="742"/>
        <w:gridCol w:w="1835"/>
      </w:tblGrid>
      <w:tr w:rsidR="009D43F0">
        <w:trPr>
          <w:trHeight w:val="450"/>
        </w:trPr>
        <w:tc>
          <w:tcPr>
            <w:tcW w:w="757" w:type="dxa"/>
            <w:tcBorders>
              <w:top w:val="nil"/>
              <w:left w:val="nil"/>
              <w:bottom w:val="nil"/>
              <w:right w:val="nil"/>
            </w:tcBorders>
            <w:vAlign w:val="center"/>
          </w:tcPr>
          <w:p w:rsidR="009D43F0" w:rsidRDefault="009D43F0" w:rsidP="009D43F0">
            <w:pPr>
              <w:pStyle w:val="ACEbody"/>
              <w:rPr>
                <w:rFonts w:cs="Arial"/>
              </w:rPr>
            </w:pPr>
            <w:r>
              <w:rPr>
                <w:rFonts w:cs="Arial"/>
              </w:rPr>
              <w:t>Name:</w:t>
            </w:r>
          </w:p>
        </w:tc>
        <w:tc>
          <w:tcPr>
            <w:tcW w:w="6177" w:type="dxa"/>
            <w:tcBorders>
              <w:top w:val="nil"/>
              <w:left w:val="nil"/>
              <w:bottom w:val="nil"/>
              <w:right w:val="nil"/>
            </w:tcBorders>
            <w:shd w:val="pct10" w:color="auto" w:fill="auto"/>
            <w:vAlign w:val="center"/>
          </w:tcPr>
          <w:p w:rsidR="009D43F0" w:rsidRDefault="009D43F0" w:rsidP="009D43F0">
            <w:pPr>
              <w:rPr>
                <w:rFonts w:ascii="Arial" w:hAnsi="Arial" w:cs="Arial"/>
                <w:sz w:val="22"/>
              </w:rPr>
            </w:pPr>
          </w:p>
        </w:tc>
        <w:tc>
          <w:tcPr>
            <w:tcW w:w="634" w:type="dxa"/>
            <w:tcBorders>
              <w:top w:val="nil"/>
              <w:left w:val="nil"/>
              <w:bottom w:val="nil"/>
              <w:right w:val="nil"/>
            </w:tcBorders>
            <w:vAlign w:val="center"/>
          </w:tcPr>
          <w:p w:rsidR="009D43F0" w:rsidRDefault="009D43F0" w:rsidP="009D43F0">
            <w:pPr>
              <w:pStyle w:val="ACEbody"/>
              <w:rPr>
                <w:rFonts w:cs="Arial"/>
              </w:rPr>
            </w:pPr>
            <w:r>
              <w:rPr>
                <w:rFonts w:cs="Arial"/>
              </w:rPr>
              <w:t>Date:</w:t>
            </w:r>
          </w:p>
        </w:tc>
        <w:tc>
          <w:tcPr>
            <w:tcW w:w="1882" w:type="dxa"/>
            <w:tcBorders>
              <w:top w:val="nil"/>
              <w:left w:val="nil"/>
              <w:bottom w:val="nil"/>
              <w:right w:val="nil"/>
            </w:tcBorders>
            <w:shd w:val="pct10" w:color="auto" w:fill="auto"/>
            <w:vAlign w:val="center"/>
          </w:tcPr>
          <w:p w:rsidR="009D43F0" w:rsidRDefault="009D43F0" w:rsidP="009D43F0">
            <w:pPr>
              <w:rPr>
                <w:rFonts w:ascii="Arial" w:hAnsi="Arial" w:cs="Arial"/>
                <w:sz w:val="22"/>
              </w:rPr>
            </w:pPr>
          </w:p>
        </w:tc>
      </w:tr>
    </w:tbl>
    <w:p w:rsidR="009D43F0" w:rsidRDefault="009D43F0">
      <w:pPr>
        <w:pStyle w:val="ACEHeadline2"/>
        <w:rPr>
          <w:rFonts w:cs="Arial"/>
          <w:color w:val="auto"/>
          <w:sz w:val="22"/>
        </w:rPr>
      </w:pPr>
    </w:p>
    <w:p w:rsidR="007D6547" w:rsidRDefault="007D6547" w:rsidP="007D6547">
      <w:pPr>
        <w:pStyle w:val="ACEsubhead2"/>
        <w:spacing w:before="100" w:after="100"/>
        <w:rPr>
          <w:rFonts w:cs="Arial"/>
          <w:b w:val="0"/>
          <w:i w:val="0"/>
          <w:color w:val="E8020E"/>
          <w:sz w:val="28"/>
          <w:szCs w:val="28"/>
        </w:rPr>
      </w:pPr>
      <w:r>
        <w:rPr>
          <w:rFonts w:cs="Arial"/>
          <w:b w:val="0"/>
          <w:i w:val="0"/>
          <w:color w:val="E8020E"/>
          <w:sz w:val="28"/>
          <w:szCs w:val="28"/>
        </w:rPr>
        <w:t>Directions</w:t>
      </w:r>
    </w:p>
    <w:p w:rsidR="002E5EAB" w:rsidRDefault="002E5EAB" w:rsidP="002E5EAB">
      <w:pPr>
        <w:pStyle w:val="Default"/>
      </w:pPr>
    </w:p>
    <w:p w:rsidR="002E5EAB" w:rsidRDefault="002E5EAB" w:rsidP="002E5EAB">
      <w:pPr>
        <w:pStyle w:val="Default"/>
        <w:rPr>
          <w:sz w:val="32"/>
          <w:szCs w:val="32"/>
        </w:rPr>
      </w:pPr>
      <w:r>
        <w:t xml:space="preserve"> </w:t>
      </w:r>
      <w:r>
        <w:rPr>
          <w:sz w:val="32"/>
          <w:szCs w:val="32"/>
        </w:rPr>
        <w:t xml:space="preserve">Assignment </w:t>
      </w:r>
    </w:p>
    <w:p w:rsidR="002E5EAB" w:rsidRDefault="002E5EAB" w:rsidP="002E5EAB">
      <w:pPr>
        <w:pStyle w:val="Default"/>
        <w:rPr>
          <w:sz w:val="28"/>
          <w:szCs w:val="28"/>
        </w:rPr>
      </w:pPr>
      <w:r>
        <w:rPr>
          <w:sz w:val="28"/>
          <w:szCs w:val="28"/>
        </w:rPr>
        <w:t xml:space="preserve">Directions </w:t>
      </w:r>
    </w:p>
    <w:p w:rsidR="002E5EAB" w:rsidRDefault="00553D26" w:rsidP="002E5EAB">
      <w:pPr>
        <w:pStyle w:val="Default"/>
        <w:rPr>
          <w:sz w:val="22"/>
          <w:szCs w:val="22"/>
        </w:rPr>
      </w:pPr>
      <w:r>
        <w:rPr>
          <w:sz w:val="22"/>
          <w:szCs w:val="22"/>
        </w:rPr>
        <w:t>For your Week 7</w:t>
      </w:r>
      <w:r w:rsidR="002E5EAB">
        <w:rPr>
          <w:sz w:val="22"/>
          <w:szCs w:val="22"/>
        </w:rPr>
        <w:t xml:space="preserve"> Assignment, you will write a </w:t>
      </w:r>
      <w:r w:rsidR="002E5EAB">
        <w:rPr>
          <w:b/>
          <w:bCs/>
          <w:sz w:val="22"/>
          <w:szCs w:val="22"/>
        </w:rPr>
        <w:t>Reflective Ass</w:t>
      </w:r>
      <w:r>
        <w:rPr>
          <w:b/>
          <w:bCs/>
          <w:sz w:val="22"/>
          <w:szCs w:val="22"/>
        </w:rPr>
        <w:t>essment Paper on Teaching Students w/ASD</w:t>
      </w:r>
      <w:r w:rsidR="002E5EAB">
        <w:rPr>
          <w:sz w:val="22"/>
          <w:szCs w:val="22"/>
        </w:rPr>
        <w:t xml:space="preserve">. </w:t>
      </w:r>
    </w:p>
    <w:p w:rsidR="005335B6" w:rsidRDefault="005335B6" w:rsidP="002E5EAB">
      <w:pPr>
        <w:pStyle w:val="Default"/>
        <w:rPr>
          <w:sz w:val="22"/>
          <w:szCs w:val="22"/>
        </w:rPr>
      </w:pPr>
      <w:r>
        <w:rPr>
          <w:sz w:val="22"/>
          <w:szCs w:val="22"/>
        </w:rPr>
        <w:t xml:space="preserve">Reflection offers you the opportunity to consider how your personal experiences and observations shape your thinking and your acceptance of new ideas. I encourage you to explore your own ideas about this course, the assignments, </w:t>
      </w:r>
      <w:r w:rsidR="0040066F">
        <w:rPr>
          <w:sz w:val="22"/>
          <w:szCs w:val="22"/>
        </w:rPr>
        <w:t>and personal</w:t>
      </w:r>
      <w:r>
        <w:rPr>
          <w:sz w:val="22"/>
          <w:szCs w:val="22"/>
        </w:rPr>
        <w:t xml:space="preserve"> experiences as they relate to teaching children with ASD</w:t>
      </w:r>
      <w:r w:rsidR="0040066F">
        <w:rPr>
          <w:sz w:val="22"/>
          <w:szCs w:val="22"/>
        </w:rPr>
        <w:t>.</w:t>
      </w:r>
      <w:r>
        <w:rPr>
          <w:sz w:val="22"/>
          <w:szCs w:val="22"/>
        </w:rPr>
        <w:t xml:space="preserve"> This personalized reflection assignment is designed to help you intentionally and thoughtful reflect upon the experiences in this course and what you learned from them as they apply to CEC Standards. </w:t>
      </w:r>
    </w:p>
    <w:p w:rsidR="002E5EAB" w:rsidRDefault="005335B6" w:rsidP="002E5EAB">
      <w:pPr>
        <w:pStyle w:val="Default"/>
        <w:rPr>
          <w:sz w:val="22"/>
          <w:szCs w:val="22"/>
        </w:rPr>
      </w:pPr>
      <w:r>
        <w:rPr>
          <w:sz w:val="22"/>
          <w:szCs w:val="22"/>
        </w:rPr>
        <w:t xml:space="preserve">As with all written assignments, it is important to have a clear focus for your writing. You do not need to discuss every experience or assignment. </w:t>
      </w:r>
      <w:r w:rsidR="00455C24" w:rsidRPr="00455C24">
        <w:rPr>
          <w:b/>
          <w:sz w:val="22"/>
          <w:szCs w:val="22"/>
        </w:rPr>
        <w:t>Categories include</w:t>
      </w:r>
      <w:r w:rsidR="00455C24">
        <w:rPr>
          <w:sz w:val="22"/>
          <w:szCs w:val="22"/>
        </w:rPr>
        <w:t xml:space="preserve">: Self-disclosure, Connection to outside experiences, Connection to readings, Connection to class discussions &amp; Course objectives. Choose </w:t>
      </w:r>
      <w:r>
        <w:rPr>
          <w:sz w:val="22"/>
          <w:szCs w:val="22"/>
        </w:rPr>
        <w:t xml:space="preserve">a </w:t>
      </w:r>
      <w:r w:rsidR="00455C24">
        <w:rPr>
          <w:sz w:val="22"/>
          <w:szCs w:val="22"/>
        </w:rPr>
        <w:t>few assignments</w:t>
      </w:r>
      <w:r>
        <w:rPr>
          <w:sz w:val="22"/>
          <w:szCs w:val="22"/>
        </w:rPr>
        <w:t xml:space="preserve"> that you can explore within the </w:t>
      </w:r>
      <w:r w:rsidR="00455C24">
        <w:rPr>
          <w:sz w:val="22"/>
          <w:szCs w:val="22"/>
        </w:rPr>
        <w:t xml:space="preserve">context of your placement and their relation to the Standards (refer back to syllabus or CEC website if you are not familiar with the Standards). In this reflection, you should maintain a formal tone, but it is acceptable to write in the first person and to use personal pronouns. </w:t>
      </w:r>
      <w:r>
        <w:rPr>
          <w:sz w:val="22"/>
          <w:szCs w:val="22"/>
        </w:rPr>
        <w:t xml:space="preserve">This paper should be approximately 2.5 pages long. </w:t>
      </w:r>
    </w:p>
    <w:p w:rsidR="005335B6" w:rsidRDefault="005335B6" w:rsidP="002E5EAB">
      <w:pPr>
        <w:pStyle w:val="Default"/>
        <w:rPr>
          <w:sz w:val="22"/>
          <w:szCs w:val="22"/>
        </w:rPr>
      </w:pPr>
    </w:p>
    <w:p w:rsidR="002E5EAB" w:rsidRDefault="002E5EAB" w:rsidP="002E5EAB">
      <w:pPr>
        <w:pStyle w:val="Default"/>
        <w:rPr>
          <w:sz w:val="22"/>
          <w:szCs w:val="22"/>
        </w:rPr>
      </w:pPr>
      <w:r>
        <w:rPr>
          <w:sz w:val="22"/>
          <w:szCs w:val="22"/>
        </w:rPr>
        <w:t xml:space="preserve">The content of your paper must minimally include the following: </w:t>
      </w:r>
    </w:p>
    <w:p w:rsidR="002E5EAB" w:rsidRDefault="00553D26" w:rsidP="00810F4B">
      <w:pPr>
        <w:pStyle w:val="Default"/>
        <w:numPr>
          <w:ilvl w:val="0"/>
          <w:numId w:val="19"/>
        </w:numPr>
        <w:spacing w:after="30"/>
        <w:rPr>
          <w:sz w:val="22"/>
          <w:szCs w:val="22"/>
        </w:rPr>
      </w:pPr>
      <w:r>
        <w:rPr>
          <w:sz w:val="22"/>
          <w:szCs w:val="22"/>
        </w:rPr>
        <w:t xml:space="preserve">Discussion on </w:t>
      </w:r>
      <w:r w:rsidR="0097011B">
        <w:rPr>
          <w:sz w:val="22"/>
          <w:szCs w:val="22"/>
        </w:rPr>
        <w:t>what you</w:t>
      </w:r>
      <w:r>
        <w:rPr>
          <w:sz w:val="22"/>
          <w:szCs w:val="22"/>
        </w:rPr>
        <w:t xml:space="preserve"> have learned during the class and how it will assist you in achieving further academic and </w:t>
      </w:r>
      <w:r w:rsidR="005A3C81">
        <w:rPr>
          <w:sz w:val="22"/>
          <w:szCs w:val="22"/>
        </w:rPr>
        <w:t>work-related</w:t>
      </w:r>
      <w:r>
        <w:rPr>
          <w:sz w:val="22"/>
          <w:szCs w:val="22"/>
        </w:rPr>
        <w:t xml:space="preserve"> goals.</w:t>
      </w:r>
    </w:p>
    <w:p w:rsidR="002E5EAB" w:rsidRDefault="0097011B" w:rsidP="00810F4B">
      <w:pPr>
        <w:pStyle w:val="Default"/>
        <w:numPr>
          <w:ilvl w:val="0"/>
          <w:numId w:val="19"/>
        </w:numPr>
        <w:spacing w:after="30"/>
        <w:rPr>
          <w:sz w:val="22"/>
          <w:szCs w:val="22"/>
        </w:rPr>
      </w:pPr>
      <w:r>
        <w:rPr>
          <w:sz w:val="22"/>
          <w:szCs w:val="22"/>
        </w:rPr>
        <w:t>Discuss assignments in the course as they relate to the CEC Standards</w:t>
      </w:r>
      <w:r w:rsidR="002E5EAB">
        <w:rPr>
          <w:sz w:val="22"/>
          <w:szCs w:val="22"/>
        </w:rPr>
        <w:t xml:space="preserve">. </w:t>
      </w:r>
    </w:p>
    <w:p w:rsidR="002E5EAB" w:rsidRDefault="002E5EAB" w:rsidP="00810F4B">
      <w:pPr>
        <w:pStyle w:val="Default"/>
        <w:numPr>
          <w:ilvl w:val="0"/>
          <w:numId w:val="19"/>
        </w:numPr>
        <w:spacing w:after="30"/>
        <w:rPr>
          <w:sz w:val="22"/>
          <w:szCs w:val="22"/>
        </w:rPr>
      </w:pPr>
      <w:r>
        <w:rPr>
          <w:sz w:val="22"/>
          <w:szCs w:val="22"/>
        </w:rPr>
        <w:t xml:space="preserve">A discussion of how </w:t>
      </w:r>
      <w:r w:rsidR="0097011B">
        <w:rPr>
          <w:sz w:val="22"/>
          <w:szCs w:val="22"/>
        </w:rPr>
        <w:t xml:space="preserve">what was learned from chapter readings, personal research, and course related </w:t>
      </w:r>
      <w:r w:rsidR="00E97733">
        <w:rPr>
          <w:sz w:val="22"/>
          <w:szCs w:val="22"/>
        </w:rPr>
        <w:t>assignments</w:t>
      </w:r>
      <w:r w:rsidR="0097011B">
        <w:rPr>
          <w:sz w:val="22"/>
          <w:szCs w:val="22"/>
        </w:rPr>
        <w:t xml:space="preserve">. </w:t>
      </w:r>
    </w:p>
    <w:p w:rsidR="002E5EAB" w:rsidRDefault="002E5EAB" w:rsidP="00810F4B">
      <w:pPr>
        <w:pStyle w:val="Default"/>
        <w:numPr>
          <w:ilvl w:val="0"/>
          <w:numId w:val="19"/>
        </w:numPr>
        <w:rPr>
          <w:sz w:val="22"/>
          <w:szCs w:val="22"/>
        </w:rPr>
      </w:pPr>
      <w:r>
        <w:rPr>
          <w:sz w:val="22"/>
          <w:szCs w:val="22"/>
        </w:rPr>
        <w:t xml:space="preserve">A discussion of </w:t>
      </w:r>
      <w:r w:rsidR="0097011B">
        <w:rPr>
          <w:sz w:val="22"/>
          <w:szCs w:val="22"/>
        </w:rPr>
        <w:t xml:space="preserve">personal </w:t>
      </w:r>
      <w:r w:rsidR="00455C24">
        <w:rPr>
          <w:sz w:val="22"/>
          <w:szCs w:val="22"/>
        </w:rPr>
        <w:t>experiences both</w:t>
      </w:r>
      <w:r w:rsidR="0097011B">
        <w:rPr>
          <w:sz w:val="22"/>
          <w:szCs w:val="22"/>
        </w:rPr>
        <w:t xml:space="preserve"> positive and negative</w:t>
      </w:r>
      <w:r w:rsidR="00455C24">
        <w:rPr>
          <w:sz w:val="22"/>
          <w:szCs w:val="22"/>
        </w:rPr>
        <w:t xml:space="preserve"> (weakness and strengths)</w:t>
      </w:r>
      <w:r w:rsidR="0097011B">
        <w:rPr>
          <w:sz w:val="22"/>
          <w:szCs w:val="22"/>
        </w:rPr>
        <w:t xml:space="preserve"> as they relate to the course, student learning, and impact on teaching</w:t>
      </w:r>
      <w:r w:rsidR="00E97733">
        <w:rPr>
          <w:sz w:val="22"/>
          <w:szCs w:val="22"/>
        </w:rPr>
        <w:t xml:space="preserve"> during COVID-19</w:t>
      </w:r>
      <w:bookmarkStart w:id="0" w:name="_GoBack"/>
      <w:bookmarkEnd w:id="0"/>
      <w:r w:rsidR="0097011B">
        <w:rPr>
          <w:sz w:val="22"/>
          <w:szCs w:val="22"/>
        </w:rPr>
        <w:t>.</w:t>
      </w:r>
    </w:p>
    <w:p w:rsidR="002E5EAB" w:rsidRDefault="002E5EAB" w:rsidP="002E5EAB">
      <w:pPr>
        <w:pStyle w:val="Default"/>
        <w:rPr>
          <w:sz w:val="22"/>
          <w:szCs w:val="22"/>
        </w:rPr>
      </w:pPr>
    </w:p>
    <w:p w:rsidR="002E5EAB" w:rsidRDefault="002E5EAB" w:rsidP="002E5EAB">
      <w:pPr>
        <w:pStyle w:val="ACEsubhead2"/>
        <w:spacing w:before="100" w:after="100"/>
        <w:rPr>
          <w:rFonts w:cs="Arial"/>
          <w:b w:val="0"/>
          <w:i w:val="0"/>
          <w:color w:val="E8020E"/>
          <w:sz w:val="28"/>
          <w:szCs w:val="28"/>
        </w:rPr>
      </w:pPr>
      <w:r>
        <w:rPr>
          <w:szCs w:val="22"/>
        </w:rPr>
        <w:t xml:space="preserve">You will write a </w:t>
      </w:r>
      <w:proofErr w:type="gramStart"/>
      <w:r w:rsidR="00FD1ECC">
        <w:rPr>
          <w:szCs w:val="22"/>
        </w:rPr>
        <w:t>2-2.5</w:t>
      </w:r>
      <w:r w:rsidR="00FD1ECC">
        <w:rPr>
          <w:b w:val="0"/>
          <w:bCs/>
          <w:szCs w:val="22"/>
        </w:rPr>
        <w:t xml:space="preserve"> </w:t>
      </w:r>
      <w:r w:rsidR="00FD1ECC" w:rsidRPr="00FD1ECC">
        <w:rPr>
          <w:bCs/>
          <w:szCs w:val="22"/>
        </w:rPr>
        <w:t>page</w:t>
      </w:r>
      <w:proofErr w:type="gramEnd"/>
      <w:r w:rsidRPr="00FD1ECC">
        <w:rPr>
          <w:bCs/>
          <w:szCs w:val="22"/>
        </w:rPr>
        <w:t xml:space="preserve"> paper</w:t>
      </w:r>
      <w:r>
        <w:rPr>
          <w:b w:val="0"/>
          <w:bCs/>
          <w:szCs w:val="22"/>
        </w:rPr>
        <w:t xml:space="preserve"> </w:t>
      </w:r>
      <w:r>
        <w:rPr>
          <w:szCs w:val="22"/>
        </w:rPr>
        <w:t xml:space="preserve">that reflects on the </w:t>
      </w:r>
      <w:r w:rsidR="00455C24">
        <w:rPr>
          <w:szCs w:val="22"/>
        </w:rPr>
        <w:t xml:space="preserve">personal experiences, course content, CEC Standards, and impact on teaching students with </w:t>
      </w:r>
      <w:r w:rsidR="004A075F">
        <w:rPr>
          <w:szCs w:val="22"/>
        </w:rPr>
        <w:t xml:space="preserve">ASD. </w:t>
      </w:r>
      <w:r>
        <w:rPr>
          <w:szCs w:val="22"/>
        </w:rPr>
        <w:t xml:space="preserve">The paper should be supported using </w:t>
      </w:r>
      <w:r w:rsidR="00455C24">
        <w:rPr>
          <w:szCs w:val="22"/>
        </w:rPr>
        <w:t>examples from student’s course experiences,</w:t>
      </w:r>
      <w:r>
        <w:rPr>
          <w:szCs w:val="22"/>
        </w:rPr>
        <w:t xml:space="preserve"> be written APA style. The reflection must be double spaced, using a 12-point font and one-inch margins.</w:t>
      </w:r>
    </w:p>
    <w:p w:rsidR="00810F4B" w:rsidRDefault="00810F4B" w:rsidP="00C91544">
      <w:pPr>
        <w:widowControl w:val="0"/>
        <w:autoSpaceDE w:val="0"/>
        <w:autoSpaceDN w:val="0"/>
        <w:adjustRightInd w:val="0"/>
        <w:spacing w:after="100"/>
        <w:rPr>
          <w:rFonts w:ascii="Arial" w:hAnsi="Arial"/>
          <w:color w:val="E8020E"/>
          <w:sz w:val="28"/>
        </w:rPr>
      </w:pPr>
    </w:p>
    <w:p w:rsidR="00FD1ECC" w:rsidRDefault="00FD1ECC" w:rsidP="00C91544">
      <w:pPr>
        <w:widowControl w:val="0"/>
        <w:autoSpaceDE w:val="0"/>
        <w:autoSpaceDN w:val="0"/>
        <w:adjustRightInd w:val="0"/>
        <w:spacing w:after="100"/>
        <w:rPr>
          <w:rFonts w:ascii="Arial" w:hAnsi="Arial"/>
          <w:color w:val="E8020E"/>
          <w:sz w:val="28"/>
        </w:rPr>
      </w:pPr>
    </w:p>
    <w:p w:rsidR="00FD1ECC" w:rsidRDefault="00FD1ECC" w:rsidP="00C91544">
      <w:pPr>
        <w:widowControl w:val="0"/>
        <w:autoSpaceDE w:val="0"/>
        <w:autoSpaceDN w:val="0"/>
        <w:adjustRightInd w:val="0"/>
        <w:spacing w:after="100"/>
        <w:rPr>
          <w:rFonts w:ascii="Arial" w:hAnsi="Arial"/>
          <w:color w:val="E8020E"/>
          <w:sz w:val="28"/>
        </w:rPr>
      </w:pPr>
    </w:p>
    <w:p w:rsidR="009D43F0" w:rsidRDefault="009D43F0" w:rsidP="00C91544">
      <w:pPr>
        <w:widowControl w:val="0"/>
        <w:autoSpaceDE w:val="0"/>
        <w:autoSpaceDN w:val="0"/>
        <w:adjustRightInd w:val="0"/>
        <w:spacing w:after="100"/>
      </w:pPr>
      <w:r w:rsidRPr="00800EB0">
        <w:rPr>
          <w:rFonts w:ascii="Arial" w:hAnsi="Arial"/>
          <w:color w:val="E8020E"/>
          <w:sz w:val="28"/>
        </w:rPr>
        <w:lastRenderedPageBreak/>
        <w:t>Rubric</w:t>
      </w:r>
    </w:p>
    <w:p w:rsidR="009D43F0" w:rsidRDefault="00810F4B" w:rsidP="00C91544">
      <w:pPr>
        <w:pStyle w:val="ACEbody"/>
        <w:spacing w:after="100"/>
      </w:pPr>
      <w:r>
        <w:t>Use the</w:t>
      </w:r>
      <w:r w:rsidR="009D43F0">
        <w:t xml:space="preserve"> rubric</w:t>
      </w:r>
      <w:r>
        <w:t xml:space="preserve"> below</w:t>
      </w:r>
      <w:r w:rsidR="00455C24">
        <w:t xml:space="preserve"> to guide your work.</w:t>
      </w:r>
    </w:p>
    <w:p w:rsidR="00E24357" w:rsidRDefault="00E24357" w:rsidP="00C91544">
      <w:pPr>
        <w:pStyle w:val="ACEbody"/>
        <w:spacing w:after="100"/>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71"/>
        <w:gridCol w:w="2591"/>
        <w:gridCol w:w="2579"/>
        <w:gridCol w:w="2594"/>
      </w:tblGrid>
      <w:tr w:rsidR="00C90728" w:rsidTr="00156645">
        <w:trPr>
          <w:trHeight w:val="1565"/>
        </w:trPr>
        <w:tc>
          <w:tcPr>
            <w:tcW w:w="911" w:type="dxa"/>
            <w:tcBorders>
              <w:top w:val="single" w:sz="4" w:space="0" w:color="auto"/>
              <w:left w:val="single" w:sz="4" w:space="0" w:color="auto"/>
              <w:bottom w:val="single" w:sz="4" w:space="0" w:color="auto"/>
              <w:right w:val="single" w:sz="4" w:space="0" w:color="auto"/>
            </w:tcBorders>
            <w:shd w:val="clear" w:color="auto" w:fill="E8020E"/>
          </w:tcPr>
          <w:p w:rsidR="00553D83" w:rsidRDefault="00553D83" w:rsidP="00553D83">
            <w:pPr>
              <w:spacing w:before="200" w:after="200"/>
              <w:jc w:val="center"/>
              <w:rPr>
                <w:rFonts w:ascii="Arial" w:hAnsi="Arial"/>
                <w:b/>
                <w:color w:val="FFFFFF"/>
              </w:rPr>
            </w:pPr>
          </w:p>
          <w:p w:rsidR="00F84B89" w:rsidRPr="00A85F40" w:rsidRDefault="004A075F" w:rsidP="00553D83">
            <w:pPr>
              <w:spacing w:before="200" w:after="200"/>
              <w:jc w:val="center"/>
              <w:rPr>
                <w:rFonts w:ascii="Arial" w:hAnsi="Arial"/>
                <w:b/>
                <w:color w:val="FFFFFF"/>
              </w:rPr>
            </w:pPr>
            <w:r>
              <w:rPr>
                <w:rFonts w:ascii="Arial" w:hAnsi="Arial"/>
                <w:b/>
                <w:color w:val="FFFFFF"/>
              </w:rPr>
              <w:t>Categories</w:t>
            </w:r>
          </w:p>
          <w:p w:rsidR="00F84B89" w:rsidRPr="00A85F40" w:rsidRDefault="00F84B89" w:rsidP="00553D83">
            <w:pPr>
              <w:spacing w:before="200" w:after="200"/>
              <w:jc w:val="center"/>
              <w:rPr>
                <w:rFonts w:ascii="Arial" w:hAnsi="Arial"/>
                <w:color w:val="FFFFFF"/>
                <w:sz w:val="22"/>
              </w:rPr>
            </w:pPr>
            <w:r w:rsidRPr="00A85F40">
              <w:rPr>
                <w:rFonts w:ascii="Arial" w:hAnsi="Arial"/>
                <w:color w:val="FFFFFF"/>
                <w:sz w:val="22"/>
              </w:rPr>
              <w:sym w:font="Wingdings" w:char="00EA"/>
            </w:r>
          </w:p>
          <w:p w:rsidR="00F84B89" w:rsidRPr="00A85F40" w:rsidRDefault="00F84B89" w:rsidP="0054052B">
            <w:pPr>
              <w:spacing w:before="200" w:after="200"/>
              <w:rPr>
                <w:rFonts w:ascii="Arial" w:hAnsi="Arial"/>
                <w:color w:val="FFFFFF"/>
                <w:sz w:val="22"/>
              </w:rPr>
            </w:pPr>
          </w:p>
        </w:tc>
        <w:tc>
          <w:tcPr>
            <w:tcW w:w="2824" w:type="dxa"/>
            <w:tcBorders>
              <w:top w:val="single" w:sz="4" w:space="0" w:color="auto"/>
              <w:left w:val="single" w:sz="4" w:space="0" w:color="auto"/>
              <w:bottom w:val="single" w:sz="4" w:space="0" w:color="auto"/>
              <w:right w:val="single" w:sz="4" w:space="0" w:color="auto"/>
            </w:tcBorders>
            <w:shd w:val="clear" w:color="auto" w:fill="EFAA22"/>
          </w:tcPr>
          <w:p w:rsidR="000928B0" w:rsidRDefault="000928B0" w:rsidP="0054052B">
            <w:pPr>
              <w:spacing w:before="200" w:after="200"/>
              <w:jc w:val="center"/>
              <w:rPr>
                <w:rFonts w:ascii="Arial" w:hAnsi="Arial"/>
                <w:b/>
                <w:sz w:val="22"/>
              </w:rPr>
            </w:pPr>
          </w:p>
          <w:p w:rsidR="00F84B89" w:rsidRDefault="00F84B89" w:rsidP="000928B0">
            <w:pPr>
              <w:spacing w:before="200" w:after="200"/>
              <w:jc w:val="center"/>
              <w:rPr>
                <w:rFonts w:ascii="Arial" w:hAnsi="Arial"/>
                <w:b/>
                <w:sz w:val="22"/>
              </w:rPr>
            </w:pPr>
            <w:r w:rsidRPr="00A85F40">
              <w:rPr>
                <w:rFonts w:ascii="Arial" w:hAnsi="Arial"/>
                <w:b/>
                <w:sz w:val="22"/>
              </w:rPr>
              <w:t>Exemplary</w:t>
            </w:r>
          </w:p>
          <w:p w:rsidR="00A53004" w:rsidRPr="00DA7D41" w:rsidRDefault="00A53004" w:rsidP="00F77936">
            <w:pPr>
              <w:spacing w:before="200" w:after="200"/>
              <w:jc w:val="center"/>
              <w:rPr>
                <w:rFonts w:ascii="Arial" w:hAnsi="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0928B0" w:rsidRDefault="000928B0" w:rsidP="0054052B">
            <w:pPr>
              <w:spacing w:before="200" w:after="200"/>
              <w:jc w:val="center"/>
              <w:rPr>
                <w:rFonts w:ascii="Arial" w:hAnsi="Arial"/>
                <w:b/>
              </w:rPr>
            </w:pPr>
          </w:p>
          <w:p w:rsidR="00F84B89" w:rsidRPr="00D9167D" w:rsidRDefault="00F84B89" w:rsidP="000928B0">
            <w:pPr>
              <w:spacing w:before="200" w:after="200"/>
              <w:jc w:val="center"/>
              <w:rPr>
                <w:rFonts w:ascii="Arial" w:hAnsi="Arial"/>
                <w:b/>
                <w:sz w:val="22"/>
                <w:szCs w:val="22"/>
              </w:rPr>
            </w:pPr>
            <w:r w:rsidRPr="00D9167D">
              <w:rPr>
                <w:rFonts w:ascii="Arial" w:hAnsi="Arial"/>
                <w:b/>
                <w:sz w:val="22"/>
                <w:szCs w:val="22"/>
              </w:rPr>
              <w:t>Acceptable</w:t>
            </w:r>
          </w:p>
          <w:p w:rsidR="00A53004" w:rsidRPr="00DA7D41" w:rsidRDefault="00A53004" w:rsidP="00F77936">
            <w:pPr>
              <w:spacing w:before="200" w:after="200"/>
              <w:jc w:val="center"/>
              <w:rPr>
                <w:rFonts w:ascii="Arial" w:hAnsi="Arial"/>
                <w:sz w:val="20"/>
                <w:szCs w:val="20"/>
              </w:rPr>
            </w:pP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0928B0" w:rsidRDefault="000928B0" w:rsidP="0054052B">
            <w:pPr>
              <w:spacing w:before="200" w:after="200"/>
              <w:jc w:val="center"/>
              <w:rPr>
                <w:rFonts w:ascii="Arial" w:hAnsi="Arial"/>
                <w:b/>
                <w:sz w:val="22"/>
              </w:rPr>
            </w:pPr>
          </w:p>
          <w:p w:rsidR="00A53004" w:rsidRPr="00DA7D41" w:rsidRDefault="004A075F" w:rsidP="0054052B">
            <w:pPr>
              <w:spacing w:before="200" w:after="200"/>
              <w:jc w:val="center"/>
              <w:rPr>
                <w:rFonts w:ascii="Arial" w:hAnsi="Arial"/>
                <w:sz w:val="20"/>
                <w:szCs w:val="20"/>
              </w:rPr>
            </w:pPr>
            <w:r>
              <w:rPr>
                <w:rFonts w:ascii="Arial" w:hAnsi="Arial"/>
                <w:b/>
                <w:sz w:val="22"/>
              </w:rPr>
              <w:t>Beginning</w:t>
            </w:r>
            <w:r w:rsidR="00A53004" w:rsidRPr="008B6FAE">
              <w:rPr>
                <w:rFonts w:ascii="Arial Narrow" w:hAnsi="Arial Narrow"/>
                <w:sz w:val="22"/>
                <w:szCs w:val="22"/>
              </w:rPr>
              <w:t>.</w:t>
            </w:r>
          </w:p>
        </w:tc>
      </w:tr>
      <w:tr w:rsidR="00F84B89" w:rsidTr="00156645">
        <w:trPr>
          <w:trHeight w:val="530"/>
        </w:trPr>
        <w:tc>
          <w:tcPr>
            <w:tcW w:w="9385" w:type="dxa"/>
            <w:gridSpan w:val="4"/>
            <w:tcBorders>
              <w:top w:val="single" w:sz="4" w:space="0" w:color="auto"/>
              <w:left w:val="single" w:sz="4" w:space="0" w:color="auto"/>
              <w:bottom w:val="single" w:sz="4" w:space="0" w:color="auto"/>
              <w:right w:val="single" w:sz="4" w:space="0" w:color="auto"/>
            </w:tcBorders>
            <w:shd w:val="clear" w:color="auto" w:fill="E8020E"/>
            <w:vAlign w:val="center"/>
          </w:tcPr>
          <w:p w:rsidR="00F84B89" w:rsidRPr="00A85F40" w:rsidRDefault="004A075F" w:rsidP="00A56FA3">
            <w:pPr>
              <w:spacing w:before="200" w:after="200"/>
              <w:jc w:val="center"/>
              <w:rPr>
                <w:rFonts w:ascii="Arial" w:hAnsi="Arial" w:cs="Arial"/>
                <w:b/>
                <w:color w:val="FFFFFF"/>
                <w:sz w:val="22"/>
                <w:szCs w:val="18"/>
              </w:rPr>
            </w:pPr>
            <w:r>
              <w:rPr>
                <w:rFonts w:ascii="Arial" w:hAnsi="Arial"/>
                <w:b/>
                <w:bCs/>
                <w:color w:val="FFFFFF"/>
                <w:sz w:val="22"/>
                <w:szCs w:val="18"/>
              </w:rPr>
              <w:t>Standards-Based Course Reflection</w:t>
            </w:r>
          </w:p>
        </w:tc>
      </w:tr>
      <w:tr w:rsidR="00C90728" w:rsidTr="00156645">
        <w:trPr>
          <w:trHeight w:val="70"/>
        </w:trPr>
        <w:tc>
          <w:tcPr>
            <w:tcW w:w="911" w:type="dxa"/>
            <w:tcBorders>
              <w:top w:val="single" w:sz="4" w:space="0" w:color="auto"/>
              <w:left w:val="single" w:sz="4" w:space="0" w:color="auto"/>
              <w:bottom w:val="single" w:sz="4" w:space="0" w:color="auto"/>
              <w:right w:val="single" w:sz="4" w:space="0" w:color="auto"/>
            </w:tcBorders>
            <w:shd w:val="clear" w:color="auto" w:fill="E8020E"/>
          </w:tcPr>
          <w:p w:rsidR="00F84B89" w:rsidRPr="00801BA3" w:rsidRDefault="004A075F" w:rsidP="00F84B89">
            <w:pPr>
              <w:pStyle w:val="LearningObjective"/>
              <w:rPr>
                <w:color w:val="FFFFFF"/>
                <w:sz w:val="20"/>
                <w:szCs w:val="20"/>
              </w:rPr>
            </w:pPr>
            <w:r>
              <w:rPr>
                <w:color w:val="FFFFFF"/>
                <w:sz w:val="20"/>
                <w:szCs w:val="20"/>
              </w:rPr>
              <w:t>Self-disclosure</w:t>
            </w:r>
          </w:p>
        </w:tc>
        <w:tc>
          <w:tcPr>
            <w:tcW w:w="2824" w:type="dxa"/>
            <w:tcBorders>
              <w:top w:val="single" w:sz="4" w:space="0" w:color="auto"/>
              <w:left w:val="single" w:sz="4" w:space="0" w:color="auto"/>
              <w:bottom w:val="single" w:sz="4" w:space="0" w:color="auto"/>
              <w:right w:val="single" w:sz="4" w:space="0" w:color="auto"/>
            </w:tcBorders>
            <w:shd w:val="clear" w:color="auto" w:fill="EFAA22"/>
          </w:tcPr>
          <w:p w:rsidR="00C90728" w:rsidRDefault="00FD1ECC" w:rsidP="00FD1ECC">
            <w:pPr>
              <w:spacing w:before="60" w:after="60"/>
              <w:rPr>
                <w:rFonts w:ascii="Arial" w:hAnsi="Arial" w:cs="Arial"/>
                <w:sz w:val="20"/>
                <w:szCs w:val="20"/>
              </w:rPr>
            </w:pPr>
            <w:r w:rsidRPr="00FD1ECC">
              <w:rPr>
                <w:rFonts w:ascii="Arial" w:hAnsi="Arial" w:cs="Arial"/>
                <w:sz w:val="20"/>
                <w:szCs w:val="20"/>
              </w:rPr>
              <w:t>S</w:t>
            </w:r>
            <w:r>
              <w:rPr>
                <w:rFonts w:ascii="Arial" w:hAnsi="Arial" w:cs="Arial"/>
                <w:sz w:val="20"/>
                <w:szCs w:val="20"/>
              </w:rPr>
              <w:t>tudent seeks</w:t>
            </w:r>
            <w:r w:rsidRPr="00FD1ECC">
              <w:rPr>
                <w:rFonts w:ascii="Arial" w:hAnsi="Arial" w:cs="Arial"/>
                <w:sz w:val="20"/>
                <w:szCs w:val="20"/>
              </w:rPr>
              <w:t xml:space="preserve"> to understand concepts by examining </w:t>
            </w:r>
            <w:r w:rsidRPr="00FD1ECC">
              <w:rPr>
                <w:rStyle w:val="Emphasis"/>
                <w:rFonts w:ascii="Arial" w:hAnsi="Arial" w:cs="Arial"/>
                <w:sz w:val="20"/>
                <w:szCs w:val="20"/>
              </w:rPr>
              <w:t>openly</w:t>
            </w:r>
            <w:r w:rsidRPr="00FD1ECC">
              <w:rPr>
                <w:rFonts w:ascii="Arial" w:hAnsi="Arial" w:cs="Arial"/>
                <w:sz w:val="20"/>
                <w:szCs w:val="20"/>
              </w:rPr>
              <w:t xml:space="preserve"> your own experiences in the </w:t>
            </w:r>
            <w:r>
              <w:rPr>
                <w:rFonts w:ascii="Arial" w:hAnsi="Arial" w:cs="Arial"/>
                <w:sz w:val="20"/>
                <w:szCs w:val="20"/>
              </w:rPr>
              <w:t>class</w:t>
            </w:r>
            <w:r w:rsidRPr="00FD1ECC">
              <w:rPr>
                <w:rFonts w:ascii="Arial" w:hAnsi="Arial" w:cs="Arial"/>
                <w:sz w:val="20"/>
                <w:szCs w:val="20"/>
              </w:rPr>
              <w:t xml:space="preserve"> as they relate to the topic, to illustrate points you are making. Demonstrates an </w:t>
            </w:r>
            <w:r w:rsidRPr="00FD1ECC">
              <w:rPr>
                <w:rStyle w:val="Emphasis"/>
                <w:rFonts w:ascii="Arial" w:hAnsi="Arial" w:cs="Arial"/>
                <w:sz w:val="20"/>
                <w:szCs w:val="20"/>
              </w:rPr>
              <w:t>open, non-defensive ability to self-appraise</w:t>
            </w:r>
            <w:r w:rsidRPr="00FD1ECC">
              <w:rPr>
                <w:rFonts w:ascii="Arial" w:hAnsi="Arial" w:cs="Arial"/>
                <w:sz w:val="20"/>
                <w:szCs w:val="20"/>
              </w:rPr>
              <w:t>, discussing both growth and frustrations as they related to learning in class.</w:t>
            </w:r>
          </w:p>
          <w:p w:rsidR="00D563B8" w:rsidRPr="00D563B8" w:rsidRDefault="00D563B8" w:rsidP="00FD1ECC">
            <w:pPr>
              <w:spacing w:before="60" w:after="60"/>
              <w:rPr>
                <w:rFonts w:ascii="Arial" w:hAnsi="Arial" w:cs="Arial"/>
                <w:b/>
                <w:sz w:val="22"/>
                <w:szCs w:val="22"/>
              </w:rPr>
            </w:pPr>
            <w:r w:rsidRPr="00D563B8">
              <w:rPr>
                <w:rFonts w:ascii="Arial" w:hAnsi="Arial" w:cs="Arial"/>
                <w:b/>
                <w:sz w:val="20"/>
                <w:szCs w:val="20"/>
              </w:rPr>
              <w:t>(7 points)</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1050A1" w:rsidRDefault="00FD1ECC" w:rsidP="00FD1ECC">
            <w:pPr>
              <w:rPr>
                <w:rFonts w:ascii="Arial" w:hAnsi="Arial" w:cs="Arial"/>
                <w:sz w:val="20"/>
                <w:szCs w:val="20"/>
              </w:rPr>
            </w:pPr>
            <w:r>
              <w:rPr>
                <w:rFonts w:ascii="Arial" w:hAnsi="Arial" w:cs="Arial"/>
                <w:sz w:val="20"/>
                <w:szCs w:val="20"/>
              </w:rPr>
              <w:t>Student s</w:t>
            </w:r>
            <w:r w:rsidRPr="00FD1ECC">
              <w:rPr>
                <w:rFonts w:ascii="Arial" w:hAnsi="Arial" w:cs="Arial"/>
                <w:sz w:val="20"/>
                <w:szCs w:val="20"/>
              </w:rPr>
              <w:t xml:space="preserve">eeks to understand concepts by examining </w:t>
            </w:r>
            <w:r w:rsidRPr="00FD1ECC">
              <w:rPr>
                <w:rStyle w:val="Emphasis"/>
                <w:rFonts w:ascii="Arial" w:hAnsi="Arial" w:cs="Arial"/>
                <w:sz w:val="20"/>
                <w:szCs w:val="20"/>
              </w:rPr>
              <w:t>somewhat cautiously</w:t>
            </w:r>
            <w:r w:rsidRPr="00FD1ECC">
              <w:rPr>
                <w:rFonts w:ascii="Arial" w:hAnsi="Arial" w:cs="Arial"/>
                <w:sz w:val="20"/>
                <w:szCs w:val="20"/>
              </w:rPr>
              <w:t xml:space="preserve"> your own experiences in the past as they relate to the topic. Sometimes defensive or one-sided in your analysis.</w:t>
            </w:r>
          </w:p>
          <w:p w:rsidR="00D563B8" w:rsidRDefault="00D563B8" w:rsidP="00FD1ECC">
            <w:pPr>
              <w:rPr>
                <w:rFonts w:ascii="Arial" w:hAnsi="Arial" w:cs="Arial"/>
                <w:sz w:val="20"/>
                <w:szCs w:val="20"/>
              </w:rPr>
            </w:pPr>
          </w:p>
          <w:p w:rsidR="00D563B8" w:rsidRDefault="00D563B8" w:rsidP="00FD1ECC">
            <w:pPr>
              <w:rPr>
                <w:rFonts w:ascii="Arial" w:hAnsi="Arial" w:cs="Arial"/>
                <w:sz w:val="20"/>
                <w:szCs w:val="20"/>
              </w:rPr>
            </w:pPr>
          </w:p>
          <w:p w:rsidR="00D563B8" w:rsidRDefault="00D563B8" w:rsidP="00FD1ECC">
            <w:pPr>
              <w:rPr>
                <w:rFonts w:ascii="Arial" w:hAnsi="Arial" w:cs="Arial"/>
                <w:sz w:val="20"/>
                <w:szCs w:val="20"/>
              </w:rPr>
            </w:pPr>
          </w:p>
          <w:p w:rsidR="00D563B8" w:rsidRDefault="00D563B8" w:rsidP="00FD1ECC">
            <w:pPr>
              <w:rPr>
                <w:rFonts w:ascii="Arial" w:hAnsi="Arial" w:cs="Arial"/>
                <w:sz w:val="20"/>
                <w:szCs w:val="20"/>
              </w:rPr>
            </w:pPr>
          </w:p>
          <w:p w:rsidR="00D563B8" w:rsidRPr="00D563B8" w:rsidRDefault="00D563B8" w:rsidP="00FD1ECC">
            <w:pPr>
              <w:rPr>
                <w:rFonts w:ascii="Arial" w:hAnsi="Arial" w:cs="Arial"/>
                <w:b/>
                <w:sz w:val="20"/>
                <w:szCs w:val="20"/>
              </w:rPr>
            </w:pPr>
          </w:p>
          <w:p w:rsidR="00D563B8" w:rsidRPr="00FD1ECC" w:rsidRDefault="00D563B8" w:rsidP="00FD1ECC">
            <w:pPr>
              <w:rPr>
                <w:rFonts w:ascii="Arial" w:hAnsi="Arial" w:cs="Arial"/>
                <w:sz w:val="22"/>
                <w:szCs w:val="22"/>
              </w:rPr>
            </w:pPr>
            <w:r w:rsidRPr="00D563B8">
              <w:rPr>
                <w:rFonts w:ascii="Arial" w:hAnsi="Arial" w:cs="Arial"/>
                <w:b/>
                <w:sz w:val="20"/>
                <w:szCs w:val="20"/>
              </w:rPr>
              <w:t>(6 points)</w:t>
            </w:r>
            <w:r>
              <w:rPr>
                <w:rFonts w:ascii="Arial" w:hAnsi="Arial" w:cs="Arial"/>
                <w:sz w:val="20"/>
                <w:szCs w:val="20"/>
              </w:rPr>
              <w:t xml:space="preserve"> </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F77936" w:rsidRDefault="00FD1ECC" w:rsidP="00810F4B">
            <w:pPr>
              <w:spacing w:before="60" w:after="60"/>
              <w:rPr>
                <w:rFonts w:ascii="Arial" w:hAnsi="Arial" w:cs="Arial"/>
                <w:sz w:val="20"/>
                <w:szCs w:val="20"/>
              </w:rPr>
            </w:pPr>
            <w:r w:rsidRPr="00FD1ECC">
              <w:rPr>
                <w:rStyle w:val="Emphasis"/>
                <w:rFonts w:ascii="Arial" w:hAnsi="Arial" w:cs="Arial"/>
                <w:sz w:val="20"/>
                <w:szCs w:val="20"/>
              </w:rPr>
              <w:t>Little self-disclosure, minimal risk</w:t>
            </w:r>
            <w:r w:rsidRPr="00FD1ECC">
              <w:rPr>
                <w:rFonts w:ascii="Arial" w:hAnsi="Arial" w:cs="Arial"/>
                <w:sz w:val="20"/>
                <w:szCs w:val="20"/>
              </w:rPr>
              <w:t xml:space="preserve"> in connecting concepts from class to personal experiences. Self-disclosure tends to be superficial and factual, without self-reflection.</w:t>
            </w:r>
          </w:p>
          <w:p w:rsidR="00D563B8" w:rsidRDefault="00D563B8" w:rsidP="00810F4B">
            <w:pPr>
              <w:spacing w:before="60" w:after="60"/>
              <w:rPr>
                <w:rFonts w:ascii="Arial" w:hAnsi="Arial" w:cs="Arial"/>
                <w:sz w:val="20"/>
                <w:szCs w:val="20"/>
              </w:rPr>
            </w:pPr>
          </w:p>
          <w:p w:rsidR="00D563B8" w:rsidRDefault="00D563B8" w:rsidP="00810F4B">
            <w:pPr>
              <w:spacing w:before="60" w:after="60"/>
              <w:rPr>
                <w:rFonts w:ascii="Arial" w:hAnsi="Arial" w:cs="Arial"/>
                <w:sz w:val="20"/>
                <w:szCs w:val="20"/>
              </w:rPr>
            </w:pPr>
          </w:p>
          <w:p w:rsidR="00D563B8" w:rsidRDefault="00D563B8" w:rsidP="00810F4B">
            <w:pPr>
              <w:spacing w:before="60" w:after="60"/>
              <w:rPr>
                <w:rFonts w:ascii="Arial" w:hAnsi="Arial" w:cs="Arial"/>
                <w:sz w:val="20"/>
                <w:szCs w:val="20"/>
              </w:rPr>
            </w:pPr>
          </w:p>
          <w:p w:rsidR="00D563B8" w:rsidRPr="00D563B8" w:rsidRDefault="00D563B8" w:rsidP="00810F4B">
            <w:pPr>
              <w:spacing w:before="60" w:after="60"/>
              <w:rPr>
                <w:rFonts w:ascii="Arial" w:hAnsi="Arial" w:cs="Arial"/>
                <w:b/>
                <w:sz w:val="20"/>
                <w:szCs w:val="20"/>
              </w:rPr>
            </w:pPr>
          </w:p>
          <w:p w:rsidR="00D563B8" w:rsidRPr="00FD1ECC" w:rsidRDefault="00D563B8" w:rsidP="00810F4B">
            <w:pPr>
              <w:spacing w:before="60" w:after="60"/>
              <w:rPr>
                <w:rFonts w:ascii="Arial" w:hAnsi="Arial" w:cs="Arial"/>
                <w:sz w:val="22"/>
                <w:szCs w:val="22"/>
              </w:rPr>
            </w:pPr>
            <w:r w:rsidRPr="00D563B8">
              <w:rPr>
                <w:rFonts w:ascii="Arial" w:hAnsi="Arial" w:cs="Arial"/>
                <w:b/>
                <w:sz w:val="20"/>
                <w:szCs w:val="20"/>
              </w:rPr>
              <w:t>(3 points)</w:t>
            </w:r>
          </w:p>
        </w:tc>
      </w:tr>
      <w:tr w:rsidR="00C90728" w:rsidTr="00156645">
        <w:trPr>
          <w:trHeight w:val="70"/>
        </w:trPr>
        <w:tc>
          <w:tcPr>
            <w:tcW w:w="911" w:type="dxa"/>
            <w:tcBorders>
              <w:top w:val="single" w:sz="4" w:space="0" w:color="auto"/>
              <w:left w:val="single" w:sz="4" w:space="0" w:color="auto"/>
              <w:bottom w:val="single" w:sz="4" w:space="0" w:color="auto"/>
              <w:right w:val="single" w:sz="4" w:space="0" w:color="auto"/>
            </w:tcBorders>
            <w:shd w:val="clear" w:color="auto" w:fill="E8020E"/>
          </w:tcPr>
          <w:p w:rsidR="00156645" w:rsidRPr="00DA7D41" w:rsidRDefault="004A075F" w:rsidP="00BC1B8E">
            <w:pPr>
              <w:rPr>
                <w:rFonts w:ascii="Arial" w:hAnsi="Arial" w:cs="Arial"/>
                <w:color w:val="FFFFFF"/>
                <w:sz w:val="20"/>
                <w:szCs w:val="20"/>
              </w:rPr>
            </w:pPr>
            <w:r>
              <w:rPr>
                <w:rFonts w:ascii="Arial" w:hAnsi="Arial" w:cs="Arial"/>
                <w:color w:val="FFFFFF"/>
                <w:sz w:val="20"/>
                <w:szCs w:val="20"/>
              </w:rPr>
              <w:t>Connection to Outside Experiences</w:t>
            </w:r>
          </w:p>
        </w:tc>
        <w:tc>
          <w:tcPr>
            <w:tcW w:w="2824" w:type="dxa"/>
            <w:tcBorders>
              <w:top w:val="single" w:sz="4" w:space="0" w:color="auto"/>
              <w:left w:val="single" w:sz="4" w:space="0" w:color="auto"/>
              <w:bottom w:val="single" w:sz="4" w:space="0" w:color="auto"/>
              <w:right w:val="single" w:sz="4" w:space="0" w:color="auto"/>
            </w:tcBorders>
            <w:shd w:val="clear" w:color="auto" w:fill="EFAA22"/>
          </w:tcPr>
          <w:p w:rsidR="00C90728" w:rsidRDefault="00FD1ECC" w:rsidP="00D563B8">
            <w:pPr>
              <w:rPr>
                <w:rFonts w:ascii="Arial" w:hAnsi="Arial" w:cs="Arial"/>
                <w:sz w:val="20"/>
                <w:szCs w:val="20"/>
              </w:rPr>
            </w:pPr>
            <w:r w:rsidRPr="00FD1ECC">
              <w:rPr>
                <w:rStyle w:val="Emphasis"/>
                <w:rFonts w:ascii="Arial" w:hAnsi="Arial" w:cs="Arial"/>
                <w:sz w:val="20"/>
                <w:szCs w:val="20"/>
              </w:rPr>
              <w:t>In-depth synthesis</w:t>
            </w:r>
            <w:r w:rsidRPr="00FD1ECC">
              <w:rPr>
                <w:rFonts w:ascii="Arial" w:hAnsi="Arial" w:cs="Arial"/>
                <w:sz w:val="20"/>
                <w:szCs w:val="20"/>
              </w:rPr>
              <w:t xml:space="preserve"> of thoughtfully selected aspects of </w:t>
            </w:r>
            <w:r w:rsidR="00D563B8">
              <w:rPr>
                <w:rFonts w:ascii="Arial" w:hAnsi="Arial" w:cs="Arial"/>
                <w:sz w:val="20"/>
                <w:szCs w:val="20"/>
              </w:rPr>
              <w:t xml:space="preserve">teaching </w:t>
            </w:r>
            <w:r w:rsidRPr="00FD1ECC">
              <w:rPr>
                <w:rFonts w:ascii="Arial" w:hAnsi="Arial" w:cs="Arial"/>
                <w:sz w:val="20"/>
                <w:szCs w:val="20"/>
              </w:rPr>
              <w:t xml:space="preserve">experiences related to the </w:t>
            </w:r>
            <w:r>
              <w:rPr>
                <w:rFonts w:ascii="Arial" w:hAnsi="Arial" w:cs="Arial"/>
                <w:sz w:val="20"/>
                <w:szCs w:val="20"/>
              </w:rPr>
              <w:t>class</w:t>
            </w:r>
            <w:r w:rsidRPr="00FD1ECC">
              <w:rPr>
                <w:rFonts w:ascii="Arial" w:hAnsi="Arial" w:cs="Arial"/>
                <w:sz w:val="20"/>
                <w:szCs w:val="20"/>
              </w:rPr>
              <w:t xml:space="preserve">. Makes </w:t>
            </w:r>
            <w:r w:rsidRPr="00FD1ECC">
              <w:rPr>
                <w:rStyle w:val="Emphasis"/>
                <w:rFonts w:ascii="Arial" w:hAnsi="Arial" w:cs="Arial"/>
                <w:sz w:val="20"/>
                <w:szCs w:val="20"/>
              </w:rPr>
              <w:t>clear</w:t>
            </w:r>
            <w:r w:rsidRPr="00FD1ECC">
              <w:rPr>
                <w:rFonts w:ascii="Arial" w:hAnsi="Arial" w:cs="Arial"/>
                <w:sz w:val="20"/>
                <w:szCs w:val="20"/>
              </w:rPr>
              <w:t xml:space="preserve"> connections between what is learned from outside experiences and the</w:t>
            </w:r>
            <w:r w:rsidR="00D563B8">
              <w:rPr>
                <w:rFonts w:ascii="Arial" w:hAnsi="Arial" w:cs="Arial"/>
                <w:sz w:val="20"/>
                <w:szCs w:val="20"/>
              </w:rPr>
              <w:t xml:space="preserve"> course</w:t>
            </w:r>
            <w:r w:rsidRPr="00FD1ECC">
              <w:rPr>
                <w:rFonts w:ascii="Arial" w:hAnsi="Arial" w:cs="Arial"/>
                <w:sz w:val="20"/>
                <w:szCs w:val="20"/>
              </w:rPr>
              <w:t>.</w:t>
            </w:r>
          </w:p>
          <w:p w:rsidR="00D563B8" w:rsidRPr="00D563B8" w:rsidRDefault="00D563B8" w:rsidP="00D563B8">
            <w:pPr>
              <w:rPr>
                <w:rFonts w:ascii="Arial" w:hAnsi="Arial" w:cs="Arial"/>
                <w:b/>
                <w:sz w:val="22"/>
                <w:szCs w:val="22"/>
              </w:rPr>
            </w:pPr>
            <w:r w:rsidRPr="00D563B8">
              <w:rPr>
                <w:rFonts w:ascii="Arial" w:hAnsi="Arial" w:cs="Arial"/>
                <w:b/>
                <w:sz w:val="20"/>
                <w:szCs w:val="20"/>
              </w:rPr>
              <w:t>(7 points)</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F77936" w:rsidRDefault="00FD1ECC" w:rsidP="00FD1ECC">
            <w:pPr>
              <w:rPr>
                <w:rFonts w:ascii="Arial" w:hAnsi="Arial" w:cs="Arial"/>
                <w:sz w:val="20"/>
                <w:szCs w:val="20"/>
              </w:rPr>
            </w:pPr>
            <w:r w:rsidRPr="00FD1ECC">
              <w:rPr>
                <w:rFonts w:ascii="Arial" w:hAnsi="Arial" w:cs="Arial"/>
                <w:sz w:val="20"/>
                <w:szCs w:val="20"/>
              </w:rPr>
              <w:t xml:space="preserve">Goes into </w:t>
            </w:r>
            <w:r w:rsidRPr="00FD1ECC">
              <w:rPr>
                <w:rStyle w:val="Emphasis"/>
                <w:rFonts w:ascii="Arial" w:hAnsi="Arial" w:cs="Arial"/>
                <w:sz w:val="20"/>
                <w:szCs w:val="20"/>
              </w:rPr>
              <w:t>some detail</w:t>
            </w:r>
            <w:r w:rsidRPr="00FD1ECC">
              <w:rPr>
                <w:rFonts w:ascii="Arial" w:hAnsi="Arial" w:cs="Arial"/>
                <w:sz w:val="20"/>
                <w:szCs w:val="20"/>
              </w:rPr>
              <w:t xml:space="preserve"> explaining some specific ideas or issues from ou</w:t>
            </w:r>
            <w:r>
              <w:rPr>
                <w:rFonts w:ascii="Arial" w:hAnsi="Arial" w:cs="Arial"/>
                <w:sz w:val="20"/>
                <w:szCs w:val="20"/>
              </w:rPr>
              <w:t>tside experiences related to teaching students w/ASD</w:t>
            </w:r>
            <w:r w:rsidRPr="00FD1ECC">
              <w:rPr>
                <w:rFonts w:ascii="Arial" w:hAnsi="Arial" w:cs="Arial"/>
                <w:sz w:val="20"/>
                <w:szCs w:val="20"/>
              </w:rPr>
              <w:t xml:space="preserve">. Makes </w:t>
            </w:r>
            <w:r w:rsidRPr="00FD1ECC">
              <w:rPr>
                <w:rStyle w:val="Emphasis"/>
                <w:rFonts w:ascii="Arial" w:hAnsi="Arial" w:cs="Arial"/>
                <w:sz w:val="20"/>
                <w:szCs w:val="20"/>
              </w:rPr>
              <w:t>general</w:t>
            </w:r>
            <w:r w:rsidRPr="00FD1ECC">
              <w:rPr>
                <w:rFonts w:ascii="Arial" w:hAnsi="Arial" w:cs="Arial"/>
                <w:sz w:val="20"/>
                <w:szCs w:val="20"/>
              </w:rPr>
              <w:t xml:space="preserve"> connections between what is learned from o</w:t>
            </w:r>
            <w:r>
              <w:rPr>
                <w:rFonts w:ascii="Arial" w:hAnsi="Arial" w:cs="Arial"/>
                <w:sz w:val="20"/>
                <w:szCs w:val="20"/>
              </w:rPr>
              <w:t xml:space="preserve">utside experiences and the </w:t>
            </w:r>
            <w:r w:rsidR="00D563B8">
              <w:rPr>
                <w:rFonts w:ascii="Arial" w:hAnsi="Arial" w:cs="Arial"/>
                <w:sz w:val="20"/>
                <w:szCs w:val="20"/>
              </w:rPr>
              <w:t>course</w:t>
            </w:r>
            <w:r w:rsidRPr="00FD1ECC">
              <w:rPr>
                <w:rFonts w:ascii="Arial" w:hAnsi="Arial" w:cs="Arial"/>
                <w:sz w:val="20"/>
                <w:szCs w:val="20"/>
              </w:rPr>
              <w:t>.</w:t>
            </w:r>
          </w:p>
          <w:p w:rsidR="00D563B8" w:rsidRPr="00D563B8" w:rsidRDefault="00D563B8" w:rsidP="00FD1ECC">
            <w:pPr>
              <w:rPr>
                <w:rFonts w:ascii="Arial" w:hAnsi="Arial" w:cs="Arial"/>
                <w:b/>
                <w:sz w:val="22"/>
                <w:szCs w:val="22"/>
              </w:rPr>
            </w:pPr>
            <w:r w:rsidRPr="00D563B8">
              <w:rPr>
                <w:rFonts w:ascii="Arial" w:hAnsi="Arial" w:cs="Arial"/>
                <w:b/>
                <w:sz w:val="20"/>
                <w:szCs w:val="20"/>
              </w:rPr>
              <w:t>(6 points)</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F77936" w:rsidRDefault="00FD1ECC" w:rsidP="00D563B8">
            <w:pPr>
              <w:rPr>
                <w:rFonts w:ascii="Arial" w:hAnsi="Arial" w:cs="Arial"/>
                <w:sz w:val="20"/>
                <w:szCs w:val="20"/>
              </w:rPr>
            </w:pPr>
            <w:r w:rsidRPr="00FD1ECC">
              <w:rPr>
                <w:rFonts w:ascii="Arial" w:hAnsi="Arial" w:cs="Arial"/>
                <w:sz w:val="20"/>
                <w:szCs w:val="20"/>
              </w:rPr>
              <w:t xml:space="preserve">Identify some </w:t>
            </w:r>
            <w:r w:rsidRPr="00FD1ECC">
              <w:rPr>
                <w:rStyle w:val="Emphasis"/>
                <w:rFonts w:ascii="Arial" w:hAnsi="Arial" w:cs="Arial"/>
                <w:sz w:val="20"/>
                <w:szCs w:val="20"/>
              </w:rPr>
              <w:t>general ideas</w:t>
            </w:r>
            <w:r w:rsidRPr="00FD1ECC">
              <w:rPr>
                <w:rFonts w:ascii="Arial" w:hAnsi="Arial" w:cs="Arial"/>
                <w:sz w:val="20"/>
                <w:szCs w:val="20"/>
              </w:rPr>
              <w:t xml:space="preserve"> or issues from outside experiences related to the </w:t>
            </w:r>
            <w:r w:rsidR="00D563B8">
              <w:rPr>
                <w:rFonts w:ascii="Arial" w:hAnsi="Arial" w:cs="Arial"/>
                <w:sz w:val="20"/>
                <w:szCs w:val="20"/>
              </w:rPr>
              <w:t>class.</w:t>
            </w:r>
          </w:p>
          <w:p w:rsidR="00D563B8" w:rsidRDefault="00D563B8" w:rsidP="00D563B8">
            <w:pPr>
              <w:rPr>
                <w:rFonts w:ascii="Arial" w:hAnsi="Arial" w:cs="Arial"/>
                <w:sz w:val="22"/>
                <w:szCs w:val="22"/>
              </w:rPr>
            </w:pPr>
          </w:p>
          <w:p w:rsidR="00D563B8" w:rsidRDefault="00D563B8" w:rsidP="00D563B8">
            <w:pPr>
              <w:rPr>
                <w:rFonts w:ascii="Arial" w:hAnsi="Arial" w:cs="Arial"/>
                <w:sz w:val="22"/>
                <w:szCs w:val="22"/>
              </w:rPr>
            </w:pPr>
          </w:p>
          <w:p w:rsidR="00D563B8" w:rsidRDefault="00D563B8" w:rsidP="00D563B8">
            <w:pPr>
              <w:rPr>
                <w:rFonts w:ascii="Arial" w:hAnsi="Arial" w:cs="Arial"/>
                <w:sz w:val="22"/>
                <w:szCs w:val="22"/>
              </w:rPr>
            </w:pPr>
          </w:p>
          <w:p w:rsidR="00D563B8" w:rsidRDefault="00D563B8" w:rsidP="00D563B8">
            <w:pPr>
              <w:rPr>
                <w:rFonts w:ascii="Arial" w:hAnsi="Arial" w:cs="Arial"/>
                <w:sz w:val="22"/>
                <w:szCs w:val="22"/>
              </w:rPr>
            </w:pPr>
          </w:p>
          <w:p w:rsidR="00D563B8" w:rsidRDefault="00D563B8" w:rsidP="00D563B8">
            <w:pPr>
              <w:rPr>
                <w:rFonts w:ascii="Arial" w:hAnsi="Arial" w:cs="Arial"/>
                <w:sz w:val="22"/>
                <w:szCs w:val="22"/>
              </w:rPr>
            </w:pPr>
          </w:p>
          <w:p w:rsidR="00D563B8" w:rsidRPr="00D563B8" w:rsidRDefault="00D563B8" w:rsidP="00D563B8">
            <w:pPr>
              <w:rPr>
                <w:rFonts w:ascii="Arial" w:hAnsi="Arial" w:cs="Arial"/>
                <w:b/>
                <w:sz w:val="22"/>
                <w:szCs w:val="22"/>
              </w:rPr>
            </w:pPr>
            <w:r w:rsidRPr="00D563B8">
              <w:rPr>
                <w:rFonts w:ascii="Arial" w:hAnsi="Arial" w:cs="Arial"/>
                <w:b/>
                <w:sz w:val="22"/>
                <w:szCs w:val="22"/>
              </w:rPr>
              <w:t>(5 points)</w:t>
            </w:r>
          </w:p>
        </w:tc>
      </w:tr>
      <w:tr w:rsidR="004A075F" w:rsidTr="00156645">
        <w:trPr>
          <w:trHeight w:val="70"/>
        </w:trPr>
        <w:tc>
          <w:tcPr>
            <w:tcW w:w="911" w:type="dxa"/>
            <w:tcBorders>
              <w:top w:val="single" w:sz="4" w:space="0" w:color="auto"/>
              <w:left w:val="single" w:sz="4" w:space="0" w:color="auto"/>
              <w:bottom w:val="single" w:sz="4" w:space="0" w:color="auto"/>
              <w:right w:val="single" w:sz="4" w:space="0" w:color="auto"/>
            </w:tcBorders>
            <w:shd w:val="clear" w:color="auto" w:fill="E8020E"/>
          </w:tcPr>
          <w:p w:rsidR="004A075F" w:rsidRDefault="004A075F" w:rsidP="00BC1B8E">
            <w:pPr>
              <w:rPr>
                <w:rFonts w:ascii="Arial" w:hAnsi="Arial" w:cs="Arial"/>
                <w:color w:val="FFFFFF"/>
                <w:sz w:val="20"/>
                <w:szCs w:val="20"/>
              </w:rPr>
            </w:pPr>
            <w:r>
              <w:rPr>
                <w:rFonts w:ascii="Arial" w:hAnsi="Arial" w:cs="Arial"/>
                <w:color w:val="FFFFFF"/>
                <w:sz w:val="20"/>
                <w:szCs w:val="20"/>
              </w:rPr>
              <w:t>Connection to Discussions &amp; Course Objectives</w:t>
            </w:r>
          </w:p>
        </w:tc>
        <w:tc>
          <w:tcPr>
            <w:tcW w:w="2824" w:type="dxa"/>
            <w:tcBorders>
              <w:top w:val="single" w:sz="4" w:space="0" w:color="auto"/>
              <w:left w:val="single" w:sz="4" w:space="0" w:color="auto"/>
              <w:bottom w:val="single" w:sz="4" w:space="0" w:color="auto"/>
              <w:right w:val="single" w:sz="4" w:space="0" w:color="auto"/>
            </w:tcBorders>
            <w:shd w:val="clear" w:color="auto" w:fill="EFAA22"/>
          </w:tcPr>
          <w:p w:rsidR="004A075F" w:rsidRDefault="00FD1ECC" w:rsidP="00D563B8">
            <w:pPr>
              <w:pStyle w:val="Default"/>
              <w:rPr>
                <w:sz w:val="20"/>
                <w:szCs w:val="20"/>
              </w:rPr>
            </w:pPr>
            <w:r w:rsidRPr="00FD1ECC">
              <w:rPr>
                <w:sz w:val="20"/>
                <w:szCs w:val="20"/>
              </w:rPr>
              <w:t xml:space="preserve">Synthesize, analyze and evaluate thoughtfully selected aspects of ideas or issues from the class discussion as they relate to </w:t>
            </w:r>
            <w:r w:rsidR="00D563B8">
              <w:rPr>
                <w:sz w:val="20"/>
                <w:szCs w:val="20"/>
              </w:rPr>
              <w:t>teaching students with ASD.</w:t>
            </w:r>
          </w:p>
          <w:p w:rsidR="00D563B8" w:rsidRPr="00D563B8" w:rsidRDefault="00D563B8" w:rsidP="00D563B8">
            <w:pPr>
              <w:pStyle w:val="Default"/>
              <w:rPr>
                <w:b/>
                <w:sz w:val="22"/>
                <w:szCs w:val="22"/>
              </w:rPr>
            </w:pPr>
            <w:r w:rsidRPr="00D563B8">
              <w:rPr>
                <w:b/>
                <w:sz w:val="20"/>
                <w:szCs w:val="20"/>
              </w:rPr>
              <w:t>(</w:t>
            </w:r>
            <w:r>
              <w:rPr>
                <w:b/>
                <w:sz w:val="20"/>
                <w:szCs w:val="20"/>
              </w:rPr>
              <w:t>7</w:t>
            </w:r>
            <w:r w:rsidRPr="00D563B8">
              <w:rPr>
                <w:b/>
                <w:sz w:val="20"/>
                <w:szCs w:val="20"/>
              </w:rPr>
              <w:t xml:space="preserve"> points)</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4A075F" w:rsidRDefault="00FD1ECC" w:rsidP="00D563B8">
            <w:pPr>
              <w:pStyle w:val="Default"/>
              <w:rPr>
                <w:sz w:val="20"/>
                <w:szCs w:val="20"/>
              </w:rPr>
            </w:pPr>
            <w:r w:rsidRPr="00FD1ECC">
              <w:rPr>
                <w:sz w:val="20"/>
                <w:szCs w:val="20"/>
              </w:rPr>
              <w:t>Synthesize clearly some directly appropriate ideas or issues from the class d</w:t>
            </w:r>
            <w:r w:rsidR="00D563B8">
              <w:rPr>
                <w:sz w:val="20"/>
                <w:szCs w:val="20"/>
              </w:rPr>
              <w:t>iscussion as they relate to teaching students w/ASD</w:t>
            </w:r>
            <w:r w:rsidRPr="00FD1ECC">
              <w:rPr>
                <w:sz w:val="20"/>
                <w:szCs w:val="20"/>
              </w:rPr>
              <w:t>.</w:t>
            </w:r>
          </w:p>
          <w:p w:rsidR="00D563B8" w:rsidRDefault="00D563B8" w:rsidP="00D563B8">
            <w:pPr>
              <w:pStyle w:val="Default"/>
              <w:rPr>
                <w:sz w:val="20"/>
                <w:szCs w:val="20"/>
              </w:rPr>
            </w:pPr>
          </w:p>
          <w:p w:rsidR="00D563B8" w:rsidRPr="00D563B8" w:rsidRDefault="00D563B8" w:rsidP="00D563B8">
            <w:pPr>
              <w:pStyle w:val="Default"/>
              <w:rPr>
                <w:b/>
                <w:sz w:val="22"/>
                <w:szCs w:val="22"/>
              </w:rPr>
            </w:pPr>
            <w:r>
              <w:rPr>
                <w:b/>
                <w:sz w:val="20"/>
                <w:szCs w:val="20"/>
              </w:rPr>
              <w:t>(</w:t>
            </w:r>
            <w:r w:rsidRPr="00D563B8">
              <w:rPr>
                <w:b/>
                <w:sz w:val="20"/>
                <w:szCs w:val="20"/>
              </w:rPr>
              <w:t>6 points)</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4A075F" w:rsidRDefault="00FD1ECC" w:rsidP="00D563B8">
            <w:pPr>
              <w:pStyle w:val="Default"/>
              <w:rPr>
                <w:sz w:val="20"/>
                <w:szCs w:val="20"/>
              </w:rPr>
            </w:pPr>
            <w:r w:rsidRPr="00FD1ECC">
              <w:rPr>
                <w:sz w:val="20"/>
                <w:szCs w:val="20"/>
              </w:rPr>
              <w:t xml:space="preserve">Restate some general ideas or issues from the class discussion as they relate to </w:t>
            </w:r>
            <w:r w:rsidR="00D563B8">
              <w:rPr>
                <w:sz w:val="20"/>
                <w:szCs w:val="20"/>
              </w:rPr>
              <w:t>teaching students with ASD</w:t>
            </w:r>
            <w:r w:rsidRPr="00FD1ECC">
              <w:rPr>
                <w:sz w:val="20"/>
                <w:szCs w:val="20"/>
              </w:rPr>
              <w:t>.</w:t>
            </w:r>
          </w:p>
          <w:p w:rsidR="00D563B8" w:rsidRDefault="00D563B8" w:rsidP="00D563B8">
            <w:pPr>
              <w:pStyle w:val="Default"/>
              <w:rPr>
                <w:sz w:val="20"/>
                <w:szCs w:val="20"/>
              </w:rPr>
            </w:pPr>
          </w:p>
          <w:p w:rsidR="00D563B8" w:rsidRPr="00FD1ECC" w:rsidRDefault="00D563B8" w:rsidP="00D563B8">
            <w:pPr>
              <w:pStyle w:val="Default"/>
              <w:rPr>
                <w:sz w:val="22"/>
                <w:szCs w:val="22"/>
              </w:rPr>
            </w:pPr>
            <w:r>
              <w:rPr>
                <w:b/>
                <w:sz w:val="22"/>
                <w:szCs w:val="22"/>
              </w:rPr>
              <w:t>(4</w:t>
            </w:r>
            <w:r w:rsidRPr="00D563B8">
              <w:rPr>
                <w:b/>
                <w:sz w:val="22"/>
                <w:szCs w:val="22"/>
              </w:rPr>
              <w:t xml:space="preserve"> points)</w:t>
            </w:r>
          </w:p>
        </w:tc>
      </w:tr>
      <w:tr w:rsidR="00C90728" w:rsidTr="00156645">
        <w:trPr>
          <w:trHeight w:val="70"/>
        </w:trPr>
        <w:tc>
          <w:tcPr>
            <w:tcW w:w="911" w:type="dxa"/>
            <w:tcBorders>
              <w:top w:val="single" w:sz="4" w:space="0" w:color="auto"/>
              <w:left w:val="single" w:sz="4" w:space="0" w:color="auto"/>
              <w:bottom w:val="single" w:sz="4" w:space="0" w:color="auto"/>
              <w:right w:val="single" w:sz="4" w:space="0" w:color="auto"/>
            </w:tcBorders>
            <w:shd w:val="clear" w:color="auto" w:fill="E8020E"/>
          </w:tcPr>
          <w:p w:rsidR="00156645" w:rsidRPr="00DA7D41" w:rsidRDefault="004A075F" w:rsidP="00F84B89">
            <w:pPr>
              <w:rPr>
                <w:rFonts w:ascii="Arial" w:hAnsi="Arial" w:cs="Arial"/>
                <w:color w:val="FFFFFF"/>
                <w:sz w:val="20"/>
                <w:szCs w:val="20"/>
              </w:rPr>
            </w:pPr>
            <w:r>
              <w:rPr>
                <w:rFonts w:ascii="Arial" w:hAnsi="Arial" w:cs="Arial"/>
                <w:color w:val="FFFFFF"/>
                <w:sz w:val="20"/>
                <w:szCs w:val="20"/>
              </w:rPr>
              <w:t>Connection to Readings (assigned and ones you have read on your own)</w:t>
            </w:r>
          </w:p>
        </w:tc>
        <w:tc>
          <w:tcPr>
            <w:tcW w:w="2824" w:type="dxa"/>
            <w:tcBorders>
              <w:top w:val="single" w:sz="4" w:space="0" w:color="auto"/>
              <w:left w:val="single" w:sz="4" w:space="0" w:color="auto"/>
              <w:bottom w:val="single" w:sz="4" w:space="0" w:color="auto"/>
              <w:right w:val="single" w:sz="4" w:space="0" w:color="auto"/>
            </w:tcBorders>
            <w:shd w:val="clear" w:color="auto" w:fill="EFAA22"/>
          </w:tcPr>
          <w:p w:rsidR="001050A1" w:rsidRDefault="00FD1ECC" w:rsidP="00810F4B">
            <w:pPr>
              <w:rPr>
                <w:rFonts w:ascii="Arial" w:hAnsi="Arial" w:cs="Arial"/>
                <w:sz w:val="20"/>
                <w:szCs w:val="20"/>
              </w:rPr>
            </w:pPr>
            <w:r w:rsidRPr="00FD1ECC">
              <w:rPr>
                <w:rStyle w:val="Emphasis"/>
                <w:rFonts w:ascii="Arial" w:hAnsi="Arial" w:cs="Arial"/>
                <w:sz w:val="20"/>
                <w:szCs w:val="20"/>
              </w:rPr>
              <w:t>In-depth synthesis</w:t>
            </w:r>
            <w:r w:rsidRPr="00FD1ECC">
              <w:rPr>
                <w:rFonts w:ascii="Arial" w:hAnsi="Arial" w:cs="Arial"/>
                <w:sz w:val="20"/>
                <w:szCs w:val="20"/>
              </w:rPr>
              <w:t xml:space="preserve"> of thoughtfully selected aspects of readings related to the topic. Makes </w:t>
            </w:r>
            <w:r w:rsidRPr="00FD1ECC">
              <w:rPr>
                <w:rStyle w:val="Emphasis"/>
                <w:rFonts w:ascii="Arial" w:hAnsi="Arial" w:cs="Arial"/>
                <w:sz w:val="20"/>
                <w:szCs w:val="20"/>
              </w:rPr>
              <w:t>clear</w:t>
            </w:r>
            <w:r w:rsidRPr="00FD1ECC">
              <w:rPr>
                <w:rFonts w:ascii="Arial" w:hAnsi="Arial" w:cs="Arial"/>
                <w:sz w:val="20"/>
                <w:szCs w:val="20"/>
              </w:rPr>
              <w:t xml:space="preserve"> connections between what is learned from readings and the </w:t>
            </w:r>
            <w:r w:rsidRPr="00FD1ECC">
              <w:rPr>
                <w:rFonts w:ascii="Arial" w:hAnsi="Arial" w:cs="Arial"/>
                <w:sz w:val="20"/>
                <w:szCs w:val="20"/>
              </w:rPr>
              <w:lastRenderedPageBreak/>
              <w:t xml:space="preserve">topic. Demonstrate further analysis and insight resulting from what you have learned from reading, </w:t>
            </w:r>
            <w:proofErr w:type="gramStart"/>
            <w:r w:rsidRPr="00FD1ECC">
              <w:rPr>
                <w:rFonts w:ascii="Arial" w:hAnsi="Arial" w:cs="Arial"/>
                <w:sz w:val="20"/>
                <w:szCs w:val="20"/>
              </w:rPr>
              <w:t>Includes</w:t>
            </w:r>
            <w:proofErr w:type="gramEnd"/>
            <w:r w:rsidRPr="00FD1ECC">
              <w:rPr>
                <w:rFonts w:ascii="Arial" w:hAnsi="Arial" w:cs="Arial"/>
                <w:sz w:val="20"/>
                <w:szCs w:val="20"/>
              </w:rPr>
              <w:t xml:space="preserve"> reference to at least two readings other than those assigned for class.</w:t>
            </w:r>
          </w:p>
          <w:p w:rsidR="00D563B8" w:rsidRPr="00D563B8" w:rsidRDefault="00D563B8" w:rsidP="00810F4B">
            <w:pPr>
              <w:rPr>
                <w:rFonts w:ascii="Arial" w:hAnsi="Arial" w:cs="Arial"/>
                <w:b/>
                <w:sz w:val="22"/>
                <w:szCs w:val="22"/>
              </w:rPr>
            </w:pPr>
            <w:r w:rsidRPr="00D563B8">
              <w:rPr>
                <w:rFonts w:ascii="Arial" w:hAnsi="Arial" w:cs="Arial"/>
                <w:b/>
                <w:sz w:val="20"/>
                <w:szCs w:val="20"/>
              </w:rPr>
              <w:t xml:space="preserve">(6 points) </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F77936" w:rsidRDefault="00FD1ECC" w:rsidP="00810F4B">
            <w:pPr>
              <w:rPr>
                <w:rFonts w:ascii="Arial" w:hAnsi="Arial" w:cs="Arial"/>
                <w:sz w:val="20"/>
                <w:szCs w:val="20"/>
              </w:rPr>
            </w:pPr>
            <w:r w:rsidRPr="00FD1ECC">
              <w:rPr>
                <w:rFonts w:ascii="Arial" w:hAnsi="Arial" w:cs="Arial"/>
                <w:sz w:val="20"/>
                <w:szCs w:val="20"/>
              </w:rPr>
              <w:lastRenderedPageBreak/>
              <w:t xml:space="preserve">Goes into more detail explaining some specific ideas or issues from readings related to the topic. Makes general connections between what is learned from </w:t>
            </w:r>
            <w:r w:rsidRPr="00FD1ECC">
              <w:rPr>
                <w:rFonts w:ascii="Arial" w:hAnsi="Arial" w:cs="Arial"/>
                <w:sz w:val="20"/>
                <w:szCs w:val="20"/>
              </w:rPr>
              <w:lastRenderedPageBreak/>
              <w:t>readings and the topic. Includes reference to at least one reading other than those assigned for class.</w:t>
            </w:r>
          </w:p>
          <w:p w:rsidR="00D563B8" w:rsidRDefault="00D563B8" w:rsidP="00810F4B">
            <w:pPr>
              <w:rPr>
                <w:rFonts w:ascii="Arial" w:hAnsi="Arial" w:cs="Arial"/>
                <w:sz w:val="20"/>
                <w:szCs w:val="20"/>
              </w:rPr>
            </w:pPr>
          </w:p>
          <w:p w:rsidR="00D563B8" w:rsidRPr="00D563B8" w:rsidRDefault="00D563B8" w:rsidP="00810F4B">
            <w:pPr>
              <w:rPr>
                <w:rFonts w:ascii="Arial" w:hAnsi="Arial" w:cs="Arial"/>
                <w:b/>
                <w:sz w:val="22"/>
                <w:szCs w:val="22"/>
              </w:rPr>
            </w:pPr>
            <w:r w:rsidRPr="00D563B8">
              <w:rPr>
                <w:rFonts w:ascii="Arial" w:hAnsi="Arial" w:cs="Arial"/>
                <w:b/>
                <w:sz w:val="20"/>
                <w:szCs w:val="20"/>
              </w:rPr>
              <w:t>(5 points)</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F77936" w:rsidRDefault="00FD1ECC" w:rsidP="00810F4B">
            <w:pPr>
              <w:rPr>
                <w:rFonts w:ascii="Arial" w:hAnsi="Arial" w:cs="Arial"/>
                <w:sz w:val="20"/>
                <w:szCs w:val="20"/>
              </w:rPr>
            </w:pPr>
            <w:r w:rsidRPr="00FD1ECC">
              <w:rPr>
                <w:rFonts w:ascii="Arial" w:hAnsi="Arial" w:cs="Arial"/>
                <w:sz w:val="20"/>
                <w:szCs w:val="20"/>
              </w:rPr>
              <w:lastRenderedPageBreak/>
              <w:t>Identify some general ideas or issues from readings related to the topic. Readings are only those assigned for the topic.</w:t>
            </w:r>
          </w:p>
          <w:p w:rsidR="00D563B8" w:rsidRDefault="00D563B8" w:rsidP="00810F4B">
            <w:pPr>
              <w:rPr>
                <w:rFonts w:ascii="Arial" w:hAnsi="Arial" w:cs="Arial"/>
                <w:sz w:val="20"/>
                <w:szCs w:val="20"/>
              </w:rPr>
            </w:pPr>
          </w:p>
          <w:p w:rsidR="00D563B8" w:rsidRPr="00D563B8" w:rsidRDefault="00D563B8" w:rsidP="00810F4B">
            <w:pPr>
              <w:rPr>
                <w:rFonts w:ascii="Arial" w:hAnsi="Arial" w:cs="Arial"/>
                <w:b/>
                <w:sz w:val="22"/>
                <w:szCs w:val="22"/>
              </w:rPr>
            </w:pPr>
            <w:r w:rsidRPr="00D563B8">
              <w:rPr>
                <w:rFonts w:ascii="Arial" w:hAnsi="Arial" w:cs="Arial"/>
                <w:b/>
                <w:sz w:val="20"/>
                <w:szCs w:val="20"/>
              </w:rPr>
              <w:lastRenderedPageBreak/>
              <w:t>(2 points)</w:t>
            </w:r>
          </w:p>
        </w:tc>
      </w:tr>
      <w:tr w:rsidR="00810F4B" w:rsidTr="00156645">
        <w:trPr>
          <w:trHeight w:val="70"/>
        </w:trPr>
        <w:tc>
          <w:tcPr>
            <w:tcW w:w="911" w:type="dxa"/>
            <w:tcBorders>
              <w:top w:val="single" w:sz="4" w:space="0" w:color="auto"/>
              <w:left w:val="single" w:sz="4" w:space="0" w:color="auto"/>
              <w:bottom w:val="single" w:sz="4" w:space="0" w:color="auto"/>
              <w:right w:val="single" w:sz="4" w:space="0" w:color="auto"/>
            </w:tcBorders>
            <w:shd w:val="clear" w:color="auto" w:fill="E8020E"/>
          </w:tcPr>
          <w:p w:rsidR="00810F4B" w:rsidRDefault="00810F4B" w:rsidP="00F84B89">
            <w:pPr>
              <w:rPr>
                <w:rFonts w:ascii="Arial" w:hAnsi="Arial" w:cs="Arial"/>
                <w:color w:val="FFFFFF"/>
                <w:sz w:val="20"/>
                <w:szCs w:val="20"/>
              </w:rPr>
            </w:pPr>
            <w:r>
              <w:rPr>
                <w:rFonts w:ascii="Arial" w:hAnsi="Arial" w:cs="Arial"/>
                <w:color w:val="FFFFFF"/>
                <w:sz w:val="20"/>
                <w:szCs w:val="20"/>
              </w:rPr>
              <w:lastRenderedPageBreak/>
              <w:t>Mechanics</w:t>
            </w:r>
          </w:p>
        </w:tc>
        <w:tc>
          <w:tcPr>
            <w:tcW w:w="2824" w:type="dxa"/>
            <w:tcBorders>
              <w:top w:val="single" w:sz="4" w:space="0" w:color="auto"/>
              <w:left w:val="single" w:sz="4" w:space="0" w:color="auto"/>
              <w:bottom w:val="single" w:sz="4" w:space="0" w:color="auto"/>
              <w:right w:val="single" w:sz="4" w:space="0" w:color="auto"/>
            </w:tcBorders>
            <w:shd w:val="clear" w:color="auto" w:fill="EFAA22"/>
          </w:tcPr>
          <w:p w:rsidR="00810F4B" w:rsidRDefault="00810F4B" w:rsidP="00810F4B">
            <w:pPr>
              <w:pStyle w:val="Default"/>
              <w:rPr>
                <w:sz w:val="22"/>
                <w:szCs w:val="22"/>
              </w:rPr>
            </w:pPr>
            <w:r>
              <w:rPr>
                <w:sz w:val="22"/>
                <w:szCs w:val="22"/>
              </w:rPr>
              <w:t xml:space="preserve">Writing is clear, organized, well presented. Ideas are accurate and well supported. There are </w:t>
            </w:r>
            <w:r w:rsidR="00D563B8">
              <w:rPr>
                <w:sz w:val="22"/>
                <w:szCs w:val="22"/>
              </w:rPr>
              <w:t>no</w:t>
            </w:r>
            <w:r>
              <w:rPr>
                <w:sz w:val="22"/>
                <w:szCs w:val="22"/>
              </w:rPr>
              <w:t xml:space="preserve"> in spelling, punctuation or usage. </w:t>
            </w:r>
          </w:p>
          <w:p w:rsidR="00810F4B" w:rsidRPr="00D9167D" w:rsidRDefault="00810F4B" w:rsidP="00D563B8">
            <w:pPr>
              <w:spacing w:before="60" w:after="60"/>
              <w:rPr>
                <w:rFonts w:ascii="Arial Narrow" w:hAnsi="Arial Narrow"/>
                <w:sz w:val="22"/>
                <w:szCs w:val="22"/>
              </w:rPr>
            </w:pPr>
            <w:r>
              <w:rPr>
                <w:b/>
                <w:bCs/>
                <w:sz w:val="22"/>
                <w:szCs w:val="22"/>
              </w:rPr>
              <w:t>(</w:t>
            </w:r>
            <w:r w:rsidR="00D563B8">
              <w:rPr>
                <w:b/>
                <w:bCs/>
                <w:sz w:val="22"/>
                <w:szCs w:val="22"/>
              </w:rPr>
              <w:t>3</w:t>
            </w:r>
            <w:r>
              <w:rPr>
                <w:b/>
                <w:bCs/>
                <w:sz w:val="22"/>
                <w:szCs w:val="22"/>
              </w:rPr>
              <w:t xml:space="preserve"> points) </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810F4B" w:rsidRDefault="00810F4B" w:rsidP="00810F4B">
            <w:pPr>
              <w:pStyle w:val="Default"/>
              <w:rPr>
                <w:sz w:val="22"/>
                <w:szCs w:val="22"/>
              </w:rPr>
            </w:pPr>
            <w:r>
              <w:rPr>
                <w:sz w:val="22"/>
                <w:szCs w:val="22"/>
              </w:rPr>
              <w:t>Writing is generally clear and well organized. Ideas are accurate and usually supported. There are some errors (</w:t>
            </w:r>
            <w:r w:rsidR="00D563B8">
              <w:rPr>
                <w:sz w:val="22"/>
                <w:szCs w:val="22"/>
              </w:rPr>
              <w:t>2-3</w:t>
            </w:r>
            <w:r>
              <w:rPr>
                <w:sz w:val="22"/>
                <w:szCs w:val="22"/>
              </w:rPr>
              <w:t xml:space="preserve">) in spelling, punctuation or usage. </w:t>
            </w:r>
          </w:p>
          <w:p w:rsidR="00810F4B" w:rsidRPr="00D9167D" w:rsidRDefault="00810F4B" w:rsidP="00D563B8">
            <w:pPr>
              <w:rPr>
                <w:rFonts w:ascii="Arial Narrow" w:hAnsi="Arial Narrow"/>
                <w:sz w:val="22"/>
                <w:szCs w:val="22"/>
              </w:rPr>
            </w:pPr>
            <w:r>
              <w:rPr>
                <w:b/>
                <w:bCs/>
                <w:sz w:val="22"/>
                <w:szCs w:val="22"/>
              </w:rPr>
              <w:t>(</w:t>
            </w:r>
            <w:r w:rsidR="00D563B8">
              <w:rPr>
                <w:b/>
                <w:bCs/>
                <w:sz w:val="22"/>
                <w:szCs w:val="22"/>
              </w:rPr>
              <w:t>2</w:t>
            </w:r>
            <w:r>
              <w:rPr>
                <w:b/>
                <w:bCs/>
                <w:sz w:val="22"/>
                <w:szCs w:val="22"/>
              </w:rPr>
              <w:t xml:space="preserve"> points) </w:t>
            </w:r>
          </w:p>
        </w:tc>
        <w:tc>
          <w:tcPr>
            <w:tcW w:w="2825" w:type="dxa"/>
            <w:tcBorders>
              <w:top w:val="single" w:sz="4" w:space="0" w:color="auto"/>
              <w:left w:val="single" w:sz="4" w:space="0" w:color="auto"/>
              <w:bottom w:val="single" w:sz="4" w:space="0" w:color="auto"/>
              <w:right w:val="single" w:sz="4" w:space="0" w:color="auto"/>
            </w:tcBorders>
            <w:shd w:val="clear" w:color="auto" w:fill="EFAA22"/>
          </w:tcPr>
          <w:p w:rsidR="00810F4B" w:rsidRDefault="00810F4B" w:rsidP="00810F4B">
            <w:pPr>
              <w:pStyle w:val="Default"/>
              <w:rPr>
                <w:sz w:val="22"/>
                <w:szCs w:val="22"/>
              </w:rPr>
            </w:pPr>
            <w:r>
              <w:rPr>
                <w:sz w:val="22"/>
                <w:szCs w:val="22"/>
              </w:rPr>
              <w:t>Writing lacks clarity and/or organization. Some ideas are difficult to follow and are not s</w:t>
            </w:r>
            <w:r w:rsidR="00D563B8">
              <w:rPr>
                <w:sz w:val="22"/>
                <w:szCs w:val="22"/>
              </w:rPr>
              <w:t xml:space="preserve">upported. There are numerous (4 </w:t>
            </w:r>
            <w:r>
              <w:rPr>
                <w:sz w:val="22"/>
                <w:szCs w:val="22"/>
              </w:rPr>
              <w:t xml:space="preserve">or more) errors in spelling, punctuation and usage. </w:t>
            </w:r>
          </w:p>
          <w:p w:rsidR="00810F4B" w:rsidRPr="00D9167D" w:rsidRDefault="00810F4B" w:rsidP="00810F4B">
            <w:pPr>
              <w:rPr>
                <w:rFonts w:ascii="Arial Narrow" w:hAnsi="Arial Narrow"/>
                <w:sz w:val="22"/>
                <w:szCs w:val="22"/>
              </w:rPr>
            </w:pPr>
            <w:r>
              <w:rPr>
                <w:b/>
                <w:bCs/>
                <w:sz w:val="22"/>
                <w:szCs w:val="22"/>
              </w:rPr>
              <w:t xml:space="preserve">(1 point) </w:t>
            </w:r>
          </w:p>
        </w:tc>
      </w:tr>
    </w:tbl>
    <w:p w:rsidR="009D43F0" w:rsidRDefault="009D43F0">
      <w:pPr>
        <w:rPr>
          <w:rFonts w:ascii="Arial" w:hAnsi="Arial" w:cs="Arial"/>
          <w:sz w:val="22"/>
          <w:szCs w:val="22"/>
        </w:rPr>
      </w:pPr>
    </w:p>
    <w:p w:rsidR="00AA3020" w:rsidRPr="00F77936" w:rsidRDefault="009D43F0" w:rsidP="00C238F6">
      <w:pPr>
        <w:pStyle w:val="ACESubhead"/>
        <w:rPr>
          <w:rFonts w:ascii="Arial" w:hAnsi="Arial" w:cs="Arial"/>
          <w:b w:val="0"/>
          <w:color w:val="auto"/>
          <w:sz w:val="22"/>
        </w:rPr>
      </w:pPr>
      <w:r>
        <w:rPr>
          <w:rFonts w:ascii="Arial" w:hAnsi="Arial" w:cs="Arial"/>
          <w:b w:val="0"/>
          <w:color w:val="auto"/>
          <w:sz w:val="22"/>
        </w:rPr>
        <w:t xml:space="preserve">  </w:t>
      </w:r>
      <w:r w:rsidRPr="00416D02">
        <w:rPr>
          <w:rFonts w:ascii="Arial" w:hAnsi="Arial" w:cs="Arial"/>
          <w:b w:val="0"/>
          <w:color w:val="auto"/>
          <w:sz w:val="22"/>
        </w:rPr>
        <w:t xml:space="preserve"> </w:t>
      </w:r>
    </w:p>
    <w:sectPr w:rsidR="00AA3020" w:rsidRPr="00F77936" w:rsidSect="00E10209">
      <w:footerReference w:type="even" r:id="rId8"/>
      <w:pgSz w:w="12240" w:h="15840"/>
      <w:pgMar w:top="1350" w:right="1440" w:bottom="108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713" w:rsidRDefault="00E10713">
      <w:r>
        <w:separator/>
      </w:r>
    </w:p>
  </w:endnote>
  <w:endnote w:type="continuationSeparator" w:id="0">
    <w:p w:rsidR="00E10713" w:rsidRDefault="00E1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0E" w:rsidRDefault="00235FEA">
    <w:pPr>
      <w:pStyle w:val="Footer"/>
      <w:framePr w:wrap="around" w:vAnchor="text" w:hAnchor="margin" w:xAlign="center" w:y="1"/>
      <w:rPr>
        <w:rStyle w:val="PageNumber"/>
      </w:rPr>
    </w:pPr>
    <w:r>
      <w:rPr>
        <w:rStyle w:val="PageNumber"/>
      </w:rPr>
      <w:fldChar w:fldCharType="begin"/>
    </w:r>
    <w:r w:rsidR="00400E0E">
      <w:rPr>
        <w:rStyle w:val="PageNumber"/>
      </w:rPr>
      <w:instrText xml:space="preserve">PAGE  </w:instrText>
    </w:r>
    <w:r>
      <w:rPr>
        <w:rStyle w:val="PageNumber"/>
      </w:rPr>
      <w:fldChar w:fldCharType="end"/>
    </w:r>
  </w:p>
  <w:p w:rsidR="00400E0E" w:rsidRDefault="00400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713" w:rsidRDefault="00E10713">
      <w:r>
        <w:separator/>
      </w:r>
    </w:p>
  </w:footnote>
  <w:footnote w:type="continuationSeparator" w:id="0">
    <w:p w:rsidR="00E10713" w:rsidRDefault="00E10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0A7D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3216A"/>
    <w:multiLevelType w:val="hybridMultilevel"/>
    <w:tmpl w:val="38D4A28C"/>
    <w:name w:val="WW8Num11"/>
    <w:lvl w:ilvl="0" w:tplc="392217D0">
      <w:start w:val="1"/>
      <w:numFmt w:val="bullet"/>
      <w:lvlText w:val="o"/>
      <w:lvlJc w:val="left"/>
      <w:pPr>
        <w:tabs>
          <w:tab w:val="num" w:pos="360"/>
        </w:tabs>
        <w:ind w:left="360" w:hanging="360"/>
      </w:pPr>
      <w:rPr>
        <w:rFonts w:ascii="Courier New" w:hAnsi="Courier New" w:cs="Wingdings" w:hint="default"/>
      </w:rPr>
    </w:lvl>
    <w:lvl w:ilvl="1" w:tplc="EDEE4AF0" w:tentative="1">
      <w:start w:val="1"/>
      <w:numFmt w:val="bullet"/>
      <w:lvlText w:val="o"/>
      <w:lvlJc w:val="left"/>
      <w:pPr>
        <w:tabs>
          <w:tab w:val="num" w:pos="1440"/>
        </w:tabs>
        <w:ind w:left="1440" w:hanging="360"/>
      </w:pPr>
      <w:rPr>
        <w:rFonts w:ascii="Courier New" w:hAnsi="Courier New" w:cs="Courier New" w:hint="default"/>
      </w:rPr>
    </w:lvl>
    <w:lvl w:ilvl="2" w:tplc="4B30D09C" w:tentative="1">
      <w:start w:val="1"/>
      <w:numFmt w:val="bullet"/>
      <w:lvlText w:val=""/>
      <w:lvlJc w:val="left"/>
      <w:pPr>
        <w:tabs>
          <w:tab w:val="num" w:pos="2160"/>
        </w:tabs>
        <w:ind w:left="2160" w:hanging="360"/>
      </w:pPr>
      <w:rPr>
        <w:rFonts w:ascii="Wingdings" w:hAnsi="Wingdings" w:hint="default"/>
      </w:rPr>
    </w:lvl>
    <w:lvl w:ilvl="3" w:tplc="839EE702" w:tentative="1">
      <w:start w:val="1"/>
      <w:numFmt w:val="bullet"/>
      <w:lvlText w:val=""/>
      <w:lvlJc w:val="left"/>
      <w:pPr>
        <w:tabs>
          <w:tab w:val="num" w:pos="2880"/>
        </w:tabs>
        <w:ind w:left="2880" w:hanging="360"/>
      </w:pPr>
      <w:rPr>
        <w:rFonts w:ascii="Symbol" w:hAnsi="Symbol" w:hint="default"/>
      </w:rPr>
    </w:lvl>
    <w:lvl w:ilvl="4" w:tplc="B636A610" w:tentative="1">
      <w:start w:val="1"/>
      <w:numFmt w:val="bullet"/>
      <w:lvlText w:val="o"/>
      <w:lvlJc w:val="left"/>
      <w:pPr>
        <w:tabs>
          <w:tab w:val="num" w:pos="3600"/>
        </w:tabs>
        <w:ind w:left="3600" w:hanging="360"/>
      </w:pPr>
      <w:rPr>
        <w:rFonts w:ascii="Courier New" w:hAnsi="Courier New" w:cs="Courier New" w:hint="default"/>
      </w:rPr>
    </w:lvl>
    <w:lvl w:ilvl="5" w:tplc="46489898" w:tentative="1">
      <w:start w:val="1"/>
      <w:numFmt w:val="bullet"/>
      <w:lvlText w:val=""/>
      <w:lvlJc w:val="left"/>
      <w:pPr>
        <w:tabs>
          <w:tab w:val="num" w:pos="4320"/>
        </w:tabs>
        <w:ind w:left="4320" w:hanging="360"/>
      </w:pPr>
      <w:rPr>
        <w:rFonts w:ascii="Wingdings" w:hAnsi="Wingdings" w:hint="default"/>
      </w:rPr>
    </w:lvl>
    <w:lvl w:ilvl="6" w:tplc="AF82A00A" w:tentative="1">
      <w:start w:val="1"/>
      <w:numFmt w:val="bullet"/>
      <w:lvlText w:val=""/>
      <w:lvlJc w:val="left"/>
      <w:pPr>
        <w:tabs>
          <w:tab w:val="num" w:pos="5040"/>
        </w:tabs>
        <w:ind w:left="5040" w:hanging="360"/>
      </w:pPr>
      <w:rPr>
        <w:rFonts w:ascii="Symbol" w:hAnsi="Symbol" w:hint="default"/>
      </w:rPr>
    </w:lvl>
    <w:lvl w:ilvl="7" w:tplc="2ABCCA1E" w:tentative="1">
      <w:start w:val="1"/>
      <w:numFmt w:val="bullet"/>
      <w:lvlText w:val="o"/>
      <w:lvlJc w:val="left"/>
      <w:pPr>
        <w:tabs>
          <w:tab w:val="num" w:pos="5760"/>
        </w:tabs>
        <w:ind w:left="5760" w:hanging="360"/>
      </w:pPr>
      <w:rPr>
        <w:rFonts w:ascii="Courier New" w:hAnsi="Courier New" w:cs="Courier New" w:hint="default"/>
      </w:rPr>
    </w:lvl>
    <w:lvl w:ilvl="8" w:tplc="55286A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867AD"/>
    <w:multiLevelType w:val="hybridMultilevel"/>
    <w:tmpl w:val="318E6E1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F3D17"/>
    <w:multiLevelType w:val="hybridMultilevel"/>
    <w:tmpl w:val="CC64AE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47AF3"/>
    <w:multiLevelType w:val="hybridMultilevel"/>
    <w:tmpl w:val="43FCA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F5B50"/>
    <w:multiLevelType w:val="hybridMultilevel"/>
    <w:tmpl w:val="5A8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144E"/>
    <w:multiLevelType w:val="hybridMultilevel"/>
    <w:tmpl w:val="E6B65F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341C1"/>
    <w:multiLevelType w:val="hybridMultilevel"/>
    <w:tmpl w:val="640468FE"/>
    <w:lvl w:ilvl="0" w:tplc="BBA408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921C6"/>
    <w:multiLevelType w:val="hybridMultilevel"/>
    <w:tmpl w:val="7392482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652DB"/>
    <w:multiLevelType w:val="hybridMultilevel"/>
    <w:tmpl w:val="C60E9F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04393"/>
    <w:multiLevelType w:val="hybridMultilevel"/>
    <w:tmpl w:val="385EBB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01F54"/>
    <w:multiLevelType w:val="hybridMultilevel"/>
    <w:tmpl w:val="13889B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509AD"/>
    <w:multiLevelType w:val="hybridMultilevel"/>
    <w:tmpl w:val="B4B07972"/>
    <w:lvl w:ilvl="0" w:tplc="3D32F82E">
      <w:start w:val="1"/>
      <w:numFmt w:val="bullet"/>
      <w:pStyle w:val="ACEChartbody"/>
      <w:lvlText w:val=""/>
      <w:lvlJc w:val="left"/>
      <w:pPr>
        <w:tabs>
          <w:tab w:val="num" w:pos="720"/>
        </w:tabs>
        <w:ind w:left="720" w:hanging="360"/>
      </w:pPr>
      <w:rPr>
        <w:rFonts w:ascii="Wingdings" w:hAnsi="Wingdings" w:hint="default"/>
      </w:rPr>
    </w:lvl>
    <w:lvl w:ilvl="1" w:tplc="6C2AF944"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732CA5"/>
    <w:multiLevelType w:val="hybridMultilevel"/>
    <w:tmpl w:val="DA58F3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B5E45"/>
    <w:multiLevelType w:val="hybridMultilevel"/>
    <w:tmpl w:val="9E98D3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24FF1"/>
    <w:multiLevelType w:val="hybridMultilevel"/>
    <w:tmpl w:val="523C4A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F7578"/>
    <w:multiLevelType w:val="hybridMultilevel"/>
    <w:tmpl w:val="6660D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428A0"/>
    <w:multiLevelType w:val="hybridMultilevel"/>
    <w:tmpl w:val="44E0D6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E9237E"/>
    <w:multiLevelType w:val="hybridMultilevel"/>
    <w:tmpl w:val="B73E47A6"/>
    <w:lvl w:ilvl="0" w:tplc="71D09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8043B"/>
    <w:multiLevelType w:val="hybridMultilevel"/>
    <w:tmpl w:val="EEBE9E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F5299"/>
    <w:multiLevelType w:val="hybridMultilevel"/>
    <w:tmpl w:val="144888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8"/>
  </w:num>
  <w:num w:numId="4">
    <w:abstractNumId w:val="4"/>
  </w:num>
  <w:num w:numId="5">
    <w:abstractNumId w:val="9"/>
  </w:num>
  <w:num w:numId="6">
    <w:abstractNumId w:val="15"/>
  </w:num>
  <w:num w:numId="7">
    <w:abstractNumId w:val="13"/>
  </w:num>
  <w:num w:numId="8">
    <w:abstractNumId w:val="3"/>
  </w:num>
  <w:num w:numId="9">
    <w:abstractNumId w:val="2"/>
  </w:num>
  <w:num w:numId="10">
    <w:abstractNumId w:val="6"/>
  </w:num>
  <w:num w:numId="11">
    <w:abstractNumId w:val="19"/>
  </w:num>
  <w:num w:numId="12">
    <w:abstractNumId w:val="14"/>
  </w:num>
  <w:num w:numId="13">
    <w:abstractNumId w:val="20"/>
  </w:num>
  <w:num w:numId="14">
    <w:abstractNumId w:val="10"/>
  </w:num>
  <w:num w:numId="15">
    <w:abstractNumId w:val="11"/>
  </w:num>
  <w:num w:numId="16">
    <w:abstractNumId w:val="16"/>
  </w:num>
  <w:num w:numId="17">
    <w:abstractNumId w:val="17"/>
  </w:num>
  <w:num w:numId="18">
    <w:abstractNumId w:val="18"/>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ea521,#dcdede,#5d79a2,#003a6e,#e8aa22,#e8020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02"/>
    <w:rsid w:val="00004989"/>
    <w:rsid w:val="00074C5E"/>
    <w:rsid w:val="00080BE1"/>
    <w:rsid w:val="00080CDB"/>
    <w:rsid w:val="000928B0"/>
    <w:rsid w:val="000A1A06"/>
    <w:rsid w:val="000A2D98"/>
    <w:rsid w:val="000C0F27"/>
    <w:rsid w:val="000C3041"/>
    <w:rsid w:val="000D4225"/>
    <w:rsid w:val="000E2D07"/>
    <w:rsid w:val="001050A1"/>
    <w:rsid w:val="00106DE0"/>
    <w:rsid w:val="00111269"/>
    <w:rsid w:val="00112B78"/>
    <w:rsid w:val="0012333C"/>
    <w:rsid w:val="001361F1"/>
    <w:rsid w:val="00156645"/>
    <w:rsid w:val="001670CF"/>
    <w:rsid w:val="00167242"/>
    <w:rsid w:val="00186371"/>
    <w:rsid w:val="001928E7"/>
    <w:rsid w:val="00194C12"/>
    <w:rsid w:val="001972CF"/>
    <w:rsid w:val="001B3D3F"/>
    <w:rsid w:val="001C2840"/>
    <w:rsid w:val="001E6C96"/>
    <w:rsid w:val="001F5710"/>
    <w:rsid w:val="0021169F"/>
    <w:rsid w:val="00235FEA"/>
    <w:rsid w:val="00254BE0"/>
    <w:rsid w:val="00263298"/>
    <w:rsid w:val="002A1722"/>
    <w:rsid w:val="002B74F2"/>
    <w:rsid w:val="002E5EAB"/>
    <w:rsid w:val="003042D9"/>
    <w:rsid w:val="00313239"/>
    <w:rsid w:val="003221FB"/>
    <w:rsid w:val="0033788A"/>
    <w:rsid w:val="0035499B"/>
    <w:rsid w:val="003669C2"/>
    <w:rsid w:val="00370F79"/>
    <w:rsid w:val="00396F98"/>
    <w:rsid w:val="003A5D6D"/>
    <w:rsid w:val="003A7608"/>
    <w:rsid w:val="003C0D2C"/>
    <w:rsid w:val="003E6E0C"/>
    <w:rsid w:val="003F1EB2"/>
    <w:rsid w:val="0040066F"/>
    <w:rsid w:val="00400E0E"/>
    <w:rsid w:val="00416D02"/>
    <w:rsid w:val="00425025"/>
    <w:rsid w:val="00436E6A"/>
    <w:rsid w:val="004436DE"/>
    <w:rsid w:val="004522D5"/>
    <w:rsid w:val="00454BA0"/>
    <w:rsid w:val="00455C24"/>
    <w:rsid w:val="00473E44"/>
    <w:rsid w:val="004A075F"/>
    <w:rsid w:val="004B1AC4"/>
    <w:rsid w:val="004B2EAA"/>
    <w:rsid w:val="004B3060"/>
    <w:rsid w:val="004B5C47"/>
    <w:rsid w:val="004C69A7"/>
    <w:rsid w:val="004D0B10"/>
    <w:rsid w:val="004D1F8E"/>
    <w:rsid w:val="004F6E9C"/>
    <w:rsid w:val="00516B9B"/>
    <w:rsid w:val="005178E5"/>
    <w:rsid w:val="00532538"/>
    <w:rsid w:val="005335B6"/>
    <w:rsid w:val="0054052B"/>
    <w:rsid w:val="00544BE0"/>
    <w:rsid w:val="00546E52"/>
    <w:rsid w:val="00553D26"/>
    <w:rsid w:val="00553D83"/>
    <w:rsid w:val="00555B9F"/>
    <w:rsid w:val="0056231D"/>
    <w:rsid w:val="005817A6"/>
    <w:rsid w:val="005A3C81"/>
    <w:rsid w:val="005F3E55"/>
    <w:rsid w:val="00612437"/>
    <w:rsid w:val="00616CF0"/>
    <w:rsid w:val="00636413"/>
    <w:rsid w:val="00652B59"/>
    <w:rsid w:val="00666006"/>
    <w:rsid w:val="00671649"/>
    <w:rsid w:val="00672A1F"/>
    <w:rsid w:val="006772A7"/>
    <w:rsid w:val="006B2689"/>
    <w:rsid w:val="006B795B"/>
    <w:rsid w:val="006C2EC5"/>
    <w:rsid w:val="007038C3"/>
    <w:rsid w:val="00710CA4"/>
    <w:rsid w:val="007362B4"/>
    <w:rsid w:val="00743BE5"/>
    <w:rsid w:val="00763206"/>
    <w:rsid w:val="00770B84"/>
    <w:rsid w:val="00790889"/>
    <w:rsid w:val="007A73BA"/>
    <w:rsid w:val="007C5201"/>
    <w:rsid w:val="007D44C1"/>
    <w:rsid w:val="007D6547"/>
    <w:rsid w:val="007E1251"/>
    <w:rsid w:val="007F3E95"/>
    <w:rsid w:val="00801BA3"/>
    <w:rsid w:val="00810F4B"/>
    <w:rsid w:val="00835188"/>
    <w:rsid w:val="00875A9D"/>
    <w:rsid w:val="00880F34"/>
    <w:rsid w:val="00894A25"/>
    <w:rsid w:val="008E558B"/>
    <w:rsid w:val="008F02D9"/>
    <w:rsid w:val="008F33A7"/>
    <w:rsid w:val="00904420"/>
    <w:rsid w:val="009055A6"/>
    <w:rsid w:val="00906103"/>
    <w:rsid w:val="00906A38"/>
    <w:rsid w:val="00921C00"/>
    <w:rsid w:val="0092697F"/>
    <w:rsid w:val="00930D76"/>
    <w:rsid w:val="00943660"/>
    <w:rsid w:val="009614C9"/>
    <w:rsid w:val="00961E0E"/>
    <w:rsid w:val="0097011B"/>
    <w:rsid w:val="00990C8C"/>
    <w:rsid w:val="00996FE1"/>
    <w:rsid w:val="009A5F59"/>
    <w:rsid w:val="009B0301"/>
    <w:rsid w:val="009B780E"/>
    <w:rsid w:val="009B799F"/>
    <w:rsid w:val="009C26EB"/>
    <w:rsid w:val="009C6A71"/>
    <w:rsid w:val="009C7608"/>
    <w:rsid w:val="009D43F0"/>
    <w:rsid w:val="009F64A8"/>
    <w:rsid w:val="00A213F4"/>
    <w:rsid w:val="00A50A31"/>
    <w:rsid w:val="00A53004"/>
    <w:rsid w:val="00A56FA3"/>
    <w:rsid w:val="00AA3020"/>
    <w:rsid w:val="00AB09A7"/>
    <w:rsid w:val="00AB41EC"/>
    <w:rsid w:val="00AC1A8A"/>
    <w:rsid w:val="00AC62D4"/>
    <w:rsid w:val="00AD4E72"/>
    <w:rsid w:val="00AD648C"/>
    <w:rsid w:val="00AE3C5A"/>
    <w:rsid w:val="00AF3E80"/>
    <w:rsid w:val="00B06A87"/>
    <w:rsid w:val="00B17412"/>
    <w:rsid w:val="00B34FFA"/>
    <w:rsid w:val="00B42A2D"/>
    <w:rsid w:val="00B444A1"/>
    <w:rsid w:val="00B45C77"/>
    <w:rsid w:val="00B5252B"/>
    <w:rsid w:val="00B53430"/>
    <w:rsid w:val="00B54410"/>
    <w:rsid w:val="00B725C3"/>
    <w:rsid w:val="00B75C79"/>
    <w:rsid w:val="00BC1B8E"/>
    <w:rsid w:val="00BD291A"/>
    <w:rsid w:val="00BD4565"/>
    <w:rsid w:val="00BE494C"/>
    <w:rsid w:val="00C04411"/>
    <w:rsid w:val="00C05281"/>
    <w:rsid w:val="00C238F6"/>
    <w:rsid w:val="00C44D13"/>
    <w:rsid w:val="00C90728"/>
    <w:rsid w:val="00C91544"/>
    <w:rsid w:val="00C9797B"/>
    <w:rsid w:val="00CA1D08"/>
    <w:rsid w:val="00CD4CF7"/>
    <w:rsid w:val="00CE10EF"/>
    <w:rsid w:val="00CE1A66"/>
    <w:rsid w:val="00CE6793"/>
    <w:rsid w:val="00CE74B5"/>
    <w:rsid w:val="00D14C04"/>
    <w:rsid w:val="00D23DBD"/>
    <w:rsid w:val="00D26B16"/>
    <w:rsid w:val="00D42876"/>
    <w:rsid w:val="00D55FC1"/>
    <w:rsid w:val="00D563B8"/>
    <w:rsid w:val="00D72F42"/>
    <w:rsid w:val="00D9167D"/>
    <w:rsid w:val="00DA7D41"/>
    <w:rsid w:val="00DF0B8E"/>
    <w:rsid w:val="00E06518"/>
    <w:rsid w:val="00E10209"/>
    <w:rsid w:val="00E10713"/>
    <w:rsid w:val="00E11373"/>
    <w:rsid w:val="00E168FA"/>
    <w:rsid w:val="00E24357"/>
    <w:rsid w:val="00E26B87"/>
    <w:rsid w:val="00E279BA"/>
    <w:rsid w:val="00E65A93"/>
    <w:rsid w:val="00E72E69"/>
    <w:rsid w:val="00E73CCF"/>
    <w:rsid w:val="00E75E34"/>
    <w:rsid w:val="00E81E21"/>
    <w:rsid w:val="00E956C7"/>
    <w:rsid w:val="00E962B5"/>
    <w:rsid w:val="00E97733"/>
    <w:rsid w:val="00EA5F9F"/>
    <w:rsid w:val="00EB1077"/>
    <w:rsid w:val="00ED4E55"/>
    <w:rsid w:val="00EF23F0"/>
    <w:rsid w:val="00EF2B45"/>
    <w:rsid w:val="00EF41AE"/>
    <w:rsid w:val="00EF79E1"/>
    <w:rsid w:val="00F07B2F"/>
    <w:rsid w:val="00F210E0"/>
    <w:rsid w:val="00F41DD6"/>
    <w:rsid w:val="00F61D1C"/>
    <w:rsid w:val="00F77936"/>
    <w:rsid w:val="00F84B89"/>
    <w:rsid w:val="00F866E9"/>
    <w:rsid w:val="00FB4A85"/>
    <w:rsid w:val="00FB57A1"/>
    <w:rsid w:val="00FC76AC"/>
    <w:rsid w:val="00FD1210"/>
    <w:rsid w:val="00FD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ea521,#dcdede,#5d79a2,#003a6e,#e8aa22,#e8020e"/>
    </o:shapedefaults>
    <o:shapelayout v:ext="edit">
      <o:idmap v:ext="edit" data="1"/>
    </o:shapelayout>
  </w:shapeDefaults>
  <w:doNotEmbedSmartTags/>
  <w:decimalSymbol w:val="."/>
  <w:listSeparator w:val=","/>
  <w14:docId w14:val="29468ED4"/>
  <w15:docId w15:val="{795D7B26-F20D-4536-A85E-36AC8009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6B2"/>
    <w:rPr>
      <w:sz w:val="24"/>
      <w:szCs w:val="24"/>
    </w:rPr>
  </w:style>
  <w:style w:type="paragraph" w:styleId="Heading1">
    <w:name w:val="heading 1"/>
    <w:basedOn w:val="Normal"/>
    <w:next w:val="Normal"/>
    <w:qFormat/>
    <w:rsid w:val="00EB107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077"/>
    <w:pPr>
      <w:tabs>
        <w:tab w:val="center" w:pos="4320"/>
        <w:tab w:val="right" w:pos="8640"/>
      </w:tabs>
    </w:pPr>
  </w:style>
  <w:style w:type="paragraph" w:styleId="Footer">
    <w:name w:val="footer"/>
    <w:basedOn w:val="Normal"/>
    <w:rsid w:val="00EB1077"/>
    <w:pPr>
      <w:tabs>
        <w:tab w:val="center" w:pos="4320"/>
        <w:tab w:val="right" w:pos="8640"/>
      </w:tabs>
    </w:pPr>
  </w:style>
  <w:style w:type="paragraph" w:styleId="ListBullet">
    <w:name w:val="List Bullet"/>
    <w:basedOn w:val="Normal"/>
    <w:autoRedefine/>
    <w:rsid w:val="00EB1077"/>
    <w:pPr>
      <w:numPr>
        <w:numId w:val="1"/>
      </w:numPr>
    </w:pPr>
  </w:style>
  <w:style w:type="paragraph" w:styleId="BalloonText">
    <w:name w:val="Balloon Text"/>
    <w:basedOn w:val="Normal"/>
    <w:semiHidden/>
    <w:rsid w:val="00EB1077"/>
    <w:rPr>
      <w:rFonts w:ascii="Tahoma" w:hAnsi="Tahoma" w:cs="Tahoma"/>
      <w:sz w:val="16"/>
      <w:szCs w:val="16"/>
    </w:rPr>
  </w:style>
  <w:style w:type="character" w:customStyle="1" w:styleId="ACEHeadline">
    <w:name w:val="ACE Headline"/>
    <w:rsid w:val="00EB1077"/>
    <w:rPr>
      <w:rFonts w:ascii="Times New Roman" w:hAnsi="Times New Roman"/>
      <w:color w:val="FFFFFF"/>
      <w:sz w:val="44"/>
      <w:szCs w:val="37"/>
    </w:rPr>
  </w:style>
  <w:style w:type="paragraph" w:customStyle="1" w:styleId="ACESubhead">
    <w:name w:val="ACE Subhead"/>
    <w:basedOn w:val="Normal"/>
    <w:rsid w:val="00EB1077"/>
    <w:pPr>
      <w:widowControl w:val="0"/>
      <w:autoSpaceDE w:val="0"/>
      <w:autoSpaceDN w:val="0"/>
      <w:adjustRightInd w:val="0"/>
    </w:pPr>
    <w:rPr>
      <w:rFonts w:ascii="Times" w:hAnsi="Times"/>
      <w:b/>
      <w:color w:val="003A6E"/>
      <w:sz w:val="32"/>
      <w:szCs w:val="37"/>
    </w:rPr>
  </w:style>
  <w:style w:type="paragraph" w:customStyle="1" w:styleId="ACEsubhead2">
    <w:name w:val="ACE subhead 2"/>
    <w:basedOn w:val="Normal"/>
    <w:rsid w:val="00EB1077"/>
    <w:rPr>
      <w:rFonts w:ascii="Arial" w:hAnsi="Arial"/>
      <w:b/>
      <w:i/>
      <w:color w:val="5D79A2"/>
      <w:sz w:val="22"/>
    </w:rPr>
  </w:style>
  <w:style w:type="paragraph" w:customStyle="1" w:styleId="ACEChartHead">
    <w:name w:val="ACE Chart Head"/>
    <w:basedOn w:val="Normal"/>
    <w:rsid w:val="00EB1077"/>
    <w:pPr>
      <w:spacing w:after="120"/>
      <w:jc w:val="center"/>
    </w:pPr>
    <w:rPr>
      <w:rFonts w:ascii="Times" w:hAnsi="Times"/>
      <w:b/>
      <w:i/>
    </w:rPr>
  </w:style>
  <w:style w:type="paragraph" w:customStyle="1" w:styleId="ACEChartbody">
    <w:name w:val="ACE Chart body"/>
    <w:basedOn w:val="Normal"/>
    <w:rsid w:val="00EB1077"/>
    <w:pPr>
      <w:numPr>
        <w:numId w:val="2"/>
      </w:numPr>
      <w:spacing w:after="120"/>
    </w:pPr>
    <w:rPr>
      <w:rFonts w:ascii="Times" w:hAnsi="Times"/>
      <w:sz w:val="22"/>
    </w:rPr>
  </w:style>
  <w:style w:type="paragraph" w:customStyle="1" w:styleId="ACEbody">
    <w:name w:val="ACE body"/>
    <w:basedOn w:val="Normal"/>
    <w:rsid w:val="00EB1077"/>
    <w:rPr>
      <w:rFonts w:ascii="Arial" w:hAnsi="Arial"/>
      <w:sz w:val="22"/>
    </w:rPr>
  </w:style>
  <w:style w:type="paragraph" w:customStyle="1" w:styleId="NormalParagraphStyle">
    <w:name w:val="NormalParagraphStyle"/>
    <w:basedOn w:val="Normal"/>
    <w:rsid w:val="00EB1077"/>
    <w:pPr>
      <w:widowControl w:val="0"/>
      <w:autoSpaceDE w:val="0"/>
      <w:autoSpaceDN w:val="0"/>
      <w:adjustRightInd w:val="0"/>
      <w:spacing w:line="288" w:lineRule="auto"/>
      <w:textAlignment w:val="center"/>
    </w:pPr>
    <w:rPr>
      <w:rFonts w:ascii="Times-Roman" w:hAnsi="Times-Roman"/>
      <w:color w:val="000000"/>
    </w:rPr>
  </w:style>
  <w:style w:type="paragraph" w:customStyle="1" w:styleId="ACEHeadline2">
    <w:name w:val="ACE Headline 2"/>
    <w:basedOn w:val="Normal"/>
    <w:rsid w:val="00EB1077"/>
    <w:rPr>
      <w:rFonts w:ascii="Arial" w:hAnsi="Arial"/>
      <w:b/>
      <w:color w:val="003A6E"/>
      <w:sz w:val="28"/>
    </w:rPr>
  </w:style>
  <w:style w:type="character" w:styleId="PageNumber">
    <w:name w:val="page number"/>
    <w:basedOn w:val="DefaultParagraphFont"/>
    <w:rsid w:val="00EB1077"/>
  </w:style>
  <w:style w:type="character" w:styleId="CommentReference">
    <w:name w:val="annotation reference"/>
    <w:basedOn w:val="DefaultParagraphFont"/>
    <w:semiHidden/>
    <w:rsid w:val="00EB1077"/>
    <w:rPr>
      <w:sz w:val="16"/>
      <w:szCs w:val="16"/>
    </w:rPr>
  </w:style>
  <w:style w:type="paragraph" w:styleId="CommentText">
    <w:name w:val="annotation text"/>
    <w:basedOn w:val="Normal"/>
    <w:semiHidden/>
    <w:rsid w:val="00EB1077"/>
    <w:rPr>
      <w:sz w:val="20"/>
      <w:szCs w:val="20"/>
    </w:rPr>
  </w:style>
  <w:style w:type="paragraph" w:styleId="CommentSubject">
    <w:name w:val="annotation subject"/>
    <w:basedOn w:val="CommentText"/>
    <w:next w:val="CommentText"/>
    <w:semiHidden/>
    <w:rsid w:val="00EB1077"/>
    <w:rPr>
      <w:b/>
      <w:bCs/>
    </w:rPr>
  </w:style>
  <w:style w:type="table" w:styleId="TableGrid">
    <w:name w:val="Table Grid"/>
    <w:basedOn w:val="TableNormal"/>
    <w:rsid w:val="00416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ingObjective">
    <w:name w:val="LearningObjective"/>
    <w:basedOn w:val="Normal"/>
    <w:rsid w:val="00EB1077"/>
    <w:rPr>
      <w:rFonts w:ascii="Arial" w:hAnsi="Arial"/>
      <w:color w:val="0000FF"/>
    </w:rPr>
  </w:style>
  <w:style w:type="character" w:styleId="Hyperlink">
    <w:name w:val="Hyperlink"/>
    <w:basedOn w:val="DefaultParagraphFont"/>
    <w:rsid w:val="00EB1077"/>
    <w:rPr>
      <w:color w:val="0000FF"/>
      <w:u w:val="single"/>
    </w:rPr>
  </w:style>
  <w:style w:type="character" w:customStyle="1" w:styleId="ACEbodyChar">
    <w:name w:val="ACE body Char"/>
    <w:basedOn w:val="DefaultParagraphFont"/>
    <w:rsid w:val="00EB1077"/>
    <w:rPr>
      <w:rFonts w:ascii="Arial" w:hAnsi="Arial"/>
      <w:noProof w:val="0"/>
      <w:sz w:val="22"/>
      <w:szCs w:val="24"/>
      <w:lang w:val="en-US" w:eastAsia="en-US" w:bidi="ar-SA"/>
    </w:rPr>
  </w:style>
  <w:style w:type="character" w:customStyle="1" w:styleId="LearningObjectiveChar">
    <w:name w:val="LearningObjective Char"/>
    <w:basedOn w:val="DefaultParagraphFont"/>
    <w:rsid w:val="00EB1077"/>
    <w:rPr>
      <w:rFonts w:ascii="Arial" w:hAnsi="Arial"/>
      <w:noProof w:val="0"/>
      <w:color w:val="0000FF"/>
      <w:sz w:val="24"/>
      <w:szCs w:val="24"/>
      <w:lang w:val="en-US" w:eastAsia="en-US" w:bidi="ar-SA"/>
    </w:rPr>
  </w:style>
  <w:style w:type="character" w:styleId="FollowedHyperlink">
    <w:name w:val="FollowedHyperlink"/>
    <w:basedOn w:val="DefaultParagraphFont"/>
    <w:rsid w:val="00EB1077"/>
    <w:rPr>
      <w:color w:val="800080"/>
      <w:u w:val="single"/>
    </w:rPr>
  </w:style>
  <w:style w:type="paragraph" w:customStyle="1" w:styleId="StyleACESubheadBlack">
    <w:name w:val="Style ACE Subhead + Black"/>
    <w:basedOn w:val="Normal"/>
    <w:rsid w:val="00EB1077"/>
    <w:pPr>
      <w:widowControl w:val="0"/>
      <w:suppressAutoHyphens/>
      <w:overflowPunct w:val="0"/>
      <w:autoSpaceDE w:val="0"/>
      <w:autoSpaceDN w:val="0"/>
      <w:adjustRightInd w:val="0"/>
      <w:spacing w:before="120"/>
      <w:textAlignment w:val="baseline"/>
    </w:pPr>
    <w:rPr>
      <w:rFonts w:ascii="Times" w:hAnsi="Times"/>
      <w:b/>
      <w:bCs/>
      <w:color w:val="003366"/>
      <w:sz w:val="32"/>
      <w:szCs w:val="20"/>
    </w:rPr>
  </w:style>
  <w:style w:type="character" w:customStyle="1" w:styleId="body">
    <w:name w:val="body"/>
    <w:basedOn w:val="DefaultParagraphFont"/>
    <w:rsid w:val="00EB1077"/>
    <w:rPr>
      <w:rFonts w:ascii="Arial" w:hAnsi="Arial"/>
      <w:color w:val="000000"/>
      <w:sz w:val="22"/>
    </w:rPr>
  </w:style>
  <w:style w:type="paragraph" w:customStyle="1" w:styleId="WhiteTitle">
    <w:name w:val="White Title"/>
    <w:basedOn w:val="Normal"/>
    <w:rsid w:val="00EB1077"/>
    <w:pPr>
      <w:widowControl w:val="0"/>
      <w:suppressAutoHyphens/>
      <w:overflowPunct w:val="0"/>
      <w:autoSpaceDE w:val="0"/>
      <w:autoSpaceDN w:val="0"/>
      <w:adjustRightInd w:val="0"/>
      <w:textAlignment w:val="baseline"/>
    </w:pPr>
    <w:rPr>
      <w:rFonts w:ascii="Times" w:hAnsi="Times"/>
      <w:b/>
      <w:bCs/>
      <w:color w:val="FFFFFF"/>
      <w:sz w:val="36"/>
      <w:szCs w:val="20"/>
    </w:rPr>
  </w:style>
  <w:style w:type="paragraph" w:styleId="ListParagraph">
    <w:name w:val="List Paragraph"/>
    <w:basedOn w:val="Normal"/>
    <w:uiPriority w:val="34"/>
    <w:qFormat/>
    <w:rsid w:val="001E6C96"/>
    <w:pPr>
      <w:ind w:left="720"/>
      <w:contextualSpacing/>
    </w:pPr>
    <w:rPr>
      <w:rFonts w:ascii="Calibri" w:eastAsia="Calibri" w:hAnsi="Calibri"/>
      <w:sz w:val="22"/>
      <w:szCs w:val="22"/>
    </w:rPr>
  </w:style>
  <w:style w:type="paragraph" w:customStyle="1" w:styleId="Default">
    <w:name w:val="Default"/>
    <w:rsid w:val="002E5EAB"/>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D1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Audrey</dc:creator>
  <cp:lastModifiedBy>Gwendolyn Neal</cp:lastModifiedBy>
  <cp:revision>3</cp:revision>
  <cp:lastPrinted>2008-10-07T19:24:00Z</cp:lastPrinted>
  <dcterms:created xsi:type="dcterms:W3CDTF">2020-11-30T14:04:00Z</dcterms:created>
  <dcterms:modified xsi:type="dcterms:W3CDTF">2020-11-30T14:05:00Z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ies>
</file>