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3DA13" w14:textId="77777777" w:rsidR="00E33B0E" w:rsidRDefault="00E33B0E" w:rsidP="00263548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</w:p>
    <w:p w14:paraId="18818646" w14:textId="77777777" w:rsidR="00E33B0E" w:rsidRDefault="00E33B0E" w:rsidP="00263548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</w:p>
    <w:p w14:paraId="26DC98E3" w14:textId="1541CDD1" w:rsidR="00263548" w:rsidRDefault="00263548" w:rsidP="00263548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  <w:r w:rsidRPr="00263548">
        <w:rPr>
          <w:rFonts w:ascii="Arial" w:hAnsi="Arial" w:cs="Arial"/>
          <w:bCs/>
          <w:sz w:val="22"/>
          <w:szCs w:val="20"/>
          <w:lang w:val="en-US"/>
        </w:rPr>
        <w:t>Student Name and number__________________________________________</w:t>
      </w:r>
    </w:p>
    <w:p w14:paraId="7414A4D3" w14:textId="77777777" w:rsidR="00263548" w:rsidRPr="00263548" w:rsidRDefault="00263548" w:rsidP="00263548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</w:p>
    <w:p w14:paraId="342026CE" w14:textId="1AE49139" w:rsidR="00263548" w:rsidRPr="00263548" w:rsidRDefault="00263548" w:rsidP="00263548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</w:p>
    <w:p w14:paraId="7CF2DF1A" w14:textId="690B96D1" w:rsidR="00263548" w:rsidRPr="00263548" w:rsidRDefault="00263548" w:rsidP="00263548">
      <w:pPr>
        <w:rPr>
          <w:rFonts w:ascii="Vitesse SSm A!important" w:hAnsi="Vitesse SSm A!important" w:cs="Segoe UI"/>
          <w:b/>
          <w:bCs/>
          <w:color w:val="565656"/>
          <w:sz w:val="30"/>
          <w:szCs w:val="36"/>
          <w:lang w:val="en"/>
        </w:rPr>
      </w:pPr>
    </w:p>
    <w:p w14:paraId="5AD7A624" w14:textId="4B5C35E1" w:rsidR="001A78AE" w:rsidRPr="00263548" w:rsidRDefault="00FB625D" w:rsidP="00FB625D">
      <w:pPr>
        <w:jc w:val="center"/>
        <w:rPr>
          <w:rFonts w:ascii="Vitesse SSm A!important" w:hAnsi="Vitesse SSm A!important" w:cs="Segoe UI"/>
          <w:b/>
          <w:bCs/>
          <w:color w:val="565656"/>
          <w:sz w:val="36"/>
          <w:szCs w:val="36"/>
          <w:u w:val="single"/>
          <w:lang w:val="en"/>
        </w:rPr>
      </w:pPr>
      <w:r w:rsidRPr="00263548">
        <w:rPr>
          <w:rFonts w:ascii="Vitesse SSm A!important" w:hAnsi="Vitesse SSm A!important" w:cs="Segoe UI"/>
          <w:b/>
          <w:bCs/>
          <w:color w:val="565656"/>
          <w:sz w:val="36"/>
          <w:szCs w:val="36"/>
          <w:u w:val="single"/>
          <w:lang w:val="en"/>
        </w:rPr>
        <w:t xml:space="preserve">Protocol </w:t>
      </w:r>
      <w:r w:rsidR="00E33B0E">
        <w:rPr>
          <w:rFonts w:ascii="Vitesse SSm A!important" w:hAnsi="Vitesse SSm A!important" w:cs="Segoe UI"/>
          <w:b/>
          <w:bCs/>
          <w:color w:val="565656"/>
          <w:sz w:val="36"/>
          <w:szCs w:val="36"/>
          <w:u w:val="single"/>
          <w:lang w:val="en"/>
        </w:rPr>
        <w:t>&amp;</w:t>
      </w:r>
      <w:r w:rsidRPr="00263548">
        <w:rPr>
          <w:rFonts w:ascii="Vitesse SSm A!important" w:hAnsi="Vitesse SSm A!important" w:cs="Segoe UI"/>
          <w:b/>
          <w:bCs/>
          <w:color w:val="565656"/>
          <w:sz w:val="36"/>
          <w:szCs w:val="36"/>
          <w:u w:val="single"/>
          <w:lang w:val="en"/>
        </w:rPr>
        <w:t xml:space="preserve"> </w:t>
      </w:r>
      <w:r w:rsidR="00E33B0E">
        <w:rPr>
          <w:rFonts w:ascii="Vitesse SSm A!important" w:hAnsi="Vitesse SSm A!important" w:cs="Segoe UI"/>
          <w:b/>
          <w:bCs/>
          <w:color w:val="565656"/>
          <w:sz w:val="36"/>
          <w:szCs w:val="36"/>
          <w:u w:val="single"/>
          <w:lang w:val="en"/>
        </w:rPr>
        <w:t>E</w:t>
      </w:r>
      <w:r w:rsidRPr="00263548">
        <w:rPr>
          <w:rFonts w:ascii="Vitesse SSm A!important" w:hAnsi="Vitesse SSm A!important" w:cs="Segoe UI"/>
          <w:b/>
          <w:bCs/>
          <w:color w:val="565656"/>
          <w:sz w:val="36"/>
          <w:szCs w:val="36"/>
          <w:u w:val="single"/>
          <w:lang w:val="en"/>
        </w:rPr>
        <w:t>tiquette</w:t>
      </w:r>
    </w:p>
    <w:p w14:paraId="0124FAD1" w14:textId="02B6E737" w:rsidR="00FB625D" w:rsidRDefault="00FB625D" w:rsidP="00FB625D">
      <w:pPr>
        <w:jc w:val="center"/>
      </w:pPr>
    </w:p>
    <w:p w14:paraId="538C2894" w14:textId="7854BD7D" w:rsidR="00FB625D" w:rsidRPr="00FB625D" w:rsidRDefault="00FB625D" w:rsidP="00FB625D">
      <w:pPr>
        <w:rPr>
          <w:rFonts w:ascii="Arial" w:hAnsi="Arial" w:cs="Arial"/>
          <w:sz w:val="32"/>
        </w:rPr>
      </w:pPr>
    </w:p>
    <w:p w14:paraId="591B53B1" w14:textId="18AF3979" w:rsidR="00707AD7" w:rsidRDefault="00707AD7" w:rsidP="00FB625D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>Food &amp; Beverage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 consumption</w:t>
      </w:r>
      <w:r w:rsidR="00FB625D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>
        <w:rPr>
          <w:rFonts w:ascii="Arial" w:hAnsi="Arial" w:cs="Arial"/>
          <w:bCs/>
          <w:sz w:val="22"/>
          <w:szCs w:val="20"/>
          <w:lang w:val="en-US"/>
        </w:rPr>
        <w:t xml:space="preserve">and 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behavior in </w:t>
      </w:r>
      <w:r>
        <w:rPr>
          <w:rFonts w:ascii="Arial" w:hAnsi="Arial" w:cs="Arial"/>
          <w:bCs/>
          <w:sz w:val="22"/>
          <w:szCs w:val="20"/>
          <w:lang w:val="en-US"/>
        </w:rPr>
        <w:t>F&amp;B outlets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 is heavily influenced by design </w:t>
      </w:r>
      <w:r w:rsidR="00E33B0E">
        <w:rPr>
          <w:rFonts w:ascii="Arial" w:hAnsi="Arial" w:cs="Arial"/>
          <w:bCs/>
          <w:sz w:val="22"/>
          <w:szCs w:val="20"/>
          <w:lang w:val="en-US"/>
        </w:rPr>
        <w:t>milestones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2"/>
          <w:szCs w:val="20"/>
          <w:lang w:val="en-US"/>
        </w:rPr>
        <w:t>this is evident in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 its atmosphere</w:t>
      </w:r>
      <w:r w:rsidR="00225BCC">
        <w:rPr>
          <w:rFonts w:ascii="Arial" w:hAnsi="Arial" w:cs="Arial"/>
          <w:bCs/>
          <w:sz w:val="22"/>
          <w:szCs w:val="20"/>
          <w:lang w:val="en-US"/>
        </w:rPr>
        <w:t>,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 serving </w:t>
      </w:r>
      <w:r>
        <w:rPr>
          <w:rFonts w:ascii="Arial" w:hAnsi="Arial" w:cs="Arial"/>
          <w:bCs/>
          <w:sz w:val="22"/>
          <w:szCs w:val="20"/>
          <w:lang w:val="en-US"/>
        </w:rPr>
        <w:t xml:space="preserve">style or 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>facilities.</w:t>
      </w:r>
      <w:r w:rsidR="00FB625D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The preferences of </w:t>
      </w:r>
      <w:r>
        <w:rPr>
          <w:rFonts w:ascii="Arial" w:hAnsi="Arial" w:cs="Arial"/>
          <w:bCs/>
          <w:sz w:val="22"/>
          <w:szCs w:val="20"/>
          <w:lang w:val="en-US"/>
        </w:rPr>
        <w:t>F&amp;B outlets</w:t>
      </w:r>
      <w:r w:rsidRPr="00FB625D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are </w:t>
      </w:r>
      <w:r>
        <w:rPr>
          <w:rFonts w:ascii="Arial" w:hAnsi="Arial" w:cs="Arial"/>
          <w:bCs/>
          <w:sz w:val="22"/>
          <w:szCs w:val="20"/>
          <w:lang w:val="en-US"/>
        </w:rPr>
        <w:t xml:space="preserve">also 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influenced by the </w:t>
      </w:r>
      <w:r w:rsidR="00E33B0E">
        <w:rPr>
          <w:rFonts w:ascii="Arial" w:hAnsi="Arial" w:cs="Arial"/>
          <w:bCs/>
          <w:sz w:val="22"/>
          <w:szCs w:val="20"/>
          <w:lang w:val="en-US"/>
        </w:rPr>
        <w:t xml:space="preserve">consumers’ 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>social class.</w:t>
      </w:r>
    </w:p>
    <w:p w14:paraId="3EE80A03" w14:textId="3C6425CA" w:rsidR="00707AD7" w:rsidRDefault="00707AD7" w:rsidP="00FB625D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</w:p>
    <w:p w14:paraId="1D715430" w14:textId="2D7A55DB" w:rsidR="00FB625D" w:rsidRDefault="00E33B0E" w:rsidP="00FB625D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>Finding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707AD7">
        <w:rPr>
          <w:rFonts w:ascii="Arial" w:hAnsi="Arial" w:cs="Arial"/>
          <w:bCs/>
          <w:sz w:val="22"/>
          <w:szCs w:val="20"/>
          <w:lang w:val="en-US"/>
        </w:rPr>
        <w:t>var</w:t>
      </w:r>
      <w:r w:rsidR="00BD34F2">
        <w:rPr>
          <w:rFonts w:ascii="Arial" w:hAnsi="Arial" w:cs="Arial"/>
          <w:bCs/>
          <w:sz w:val="22"/>
          <w:szCs w:val="20"/>
          <w:lang w:val="en-US"/>
        </w:rPr>
        <w:t>ious</w:t>
      </w:r>
      <w:r w:rsidR="00707AD7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>design</w:t>
      </w:r>
      <w:r w:rsidR="00707AD7">
        <w:rPr>
          <w:rFonts w:ascii="Arial" w:hAnsi="Arial" w:cs="Arial"/>
          <w:bCs/>
          <w:sz w:val="22"/>
          <w:szCs w:val="20"/>
          <w:lang w:val="en-US"/>
        </w:rPr>
        <w:t>/concepts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 of the eating places</w:t>
      </w:r>
      <w:r w:rsidR="00E33B95">
        <w:rPr>
          <w:rFonts w:ascii="Arial" w:hAnsi="Arial" w:cs="Arial"/>
          <w:bCs/>
          <w:sz w:val="22"/>
          <w:szCs w:val="20"/>
          <w:lang w:val="en-US"/>
        </w:rPr>
        <w:t xml:space="preserve"> globally</w:t>
      </w:r>
      <w:r w:rsidR="00BD34F2">
        <w:rPr>
          <w:rFonts w:ascii="Arial" w:hAnsi="Arial" w:cs="Arial"/>
          <w:bCs/>
          <w:sz w:val="22"/>
          <w:szCs w:val="20"/>
          <w:lang w:val="en-US"/>
        </w:rPr>
        <w:t>,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 the observation </w:t>
      </w:r>
      <w:r w:rsidR="00E33B95">
        <w:rPr>
          <w:rFonts w:ascii="Arial" w:hAnsi="Arial" w:cs="Arial"/>
          <w:bCs/>
          <w:sz w:val="22"/>
          <w:szCs w:val="20"/>
          <w:lang w:val="en-US"/>
        </w:rPr>
        <w:t xml:space="preserve">is that there are 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>three eating places</w:t>
      </w:r>
      <w:r w:rsidR="00E33B95">
        <w:rPr>
          <w:rFonts w:ascii="Arial" w:hAnsi="Arial" w:cs="Arial"/>
          <w:bCs/>
          <w:sz w:val="22"/>
          <w:szCs w:val="20"/>
          <w:lang w:val="en-US"/>
        </w:rPr>
        <w:t xml:space="preserve"> for 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different </w:t>
      </w:r>
      <w:r>
        <w:rPr>
          <w:rFonts w:ascii="Arial" w:hAnsi="Arial" w:cs="Arial"/>
          <w:bCs/>
          <w:sz w:val="22"/>
          <w:szCs w:val="20"/>
          <w:lang w:val="en-US"/>
        </w:rPr>
        <w:t xml:space="preserve">types of 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>eating</w:t>
      </w:r>
      <w:r>
        <w:rPr>
          <w:rFonts w:ascii="Arial" w:hAnsi="Arial" w:cs="Arial"/>
          <w:bCs/>
          <w:sz w:val="22"/>
          <w:szCs w:val="20"/>
          <w:lang w:val="en-US"/>
        </w:rPr>
        <w:t xml:space="preserve"> or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 behavior</w:t>
      </w:r>
      <w:r w:rsidR="00E33B95">
        <w:rPr>
          <w:rFonts w:ascii="Arial" w:hAnsi="Arial" w:cs="Arial"/>
          <w:bCs/>
          <w:sz w:val="22"/>
          <w:szCs w:val="20"/>
          <w:lang w:val="en-US"/>
        </w:rPr>
        <w:t>al</w:t>
      </w:r>
      <w:r w:rsidR="00E33B95" w:rsidRPr="00E33B95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E33B95" w:rsidRPr="00FB625D">
        <w:rPr>
          <w:rFonts w:ascii="Arial" w:hAnsi="Arial" w:cs="Arial"/>
          <w:bCs/>
          <w:sz w:val="22"/>
          <w:szCs w:val="20"/>
          <w:lang w:val="en-US"/>
        </w:rPr>
        <w:t>preference</w:t>
      </w:r>
      <w:r>
        <w:rPr>
          <w:rFonts w:ascii="Arial" w:hAnsi="Arial" w:cs="Arial"/>
          <w:bCs/>
          <w:sz w:val="22"/>
          <w:szCs w:val="20"/>
          <w:lang w:val="en-US"/>
        </w:rPr>
        <w:t>s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. Besides its design and facilities, however, </w:t>
      </w:r>
      <w:r w:rsidR="00E33B95">
        <w:rPr>
          <w:rFonts w:ascii="Arial" w:hAnsi="Arial" w:cs="Arial"/>
          <w:bCs/>
          <w:sz w:val="22"/>
          <w:szCs w:val="20"/>
          <w:lang w:val="en-US"/>
        </w:rPr>
        <w:t xml:space="preserve">we can further dilute this to 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two types, which are used </w:t>
      </w:r>
      <w:r w:rsidR="00E33B95">
        <w:rPr>
          <w:rFonts w:ascii="Arial" w:hAnsi="Arial" w:cs="Arial"/>
          <w:bCs/>
          <w:sz w:val="22"/>
          <w:szCs w:val="20"/>
          <w:lang w:val="en-US"/>
        </w:rPr>
        <w:t>by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 consume</w:t>
      </w:r>
      <w:r w:rsidR="00E33B95">
        <w:rPr>
          <w:rFonts w:ascii="Arial" w:hAnsi="Arial" w:cs="Arial"/>
          <w:bCs/>
          <w:sz w:val="22"/>
          <w:szCs w:val="20"/>
          <w:lang w:val="en-US"/>
        </w:rPr>
        <w:t>r</w:t>
      </w:r>
      <w:r>
        <w:rPr>
          <w:rFonts w:ascii="Arial" w:hAnsi="Arial" w:cs="Arial"/>
          <w:bCs/>
          <w:sz w:val="22"/>
          <w:szCs w:val="20"/>
          <w:lang w:val="en-US"/>
        </w:rPr>
        <w:t xml:space="preserve"> to</w:t>
      </w:r>
      <w:r w:rsidR="00E33B95">
        <w:rPr>
          <w:rFonts w:ascii="Arial" w:hAnsi="Arial" w:cs="Arial"/>
          <w:bCs/>
          <w:sz w:val="22"/>
          <w:szCs w:val="20"/>
          <w:lang w:val="en-US"/>
        </w:rPr>
        <w:t xml:space="preserve"> enjoy the 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 xml:space="preserve">food </w:t>
      </w:r>
      <w:r w:rsidR="00E33B95">
        <w:rPr>
          <w:rFonts w:ascii="Arial" w:hAnsi="Arial" w:cs="Arial"/>
          <w:bCs/>
          <w:sz w:val="22"/>
          <w:szCs w:val="20"/>
          <w:lang w:val="en-US"/>
        </w:rPr>
        <w:t>&amp; service experience</w:t>
      </w:r>
      <w:r>
        <w:rPr>
          <w:rFonts w:ascii="Arial" w:hAnsi="Arial" w:cs="Arial"/>
          <w:bCs/>
          <w:sz w:val="22"/>
          <w:szCs w:val="20"/>
          <w:lang w:val="en-US"/>
        </w:rPr>
        <w:t>,</w:t>
      </w:r>
      <w:r w:rsidR="00E33B95">
        <w:rPr>
          <w:rFonts w:ascii="Arial" w:hAnsi="Arial" w:cs="Arial"/>
          <w:bCs/>
          <w:sz w:val="22"/>
          <w:szCs w:val="20"/>
          <w:lang w:val="en-US"/>
        </w:rPr>
        <w:t xml:space="preserve"> and</w:t>
      </w:r>
      <w:r w:rsidR="00BD34F2">
        <w:rPr>
          <w:rFonts w:ascii="Arial" w:hAnsi="Arial" w:cs="Arial"/>
          <w:bCs/>
          <w:sz w:val="22"/>
          <w:szCs w:val="20"/>
          <w:lang w:val="en-US"/>
        </w:rPr>
        <w:t>/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>or to enjoy the atmosphere of th</w:t>
      </w:r>
      <w:r w:rsidR="00E33B95">
        <w:rPr>
          <w:rFonts w:ascii="Arial" w:hAnsi="Arial" w:cs="Arial"/>
          <w:bCs/>
          <w:sz w:val="22"/>
          <w:szCs w:val="20"/>
          <w:lang w:val="en-US"/>
        </w:rPr>
        <w:t>at specific concept</w:t>
      </w:r>
      <w:r w:rsidR="00FB625D" w:rsidRPr="00FB625D">
        <w:rPr>
          <w:rFonts w:ascii="Arial" w:hAnsi="Arial" w:cs="Arial"/>
          <w:bCs/>
          <w:sz w:val="22"/>
          <w:szCs w:val="20"/>
          <w:lang w:val="en-US"/>
        </w:rPr>
        <w:t>.</w:t>
      </w:r>
      <w:r w:rsidR="00E33B95">
        <w:rPr>
          <w:rFonts w:ascii="Arial" w:hAnsi="Arial" w:cs="Arial"/>
          <w:bCs/>
          <w:sz w:val="22"/>
          <w:szCs w:val="20"/>
          <w:lang w:val="en-US"/>
        </w:rPr>
        <w:t xml:space="preserve"> </w:t>
      </w:r>
    </w:p>
    <w:p w14:paraId="5B4145F7" w14:textId="51932C1F" w:rsidR="00E33B95" w:rsidRDefault="00E33B95" w:rsidP="00FB625D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</w:p>
    <w:p w14:paraId="5E3FFCA3" w14:textId="2573A70E" w:rsidR="00FB625D" w:rsidRDefault="00FB625D" w:rsidP="00FB625D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Identify and describe the concept and atmosphere within the given F&amp;B outlet, taking into consideration the following influencing </w:t>
      </w:r>
      <w:r w:rsidR="00E33B0E">
        <w:rPr>
          <w:rFonts w:ascii="Arial" w:hAnsi="Arial" w:cs="Arial"/>
          <w:bCs/>
          <w:sz w:val="22"/>
          <w:szCs w:val="20"/>
          <w:lang w:val="en-US"/>
        </w:rPr>
        <w:t>bases:</w:t>
      </w:r>
    </w:p>
    <w:p w14:paraId="7A82AFE7" w14:textId="3676F588" w:rsidR="00FB625D" w:rsidRDefault="00FB625D" w:rsidP="00FB625D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</w:p>
    <w:p w14:paraId="4AE23586" w14:textId="58BF5F4B" w:rsidR="00FB625D" w:rsidRPr="00E33B0E" w:rsidRDefault="00FB625D" w:rsidP="00E33B0E">
      <w:pPr>
        <w:pStyle w:val="Default"/>
        <w:jc w:val="center"/>
        <w:rPr>
          <w:rFonts w:ascii="Arial" w:hAnsi="Arial" w:cs="Arial"/>
          <w:bCs/>
          <w:i/>
          <w:iCs/>
          <w:sz w:val="22"/>
          <w:szCs w:val="20"/>
          <w:lang w:val="en-US"/>
        </w:rPr>
      </w:pPr>
      <w:r w:rsidRPr="00E33B0E">
        <w:rPr>
          <w:rFonts w:ascii="Arial" w:hAnsi="Arial" w:cs="Arial"/>
          <w:bCs/>
          <w:i/>
          <w:iCs/>
          <w:sz w:val="22"/>
          <w:szCs w:val="20"/>
          <w:lang w:val="en-US"/>
        </w:rPr>
        <w:t>Music – layout – décor – lighting – service style and menu offerings</w:t>
      </w:r>
    </w:p>
    <w:p w14:paraId="497D9CB3" w14:textId="230675BE" w:rsidR="00263548" w:rsidRDefault="00545154" w:rsidP="00FB625D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  <w:r w:rsidRPr="00FB625D">
        <w:rPr>
          <w:rFonts w:ascii="Arial" w:hAnsi="Arial" w:cs="Arial"/>
          <w:bCs/>
          <w:noProof/>
          <w:sz w:val="22"/>
          <w:szCs w:val="20"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4DA1CA9" wp14:editId="4FDE10FE">
                <wp:simplePos x="0" y="0"/>
                <wp:positionH relativeFrom="page">
                  <wp:posOffset>796925</wp:posOffset>
                </wp:positionH>
                <wp:positionV relativeFrom="paragraph">
                  <wp:posOffset>363220</wp:posOffset>
                </wp:positionV>
                <wp:extent cx="5953760" cy="4093210"/>
                <wp:effectExtent l="0" t="0" r="0" b="254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409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0B19F" w14:textId="6DAB9685" w:rsidR="00FB625D" w:rsidRDefault="00FB625D" w:rsidP="00FB625D">
                            <w:pPr>
                              <w:pBdr>
                                <w:top w:val="single" w:sz="4" w:space="8" w:color="auto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6ABA52BE" w14:textId="0905288E" w:rsidR="00263548" w:rsidRDefault="00263548" w:rsidP="00FB625D">
                            <w:pPr>
                              <w:pBdr>
                                <w:top w:val="single" w:sz="4" w:space="8" w:color="auto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25F187C9" w14:textId="3DF2E656" w:rsidR="00263548" w:rsidRDefault="00263548" w:rsidP="00FB625D">
                            <w:pPr>
                              <w:pBdr>
                                <w:top w:val="single" w:sz="4" w:space="8" w:color="auto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2A7B538D" w14:textId="584107B0" w:rsidR="00263548" w:rsidRDefault="00263548" w:rsidP="00FB625D">
                            <w:pPr>
                              <w:pBdr>
                                <w:top w:val="single" w:sz="4" w:space="8" w:color="auto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51D0BF02" w14:textId="503C81EC" w:rsidR="00263548" w:rsidRDefault="00263548" w:rsidP="00FB625D">
                            <w:pPr>
                              <w:pBdr>
                                <w:top w:val="single" w:sz="4" w:space="8" w:color="auto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3C511E8A" w14:textId="0F0D6BE1" w:rsidR="00263548" w:rsidRDefault="00263548" w:rsidP="00FB625D">
                            <w:pPr>
                              <w:pBdr>
                                <w:top w:val="single" w:sz="4" w:space="8" w:color="auto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10F03EC1" w14:textId="6BA42570" w:rsidR="00263548" w:rsidRDefault="00263548" w:rsidP="00FB625D">
                            <w:pPr>
                              <w:pBdr>
                                <w:top w:val="single" w:sz="4" w:space="8" w:color="auto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133D23CA" w14:textId="2B92B7A7" w:rsidR="00263548" w:rsidRDefault="00263548" w:rsidP="00FB625D">
                            <w:pPr>
                              <w:pBdr>
                                <w:top w:val="single" w:sz="4" w:space="8" w:color="auto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369C4F25" w14:textId="2595113D" w:rsidR="00263548" w:rsidRDefault="00263548" w:rsidP="00FB625D">
                            <w:pPr>
                              <w:pBdr>
                                <w:top w:val="single" w:sz="4" w:space="8" w:color="auto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62C31FFC" w14:textId="72AEE3AE" w:rsidR="00263548" w:rsidRDefault="00263548" w:rsidP="00FB625D">
                            <w:pPr>
                              <w:pBdr>
                                <w:top w:val="single" w:sz="4" w:space="8" w:color="auto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3A6181F2" w14:textId="49C304F1" w:rsidR="00263548" w:rsidRDefault="00263548" w:rsidP="00FB625D">
                            <w:pPr>
                              <w:pBdr>
                                <w:top w:val="single" w:sz="4" w:space="8" w:color="auto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59A17E32" w14:textId="23732C8B" w:rsidR="00263548" w:rsidRDefault="00263548" w:rsidP="00FB625D">
                            <w:pPr>
                              <w:pBdr>
                                <w:top w:val="single" w:sz="4" w:space="8" w:color="auto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148084F3" w14:textId="21791773" w:rsidR="00263548" w:rsidRDefault="00263548" w:rsidP="00FB625D">
                            <w:pPr>
                              <w:pBdr>
                                <w:top w:val="single" w:sz="4" w:space="8" w:color="auto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3D8560F5" w14:textId="77777777" w:rsidR="00263548" w:rsidRDefault="00263548" w:rsidP="00FB625D">
                            <w:pPr>
                              <w:pBdr>
                                <w:top w:val="single" w:sz="4" w:space="8" w:color="auto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A1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75pt;margin-top:28.6pt;width:468.8pt;height:322.3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" filled="f" stroked="f">
                <v:textbox>
                  <w:txbxContent>
                    <w:p w14:paraId="1090B19F" w14:textId="6DAB9685" w:rsidR="00FB625D" w:rsidRDefault="00FB625D" w:rsidP="00FB625D">
                      <w:pPr>
                        <w:pBdr>
                          <w:top w:val="single" w:sz="4" w:space="8" w:color="auto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6ABA52BE" w14:textId="0905288E" w:rsidR="00263548" w:rsidRDefault="00263548" w:rsidP="00FB625D">
                      <w:pPr>
                        <w:pBdr>
                          <w:top w:val="single" w:sz="4" w:space="8" w:color="auto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25F187C9" w14:textId="3DF2E656" w:rsidR="00263548" w:rsidRDefault="00263548" w:rsidP="00FB625D">
                      <w:pPr>
                        <w:pBdr>
                          <w:top w:val="single" w:sz="4" w:space="8" w:color="auto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2A7B538D" w14:textId="584107B0" w:rsidR="00263548" w:rsidRDefault="00263548" w:rsidP="00FB625D">
                      <w:pPr>
                        <w:pBdr>
                          <w:top w:val="single" w:sz="4" w:space="8" w:color="auto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51D0BF02" w14:textId="503C81EC" w:rsidR="00263548" w:rsidRDefault="00263548" w:rsidP="00FB625D">
                      <w:pPr>
                        <w:pBdr>
                          <w:top w:val="single" w:sz="4" w:space="8" w:color="auto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3C511E8A" w14:textId="0F0D6BE1" w:rsidR="00263548" w:rsidRDefault="00263548" w:rsidP="00FB625D">
                      <w:pPr>
                        <w:pBdr>
                          <w:top w:val="single" w:sz="4" w:space="8" w:color="auto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10F03EC1" w14:textId="6BA42570" w:rsidR="00263548" w:rsidRDefault="00263548" w:rsidP="00FB625D">
                      <w:pPr>
                        <w:pBdr>
                          <w:top w:val="single" w:sz="4" w:space="8" w:color="auto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133D23CA" w14:textId="2B92B7A7" w:rsidR="00263548" w:rsidRDefault="00263548" w:rsidP="00FB625D">
                      <w:pPr>
                        <w:pBdr>
                          <w:top w:val="single" w:sz="4" w:space="8" w:color="auto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369C4F25" w14:textId="2595113D" w:rsidR="00263548" w:rsidRDefault="00263548" w:rsidP="00FB625D">
                      <w:pPr>
                        <w:pBdr>
                          <w:top w:val="single" w:sz="4" w:space="8" w:color="auto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62C31FFC" w14:textId="72AEE3AE" w:rsidR="00263548" w:rsidRDefault="00263548" w:rsidP="00FB625D">
                      <w:pPr>
                        <w:pBdr>
                          <w:top w:val="single" w:sz="4" w:space="8" w:color="auto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3A6181F2" w14:textId="49C304F1" w:rsidR="00263548" w:rsidRDefault="00263548" w:rsidP="00FB625D">
                      <w:pPr>
                        <w:pBdr>
                          <w:top w:val="single" w:sz="4" w:space="8" w:color="auto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59A17E32" w14:textId="23732C8B" w:rsidR="00263548" w:rsidRDefault="00263548" w:rsidP="00FB625D">
                      <w:pPr>
                        <w:pBdr>
                          <w:top w:val="single" w:sz="4" w:space="8" w:color="auto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148084F3" w14:textId="21791773" w:rsidR="00263548" w:rsidRDefault="00263548" w:rsidP="00FB625D">
                      <w:pPr>
                        <w:pBdr>
                          <w:top w:val="single" w:sz="4" w:space="8" w:color="auto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3D8560F5" w14:textId="77777777" w:rsidR="00263548" w:rsidRDefault="00263548" w:rsidP="00FB625D">
                      <w:pPr>
                        <w:pBdr>
                          <w:top w:val="single" w:sz="4" w:space="8" w:color="auto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7E6262" w14:textId="77777777" w:rsidR="00E33B0E" w:rsidRDefault="00E33B0E" w:rsidP="00FB625D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</w:p>
    <w:p w14:paraId="343B28B9" w14:textId="71283FBD" w:rsidR="00FB625D" w:rsidRDefault="00E33B0E" w:rsidP="00FB625D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>TABLE OBSERVATION:</w:t>
      </w:r>
    </w:p>
    <w:p w14:paraId="5E922B01" w14:textId="77777777" w:rsidR="00545154" w:rsidRDefault="00545154" w:rsidP="00FB625D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</w:p>
    <w:p w14:paraId="354C1586" w14:textId="0BC880CE" w:rsidR="00FB625D" w:rsidRDefault="00FB625D" w:rsidP="00FB625D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63548" w14:paraId="0DE09CB0" w14:textId="77777777" w:rsidTr="00E33B0E">
        <w:trPr>
          <w:trHeight w:val="617"/>
        </w:trPr>
        <w:tc>
          <w:tcPr>
            <w:tcW w:w="2831" w:type="dxa"/>
            <w:shd w:val="clear" w:color="auto" w:fill="F2F2F2" w:themeFill="background1" w:themeFillShade="F2"/>
          </w:tcPr>
          <w:p w14:paraId="311C1C2C" w14:textId="3022229B" w:rsidR="00263548" w:rsidRDefault="00263548" w:rsidP="00E33B0E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US"/>
              </w:rPr>
              <w:t>Behavior</w:t>
            </w:r>
          </w:p>
          <w:p w14:paraId="64FB4B48" w14:textId="1BDBC392" w:rsidR="00263548" w:rsidRDefault="00263548" w:rsidP="00E33B0E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</w:tcPr>
          <w:p w14:paraId="1783E971" w14:textId="28967258" w:rsidR="00263548" w:rsidRDefault="00263548" w:rsidP="00E33B0E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US"/>
              </w:rPr>
              <w:t>Adequate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3A9F5730" w14:textId="2EAD723C" w:rsidR="00263548" w:rsidRDefault="00263548" w:rsidP="00E33B0E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US"/>
              </w:rPr>
              <w:t>Inadequate</w:t>
            </w:r>
          </w:p>
        </w:tc>
      </w:tr>
      <w:tr w:rsidR="00263548" w14:paraId="1B99D04E" w14:textId="77777777" w:rsidTr="00263548">
        <w:tc>
          <w:tcPr>
            <w:tcW w:w="2831" w:type="dxa"/>
          </w:tcPr>
          <w:p w14:paraId="6C5E4187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412E31B3" w14:textId="77777777" w:rsidR="00263548" w:rsidRDefault="00263548" w:rsidP="00263548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503A7FEC" w14:textId="77777777" w:rsidR="00263548" w:rsidRDefault="00263548" w:rsidP="00263548">
            <w:pPr>
              <w:pStyle w:val="Default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1292CA4D" w14:textId="06BE7FFA" w:rsidR="00263548" w:rsidRDefault="00263548" w:rsidP="00263548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554046DA" w14:textId="77777777" w:rsidR="00263548" w:rsidRDefault="00263548" w:rsidP="00263548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0CBB3F29" w14:textId="6F4A5B05" w:rsidR="00263548" w:rsidRDefault="00263548" w:rsidP="00263548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US"/>
              </w:rPr>
              <w:t>Social interaction</w:t>
            </w:r>
          </w:p>
          <w:p w14:paraId="7CC9E351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03FE0F87" w14:textId="73C44600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4BBE7565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3CAA8BFE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7CE7D404" w14:textId="68228798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</w:tc>
        <w:tc>
          <w:tcPr>
            <w:tcW w:w="2831" w:type="dxa"/>
          </w:tcPr>
          <w:p w14:paraId="64BD939D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</w:tc>
        <w:tc>
          <w:tcPr>
            <w:tcW w:w="2832" w:type="dxa"/>
          </w:tcPr>
          <w:p w14:paraId="57D4D91B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</w:tc>
      </w:tr>
      <w:tr w:rsidR="00263548" w14:paraId="36475BAE" w14:textId="77777777" w:rsidTr="00263548">
        <w:tc>
          <w:tcPr>
            <w:tcW w:w="2831" w:type="dxa"/>
          </w:tcPr>
          <w:p w14:paraId="0EE9DF23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063AF507" w14:textId="64AA8638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7CEC0D13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2EA97AA5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544475A3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5A8BCD30" w14:textId="6161D218" w:rsidR="00263548" w:rsidRDefault="00263548" w:rsidP="00263548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US"/>
              </w:rPr>
              <w:t>Table Manner</w:t>
            </w:r>
          </w:p>
          <w:p w14:paraId="2D85B94D" w14:textId="3F48701B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59018FA7" w14:textId="2BF0DD53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526782F5" w14:textId="6817C79E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7351F7B3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76D8FE99" w14:textId="404B8DA5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</w:tc>
        <w:tc>
          <w:tcPr>
            <w:tcW w:w="2831" w:type="dxa"/>
          </w:tcPr>
          <w:p w14:paraId="7DAC319C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</w:tc>
        <w:tc>
          <w:tcPr>
            <w:tcW w:w="2832" w:type="dxa"/>
          </w:tcPr>
          <w:p w14:paraId="51F81B97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</w:tc>
      </w:tr>
      <w:tr w:rsidR="00263548" w14:paraId="1537FF94" w14:textId="77777777" w:rsidTr="00263548">
        <w:tc>
          <w:tcPr>
            <w:tcW w:w="2831" w:type="dxa"/>
          </w:tcPr>
          <w:p w14:paraId="0DC67256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219D19EA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1A67AFD3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678E2DAD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138F6832" w14:textId="5E09511F" w:rsidR="00263548" w:rsidRDefault="00263548" w:rsidP="00263548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US"/>
              </w:rPr>
              <w:t>Attire</w:t>
            </w:r>
          </w:p>
          <w:p w14:paraId="47A7B3AD" w14:textId="1DEAF968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5A6EC6F3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5A1197FC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6A94E44C" w14:textId="53D02F69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</w:tc>
        <w:tc>
          <w:tcPr>
            <w:tcW w:w="2831" w:type="dxa"/>
          </w:tcPr>
          <w:p w14:paraId="6D071963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</w:tc>
        <w:tc>
          <w:tcPr>
            <w:tcW w:w="2832" w:type="dxa"/>
          </w:tcPr>
          <w:p w14:paraId="4465ECBE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</w:tc>
      </w:tr>
      <w:tr w:rsidR="00263548" w14:paraId="3B07BCD9" w14:textId="77777777" w:rsidTr="00263548">
        <w:tc>
          <w:tcPr>
            <w:tcW w:w="2831" w:type="dxa"/>
          </w:tcPr>
          <w:p w14:paraId="52A29BBB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212EE5F4" w14:textId="70008C50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6013DD3C" w14:textId="751B3085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2F214379" w14:textId="6D148D91" w:rsidR="00263548" w:rsidRDefault="00263548" w:rsidP="00263548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US"/>
              </w:rPr>
              <w:t>Others</w:t>
            </w:r>
          </w:p>
          <w:p w14:paraId="0B3FFB65" w14:textId="7440C4A1" w:rsidR="00263548" w:rsidRDefault="00263548" w:rsidP="00263548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US"/>
              </w:rPr>
              <w:t>(be Specific)</w:t>
            </w:r>
          </w:p>
          <w:p w14:paraId="54566D0B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70EFEC48" w14:textId="66D32CA5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4E64A403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14:paraId="2054A057" w14:textId="12A2219B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</w:tc>
        <w:tc>
          <w:tcPr>
            <w:tcW w:w="2831" w:type="dxa"/>
          </w:tcPr>
          <w:p w14:paraId="6997FFB2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</w:tc>
        <w:tc>
          <w:tcPr>
            <w:tcW w:w="2832" w:type="dxa"/>
          </w:tcPr>
          <w:p w14:paraId="0739448E" w14:textId="77777777" w:rsidR="00263548" w:rsidRDefault="00263548" w:rsidP="00FB625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</w:tc>
      </w:tr>
    </w:tbl>
    <w:p w14:paraId="06B7695E" w14:textId="29703B63" w:rsidR="00FB625D" w:rsidRPr="00FB625D" w:rsidRDefault="00FB625D" w:rsidP="00FB625D">
      <w:pPr>
        <w:pStyle w:val="Default"/>
        <w:jc w:val="both"/>
        <w:rPr>
          <w:rFonts w:ascii="Arial" w:hAnsi="Arial" w:cs="Arial"/>
          <w:bCs/>
          <w:sz w:val="22"/>
          <w:szCs w:val="20"/>
          <w:lang w:val="en-US"/>
        </w:rPr>
      </w:pPr>
    </w:p>
    <w:sectPr w:rsidR="00FB625D" w:rsidRPr="00FB625D" w:rsidSect="00545154">
      <w:headerReference w:type="default" r:id="rId6"/>
      <w:footerReference w:type="default" r:id="rId7"/>
      <w:pgSz w:w="11906" w:h="16838"/>
      <w:pgMar w:top="1417" w:right="1701" w:bottom="1417" w:left="1701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CD0A2" w14:textId="77777777" w:rsidR="0015267B" w:rsidRDefault="0015267B" w:rsidP="00545154">
      <w:pPr>
        <w:spacing w:after="0" w:line="240" w:lineRule="auto"/>
      </w:pPr>
      <w:r>
        <w:separator/>
      </w:r>
    </w:p>
  </w:endnote>
  <w:endnote w:type="continuationSeparator" w:id="0">
    <w:p w14:paraId="3411F3F2" w14:textId="77777777" w:rsidR="0015267B" w:rsidRDefault="0015267B" w:rsidP="0054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tesse SSm A!importan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459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BE3D2" w14:textId="7C58B513" w:rsidR="00545154" w:rsidRDefault="005451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69178F" w14:textId="77777777" w:rsidR="00545154" w:rsidRDefault="00545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E7E45" w14:textId="77777777" w:rsidR="0015267B" w:rsidRDefault="0015267B" w:rsidP="00545154">
      <w:pPr>
        <w:spacing w:after="0" w:line="240" w:lineRule="auto"/>
      </w:pPr>
      <w:r>
        <w:separator/>
      </w:r>
    </w:p>
  </w:footnote>
  <w:footnote w:type="continuationSeparator" w:id="0">
    <w:p w14:paraId="6AB1A43F" w14:textId="77777777" w:rsidR="0015267B" w:rsidRDefault="0015267B" w:rsidP="0054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0D61" w14:textId="544882E7" w:rsidR="00545154" w:rsidRDefault="00E33B0E" w:rsidP="00E33B0E">
    <w:pPr>
      <w:pStyle w:val="Header"/>
      <w:jc w:val="right"/>
    </w:pPr>
    <w:r>
      <w:t>M9110</w:t>
    </w:r>
    <w:r w:rsidR="00545154">
      <w:ptab w:relativeTo="margin" w:alignment="center" w:leader="none"/>
    </w:r>
    <w:r>
      <w:t xml:space="preserve">A Practical Approach to </w:t>
    </w:r>
    <w:r w:rsidR="00545154">
      <w:t>Protocol &amp; Etiquette</w:t>
    </w:r>
    <w:r>
      <w:tab/>
    </w:r>
    <w:r w:rsidR="00545154">
      <w:t xml:space="preserve"> </w:t>
    </w:r>
    <w:r>
      <w:rPr>
        <w:noProof/>
      </w:rPr>
      <w:drawing>
        <wp:inline distT="0" distB="0" distL="0" distR="0" wp14:anchorId="44892BF5" wp14:editId="31FC8B7F">
          <wp:extent cx="494937" cy="472440"/>
          <wp:effectExtent l="0" t="0" r="635" b="3810"/>
          <wp:docPr id="4" name="Picture 3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2D773A8-4C49-4B93-9AB8-4B48CCF2DE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12D773A8-4C49-4B93-9AB8-4B48CCF2DE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313" cy="476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5D"/>
    <w:rsid w:val="0015267B"/>
    <w:rsid w:val="001A78AE"/>
    <w:rsid w:val="00225BCC"/>
    <w:rsid w:val="00263548"/>
    <w:rsid w:val="00545154"/>
    <w:rsid w:val="00707AD7"/>
    <w:rsid w:val="00950618"/>
    <w:rsid w:val="009E56E8"/>
    <w:rsid w:val="00BD34F2"/>
    <w:rsid w:val="00DB4CE9"/>
    <w:rsid w:val="00E33B0E"/>
    <w:rsid w:val="00E33B95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2A5D3"/>
  <w15:chartTrackingRefBased/>
  <w15:docId w15:val="{6FA734ED-9925-4D81-83AC-7A51E1C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625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6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5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5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5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Djeebet</dc:creator>
  <cp:keywords/>
  <dc:description/>
  <cp:lastModifiedBy>Rocio</cp:lastModifiedBy>
  <cp:revision>4</cp:revision>
  <dcterms:created xsi:type="dcterms:W3CDTF">2018-10-16T14:30:00Z</dcterms:created>
  <dcterms:modified xsi:type="dcterms:W3CDTF">2020-10-14T18:49:00Z</dcterms:modified>
</cp:coreProperties>
</file>