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209A" w14:textId="77777777" w:rsidR="00821AC4" w:rsidRDefault="00EF3573" w:rsidP="009E2D96">
      <w:pPr>
        <w:pStyle w:val="Caption"/>
        <w:rPr>
          <w:sz w:val="36"/>
          <w:szCs w:val="36"/>
        </w:rPr>
      </w:pPr>
      <w:r>
        <w:rPr>
          <w:noProof/>
          <w:lang w:eastAsia="en-GB"/>
        </w:rPr>
        <w:drawing>
          <wp:anchor distT="0" distB="0" distL="114300" distR="114300" simplePos="0" relativeHeight="251656192" behindDoc="0" locked="0" layoutInCell="0" allowOverlap="1" wp14:anchorId="359D99FC" wp14:editId="7A293AC6">
            <wp:simplePos x="0" y="0"/>
            <wp:positionH relativeFrom="page">
              <wp:posOffset>771525</wp:posOffset>
            </wp:positionH>
            <wp:positionV relativeFrom="page">
              <wp:posOffset>845185</wp:posOffset>
            </wp:positionV>
            <wp:extent cx="2042160" cy="1356995"/>
            <wp:effectExtent l="19050" t="19050" r="15240" b="14605"/>
            <wp:wrapSquare wrapText="bothSides"/>
            <wp:docPr id="24" name="Picture 3" descr="Description: 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160" cy="135699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821AC4">
        <w:rPr>
          <w:sz w:val="36"/>
          <w:szCs w:val="36"/>
        </w:rPr>
        <w:t>CORPORATE &amp; INTERNATIONAL TRADE FINANCE</w:t>
      </w:r>
    </w:p>
    <w:p w14:paraId="48EAA2C4" w14:textId="77777777" w:rsidR="00821AC4" w:rsidRDefault="00821AC4" w:rsidP="009E2D96">
      <w:pPr>
        <w:pStyle w:val="Caption"/>
        <w:rPr>
          <w:sz w:val="36"/>
          <w:szCs w:val="36"/>
        </w:rPr>
      </w:pPr>
    </w:p>
    <w:p w14:paraId="6C73057A" w14:textId="77777777" w:rsidR="009E2D96" w:rsidRDefault="00801252" w:rsidP="009E2D96">
      <w:pPr>
        <w:pStyle w:val="Caption"/>
        <w:rPr>
          <w:sz w:val="36"/>
          <w:szCs w:val="36"/>
        </w:rPr>
      </w:pPr>
      <w:r>
        <w:rPr>
          <w:sz w:val="36"/>
          <w:szCs w:val="36"/>
        </w:rPr>
        <w:t xml:space="preserve">DEFERRAL/REFERRAL </w:t>
      </w:r>
      <w:r w:rsidR="009E2D96" w:rsidRPr="00293AF3">
        <w:rPr>
          <w:sz w:val="36"/>
          <w:szCs w:val="36"/>
        </w:rPr>
        <w:t>C</w:t>
      </w:r>
      <w:r w:rsidR="005D3AC9">
        <w:rPr>
          <w:sz w:val="36"/>
          <w:szCs w:val="36"/>
        </w:rPr>
        <w:t xml:space="preserve">OURSEWORK </w:t>
      </w:r>
    </w:p>
    <w:p w14:paraId="13A61614" w14:textId="77777777" w:rsidR="00801252" w:rsidRPr="00801252" w:rsidRDefault="00801252" w:rsidP="00801252">
      <w:pPr>
        <w:rPr>
          <w:lang w:val="en-GB"/>
        </w:rPr>
      </w:pPr>
    </w:p>
    <w:p w14:paraId="65A9C160" w14:textId="77777777" w:rsidR="009E2D96" w:rsidRPr="00B45CD1" w:rsidRDefault="009E2D96" w:rsidP="009E2D96">
      <w:pPr>
        <w:pStyle w:val="Caption"/>
        <w:rPr>
          <w:sz w:val="36"/>
          <w:szCs w:val="36"/>
        </w:rPr>
      </w:pPr>
      <w:r w:rsidRPr="00B45CD1">
        <w:rPr>
          <w:sz w:val="36"/>
          <w:szCs w:val="36"/>
        </w:rPr>
        <w:t xml:space="preserve">UK Oil </w:t>
      </w:r>
      <w:r w:rsidR="00110675">
        <w:rPr>
          <w:sz w:val="36"/>
          <w:szCs w:val="36"/>
        </w:rPr>
        <w:t>Plc</w:t>
      </w:r>
    </w:p>
    <w:p w14:paraId="3C6C5DFC" w14:textId="77777777" w:rsidR="009E2D96" w:rsidRPr="00E42238" w:rsidRDefault="009E2D96" w:rsidP="009E2D96">
      <w:pPr>
        <w:rPr>
          <w:rFonts w:ascii="Arial" w:hAnsi="Arial" w:cs="Arial"/>
          <w:sz w:val="28"/>
          <w:szCs w:val="28"/>
        </w:rPr>
      </w:pPr>
    </w:p>
    <w:p w14:paraId="245E6BC8" w14:textId="77777777" w:rsidR="00AD5834" w:rsidRDefault="00AD5834" w:rsidP="009E2D96">
      <w:pPr>
        <w:rPr>
          <w:rFonts w:ascii="Arial" w:hAnsi="Arial" w:cs="Arial"/>
          <w:b/>
          <w:sz w:val="28"/>
          <w:szCs w:val="28"/>
        </w:rPr>
      </w:pPr>
      <w:r>
        <w:rPr>
          <w:rFonts w:ascii="Arial" w:hAnsi="Arial" w:cs="Arial"/>
          <w:b/>
          <w:sz w:val="28"/>
          <w:szCs w:val="28"/>
        </w:rPr>
        <w:t>Solar Power Generating Plant</w:t>
      </w:r>
    </w:p>
    <w:p w14:paraId="5559AC53" w14:textId="77777777" w:rsidR="007111AD" w:rsidRDefault="007111AD" w:rsidP="009E2D96">
      <w:pPr>
        <w:rPr>
          <w:rFonts w:ascii="Arial" w:hAnsi="Arial" w:cs="Arial"/>
          <w:b/>
          <w:sz w:val="28"/>
          <w:szCs w:val="28"/>
        </w:rPr>
      </w:pPr>
    </w:p>
    <w:p w14:paraId="6C34CFBB" w14:textId="77777777" w:rsidR="00AD5834" w:rsidRDefault="00AD5834" w:rsidP="00AD5834">
      <w:pPr>
        <w:rPr>
          <w:rFonts w:ascii="Arial" w:hAnsi="Arial" w:cs="Arial"/>
          <w:b/>
          <w:sz w:val="28"/>
          <w:szCs w:val="28"/>
        </w:rPr>
      </w:pPr>
      <w:r>
        <w:rPr>
          <w:rFonts w:ascii="Arial" w:hAnsi="Arial" w:cs="Arial"/>
          <w:sz w:val="28"/>
          <w:szCs w:val="28"/>
        </w:rPr>
        <w:t xml:space="preserve">In view of the volatile oil price and depleted North Sea </w:t>
      </w:r>
      <w:r w:rsidR="00BC432C">
        <w:rPr>
          <w:rFonts w:ascii="Arial" w:hAnsi="Arial" w:cs="Arial"/>
          <w:sz w:val="28"/>
          <w:szCs w:val="28"/>
        </w:rPr>
        <w:t>O</w:t>
      </w:r>
      <w:r>
        <w:rPr>
          <w:rFonts w:ascii="Arial" w:hAnsi="Arial" w:cs="Arial"/>
          <w:sz w:val="28"/>
          <w:szCs w:val="28"/>
        </w:rPr>
        <w:t xml:space="preserve">il </w:t>
      </w:r>
      <w:r w:rsidR="00BC432C">
        <w:rPr>
          <w:rFonts w:ascii="Arial" w:hAnsi="Arial" w:cs="Arial"/>
          <w:sz w:val="28"/>
          <w:szCs w:val="28"/>
        </w:rPr>
        <w:t>R</w:t>
      </w:r>
      <w:r>
        <w:rPr>
          <w:rFonts w:ascii="Arial" w:hAnsi="Arial" w:cs="Arial"/>
          <w:sz w:val="28"/>
          <w:szCs w:val="28"/>
        </w:rPr>
        <w:t>eserves</w:t>
      </w:r>
      <w:r w:rsidR="00801252">
        <w:rPr>
          <w:rFonts w:ascii="Arial" w:hAnsi="Arial" w:cs="Arial"/>
          <w:sz w:val="28"/>
          <w:szCs w:val="28"/>
        </w:rPr>
        <w:t xml:space="preserve">, </w:t>
      </w:r>
      <w:proofErr w:type="gramStart"/>
      <w:r w:rsidR="00801252">
        <w:rPr>
          <w:rFonts w:ascii="Arial" w:hAnsi="Arial" w:cs="Arial"/>
          <w:sz w:val="28"/>
          <w:szCs w:val="28"/>
        </w:rPr>
        <w:t>the  Board</w:t>
      </w:r>
      <w:proofErr w:type="gramEnd"/>
      <w:r w:rsidR="00801252">
        <w:rPr>
          <w:rFonts w:ascii="Arial" w:hAnsi="Arial" w:cs="Arial"/>
          <w:sz w:val="28"/>
          <w:szCs w:val="28"/>
        </w:rPr>
        <w:t xml:space="preserve"> </w:t>
      </w:r>
      <w:r>
        <w:rPr>
          <w:rFonts w:ascii="Arial" w:hAnsi="Arial" w:cs="Arial"/>
          <w:sz w:val="28"/>
          <w:szCs w:val="28"/>
        </w:rPr>
        <w:t xml:space="preserve"> would like you to evaluate the following alternative investment – the Purchase and Operation of a </w:t>
      </w:r>
      <w:r>
        <w:rPr>
          <w:rFonts w:ascii="Arial" w:hAnsi="Arial" w:cs="Arial"/>
          <w:b/>
          <w:sz w:val="28"/>
          <w:szCs w:val="28"/>
        </w:rPr>
        <w:t>Solar Power Generating Plant.</w:t>
      </w:r>
    </w:p>
    <w:p w14:paraId="41122222" w14:textId="77777777" w:rsidR="00AD5834" w:rsidRDefault="00AD5834" w:rsidP="009E2D96">
      <w:pPr>
        <w:rPr>
          <w:rFonts w:ascii="Arial" w:hAnsi="Arial" w:cs="Arial"/>
          <w:sz w:val="28"/>
          <w:szCs w:val="28"/>
        </w:rPr>
      </w:pPr>
    </w:p>
    <w:p w14:paraId="6FB44D16" w14:textId="77777777" w:rsidR="00BC432C" w:rsidRDefault="00801252" w:rsidP="009E2D96">
      <w:pPr>
        <w:rPr>
          <w:rFonts w:ascii="Arial" w:hAnsi="Arial" w:cs="Arial"/>
          <w:sz w:val="28"/>
          <w:szCs w:val="28"/>
        </w:rPr>
      </w:pPr>
      <w:r>
        <w:rPr>
          <w:rFonts w:ascii="Arial" w:hAnsi="Arial" w:cs="Arial"/>
          <w:sz w:val="28"/>
          <w:szCs w:val="28"/>
        </w:rPr>
        <w:t>T</w:t>
      </w:r>
      <w:r w:rsidR="000B73A0">
        <w:rPr>
          <w:rFonts w:ascii="Arial" w:hAnsi="Arial" w:cs="Arial"/>
          <w:sz w:val="28"/>
          <w:szCs w:val="28"/>
        </w:rPr>
        <w:t xml:space="preserve">he </w:t>
      </w:r>
      <w:r>
        <w:rPr>
          <w:rFonts w:ascii="Arial" w:hAnsi="Arial" w:cs="Arial"/>
          <w:sz w:val="28"/>
          <w:szCs w:val="28"/>
        </w:rPr>
        <w:t xml:space="preserve">£200 million capital investment </w:t>
      </w:r>
      <w:r w:rsidR="000B73A0">
        <w:rPr>
          <w:rFonts w:ascii="Arial" w:hAnsi="Arial" w:cs="Arial"/>
          <w:sz w:val="28"/>
          <w:szCs w:val="28"/>
        </w:rPr>
        <w:t>will be</w:t>
      </w:r>
      <w:r>
        <w:rPr>
          <w:rFonts w:ascii="Arial" w:hAnsi="Arial" w:cs="Arial"/>
          <w:sz w:val="28"/>
          <w:szCs w:val="28"/>
        </w:rPr>
        <w:t xml:space="preserve"> raised by either Equity </w:t>
      </w:r>
      <w:r w:rsidR="00EA5446">
        <w:rPr>
          <w:rFonts w:ascii="Arial" w:hAnsi="Arial" w:cs="Arial"/>
          <w:sz w:val="28"/>
          <w:szCs w:val="28"/>
        </w:rPr>
        <w:t>or</w:t>
      </w:r>
      <w:r>
        <w:rPr>
          <w:rFonts w:ascii="Arial" w:hAnsi="Arial" w:cs="Arial"/>
          <w:sz w:val="28"/>
          <w:szCs w:val="28"/>
        </w:rPr>
        <w:t xml:space="preserve"> a mixture of </w:t>
      </w:r>
      <w:r w:rsidR="00EA5446">
        <w:rPr>
          <w:rFonts w:ascii="Arial" w:hAnsi="Arial" w:cs="Arial"/>
          <w:sz w:val="28"/>
          <w:szCs w:val="28"/>
        </w:rPr>
        <w:t>Equity and Debt, though banks will only agree to provide up to £100 million</w:t>
      </w:r>
      <w:r>
        <w:rPr>
          <w:rFonts w:ascii="Arial" w:hAnsi="Arial" w:cs="Arial"/>
          <w:sz w:val="28"/>
          <w:szCs w:val="28"/>
        </w:rPr>
        <w:t xml:space="preserve">. The Cost of Equity is estimated to be 20% and the </w:t>
      </w:r>
      <w:r w:rsidR="00EA5446">
        <w:rPr>
          <w:rFonts w:ascii="Arial" w:hAnsi="Arial" w:cs="Arial"/>
          <w:sz w:val="28"/>
          <w:szCs w:val="28"/>
        </w:rPr>
        <w:t xml:space="preserve">Debt is currently either 7% for </w:t>
      </w:r>
      <w:r>
        <w:rPr>
          <w:rFonts w:ascii="Arial" w:hAnsi="Arial" w:cs="Arial"/>
          <w:sz w:val="28"/>
          <w:szCs w:val="28"/>
        </w:rPr>
        <w:t xml:space="preserve">Floating </w:t>
      </w:r>
      <w:r w:rsidR="00EA5446">
        <w:rPr>
          <w:rFonts w:ascii="Arial" w:hAnsi="Arial" w:cs="Arial"/>
          <w:sz w:val="28"/>
          <w:szCs w:val="28"/>
        </w:rPr>
        <w:t>R</w:t>
      </w:r>
      <w:r>
        <w:rPr>
          <w:rFonts w:ascii="Arial" w:hAnsi="Arial" w:cs="Arial"/>
          <w:sz w:val="28"/>
          <w:szCs w:val="28"/>
        </w:rPr>
        <w:t xml:space="preserve">ate </w:t>
      </w:r>
      <w:r w:rsidR="00EA5446">
        <w:rPr>
          <w:rFonts w:ascii="Arial" w:hAnsi="Arial" w:cs="Arial"/>
          <w:sz w:val="28"/>
          <w:szCs w:val="28"/>
        </w:rPr>
        <w:t xml:space="preserve">Debt or 8% for Fixed Rate. </w:t>
      </w:r>
    </w:p>
    <w:p w14:paraId="72FE43EB" w14:textId="77777777" w:rsidR="00EA5446" w:rsidRDefault="00EA5446" w:rsidP="009E2D96">
      <w:pPr>
        <w:rPr>
          <w:rFonts w:ascii="Arial" w:hAnsi="Arial" w:cs="Arial"/>
          <w:sz w:val="28"/>
          <w:szCs w:val="28"/>
        </w:rPr>
      </w:pPr>
    </w:p>
    <w:p w14:paraId="1F808330" w14:textId="77777777" w:rsidR="00BC432C" w:rsidRDefault="00BC432C" w:rsidP="009E2D96">
      <w:pPr>
        <w:rPr>
          <w:rFonts w:ascii="Arial" w:hAnsi="Arial" w:cs="Arial"/>
          <w:sz w:val="28"/>
          <w:szCs w:val="28"/>
        </w:rPr>
      </w:pPr>
      <w:r>
        <w:rPr>
          <w:rFonts w:ascii="Arial" w:hAnsi="Arial" w:cs="Arial"/>
          <w:sz w:val="28"/>
          <w:szCs w:val="28"/>
        </w:rPr>
        <w:t>The expected life of this project is 20 years.</w:t>
      </w:r>
    </w:p>
    <w:p w14:paraId="203582CF" w14:textId="77777777" w:rsidR="000B73A0" w:rsidRDefault="000B73A0" w:rsidP="009E2D96">
      <w:pPr>
        <w:rPr>
          <w:rFonts w:ascii="Arial" w:hAnsi="Arial" w:cs="Arial"/>
          <w:sz w:val="28"/>
          <w:szCs w:val="28"/>
        </w:rPr>
      </w:pPr>
    </w:p>
    <w:p w14:paraId="3FE805C8" w14:textId="77777777" w:rsidR="009F6609" w:rsidRPr="009F6609" w:rsidRDefault="009F6609" w:rsidP="009F6609">
      <w:pPr>
        <w:rPr>
          <w:rFonts w:ascii="Arial" w:hAnsi="Arial" w:cs="Arial"/>
          <w:i/>
          <w:sz w:val="28"/>
          <w:szCs w:val="28"/>
        </w:rPr>
      </w:pPr>
      <w:r w:rsidRPr="009F6609">
        <w:rPr>
          <w:rFonts w:ascii="Arial" w:hAnsi="Arial" w:cs="Arial"/>
          <w:i/>
          <w:sz w:val="28"/>
          <w:szCs w:val="28"/>
        </w:rPr>
        <w:t>A proposed Schedule of Activities, Expected Duration &amp; Financial Implications is detailed below…</w:t>
      </w:r>
    </w:p>
    <w:p w14:paraId="4332A78B" w14:textId="77777777" w:rsidR="00AD065C" w:rsidRDefault="000B73A0" w:rsidP="009E2D96">
      <w:pPr>
        <w:rPr>
          <w:rFonts w:ascii="Arial" w:hAnsi="Arial" w:cs="Arial"/>
          <w:b/>
          <w:sz w:val="28"/>
          <w:szCs w:val="28"/>
        </w:rPr>
      </w:pPr>
      <w:r w:rsidRPr="009F6609">
        <w:rPr>
          <w:rFonts w:ascii="Arial" w:hAnsi="Arial" w:cs="Arial"/>
          <w:i/>
          <w:sz w:val="28"/>
          <w:szCs w:val="28"/>
        </w:rPr>
        <w:br w:type="page"/>
      </w:r>
      <w:r w:rsidR="00AD065C" w:rsidRPr="00AD065C">
        <w:rPr>
          <w:rFonts w:ascii="Arial" w:hAnsi="Arial" w:cs="Arial"/>
          <w:b/>
          <w:sz w:val="28"/>
          <w:szCs w:val="28"/>
        </w:rPr>
        <w:lastRenderedPageBreak/>
        <w:t xml:space="preserve">Schedule of Activities, Expected Duration &amp; </w:t>
      </w:r>
      <w:r w:rsidR="009F6609">
        <w:rPr>
          <w:rFonts w:ascii="Arial" w:hAnsi="Arial" w:cs="Arial"/>
          <w:b/>
          <w:sz w:val="28"/>
          <w:szCs w:val="28"/>
        </w:rPr>
        <w:t xml:space="preserve">Financial Implications </w:t>
      </w:r>
    </w:p>
    <w:p w14:paraId="095249D4" w14:textId="77777777" w:rsidR="009F6609" w:rsidRDefault="009F6609" w:rsidP="009E2D96">
      <w:pPr>
        <w:rPr>
          <w:rFonts w:ascii="Arial" w:hAnsi="Arial" w:cs="Arial"/>
          <w:sz w:val="28"/>
          <w:szCs w:val="28"/>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053"/>
        <w:gridCol w:w="879"/>
        <w:gridCol w:w="882"/>
        <w:gridCol w:w="877"/>
        <w:gridCol w:w="1971"/>
      </w:tblGrid>
      <w:tr w:rsidR="004B4351" w:rsidRPr="00AD065C" w14:paraId="7BF7B7FC" w14:textId="77777777" w:rsidTr="006068DC">
        <w:trPr>
          <w:trHeight w:val="804"/>
        </w:trPr>
        <w:tc>
          <w:tcPr>
            <w:tcW w:w="2816" w:type="dxa"/>
            <w:vMerge w:val="restart"/>
            <w:shd w:val="clear" w:color="auto" w:fill="auto"/>
          </w:tcPr>
          <w:p w14:paraId="34E704AF" w14:textId="77777777" w:rsidR="004F33C2" w:rsidRPr="004C7A9C" w:rsidRDefault="004F33C2" w:rsidP="00D80E65">
            <w:pPr>
              <w:rPr>
                <w:rFonts w:ascii="Arial" w:hAnsi="Arial" w:cs="Arial"/>
                <w:b/>
                <w:sz w:val="28"/>
                <w:szCs w:val="28"/>
              </w:rPr>
            </w:pPr>
            <w:r w:rsidRPr="004C7A9C">
              <w:rPr>
                <w:rFonts w:ascii="Arial" w:hAnsi="Arial" w:cs="Arial"/>
                <w:b/>
                <w:sz w:val="28"/>
                <w:szCs w:val="28"/>
              </w:rPr>
              <w:t xml:space="preserve">Activity </w:t>
            </w:r>
          </w:p>
        </w:tc>
        <w:tc>
          <w:tcPr>
            <w:tcW w:w="2053" w:type="dxa"/>
            <w:vMerge w:val="restart"/>
            <w:shd w:val="clear" w:color="auto" w:fill="auto"/>
          </w:tcPr>
          <w:p w14:paraId="1DAB9008" w14:textId="77777777" w:rsidR="004F33C2" w:rsidRPr="004C7A9C" w:rsidRDefault="004F33C2" w:rsidP="00D80E65">
            <w:pPr>
              <w:rPr>
                <w:rFonts w:ascii="Arial" w:hAnsi="Arial" w:cs="Arial"/>
                <w:b/>
                <w:sz w:val="28"/>
                <w:szCs w:val="28"/>
              </w:rPr>
            </w:pPr>
            <w:r w:rsidRPr="004C7A9C">
              <w:rPr>
                <w:rFonts w:ascii="Arial" w:hAnsi="Arial" w:cs="Arial"/>
                <w:b/>
                <w:sz w:val="28"/>
                <w:szCs w:val="28"/>
              </w:rPr>
              <w:t>Immediate Predecessors</w:t>
            </w:r>
          </w:p>
        </w:tc>
        <w:tc>
          <w:tcPr>
            <w:tcW w:w="2638" w:type="dxa"/>
            <w:gridSpan w:val="3"/>
            <w:shd w:val="clear" w:color="auto" w:fill="auto"/>
          </w:tcPr>
          <w:p w14:paraId="59C1504E" w14:textId="77777777" w:rsidR="004F33C2" w:rsidRPr="00902291" w:rsidRDefault="004F33C2" w:rsidP="00D80E65">
            <w:pPr>
              <w:rPr>
                <w:rFonts w:ascii="Arial" w:hAnsi="Arial" w:cs="Arial"/>
                <w:b/>
                <w:sz w:val="28"/>
                <w:szCs w:val="28"/>
              </w:rPr>
            </w:pPr>
            <w:r w:rsidRPr="00902291">
              <w:rPr>
                <w:rFonts w:ascii="Arial" w:hAnsi="Arial" w:cs="Arial"/>
                <w:b/>
                <w:sz w:val="28"/>
                <w:szCs w:val="28"/>
              </w:rPr>
              <w:t>Duration (months)</w:t>
            </w:r>
          </w:p>
        </w:tc>
        <w:tc>
          <w:tcPr>
            <w:tcW w:w="1971" w:type="dxa"/>
            <w:vMerge w:val="restart"/>
            <w:shd w:val="clear" w:color="auto" w:fill="auto"/>
          </w:tcPr>
          <w:p w14:paraId="6832B286" w14:textId="77777777" w:rsidR="004F33C2" w:rsidRPr="004C7A9C" w:rsidRDefault="00727496" w:rsidP="00727496">
            <w:pPr>
              <w:jc w:val="center"/>
              <w:rPr>
                <w:rFonts w:ascii="Arial" w:hAnsi="Arial" w:cs="Arial"/>
                <w:b/>
                <w:sz w:val="28"/>
                <w:szCs w:val="28"/>
              </w:rPr>
            </w:pPr>
            <w:r>
              <w:rPr>
                <w:rFonts w:ascii="Arial" w:hAnsi="Arial" w:cs="Arial"/>
                <w:b/>
                <w:sz w:val="28"/>
                <w:szCs w:val="28"/>
              </w:rPr>
              <w:t>Financial Implication</w:t>
            </w:r>
          </w:p>
        </w:tc>
      </w:tr>
      <w:tr w:rsidR="00727496" w:rsidRPr="00AD065C" w14:paraId="3354F4D5" w14:textId="77777777" w:rsidTr="006068DC">
        <w:trPr>
          <w:trHeight w:val="804"/>
        </w:trPr>
        <w:tc>
          <w:tcPr>
            <w:tcW w:w="2816" w:type="dxa"/>
            <w:vMerge/>
            <w:shd w:val="clear" w:color="auto" w:fill="auto"/>
          </w:tcPr>
          <w:p w14:paraId="695A41AB" w14:textId="77777777" w:rsidR="004F33C2" w:rsidRPr="004C7A9C" w:rsidRDefault="004F33C2" w:rsidP="00D80E65">
            <w:pPr>
              <w:rPr>
                <w:rFonts w:ascii="Arial" w:hAnsi="Arial" w:cs="Arial"/>
                <w:b/>
                <w:sz w:val="28"/>
                <w:szCs w:val="28"/>
              </w:rPr>
            </w:pPr>
          </w:p>
        </w:tc>
        <w:tc>
          <w:tcPr>
            <w:tcW w:w="2053" w:type="dxa"/>
            <w:vMerge/>
            <w:shd w:val="clear" w:color="auto" w:fill="auto"/>
          </w:tcPr>
          <w:p w14:paraId="46963887" w14:textId="77777777" w:rsidR="004F33C2" w:rsidRPr="004C7A9C" w:rsidRDefault="004F33C2" w:rsidP="00D80E65">
            <w:pPr>
              <w:rPr>
                <w:rFonts w:ascii="Arial" w:hAnsi="Arial" w:cs="Arial"/>
                <w:b/>
                <w:sz w:val="28"/>
                <w:szCs w:val="28"/>
              </w:rPr>
            </w:pPr>
          </w:p>
        </w:tc>
        <w:tc>
          <w:tcPr>
            <w:tcW w:w="879" w:type="dxa"/>
            <w:shd w:val="clear" w:color="auto" w:fill="auto"/>
          </w:tcPr>
          <w:p w14:paraId="0C03731B" w14:textId="77777777" w:rsidR="004F33C2" w:rsidRPr="00902291" w:rsidRDefault="004F33C2" w:rsidP="004C7A9C">
            <w:pPr>
              <w:jc w:val="center"/>
              <w:rPr>
                <w:rFonts w:ascii="Arial" w:hAnsi="Arial" w:cs="Arial"/>
                <w:b/>
                <w:sz w:val="28"/>
                <w:szCs w:val="28"/>
              </w:rPr>
            </w:pPr>
            <w:r w:rsidRPr="00902291">
              <w:rPr>
                <w:rFonts w:ascii="Arial" w:hAnsi="Arial" w:cs="Arial"/>
                <w:b/>
                <w:sz w:val="28"/>
                <w:szCs w:val="28"/>
              </w:rPr>
              <w:t>O</w:t>
            </w:r>
          </w:p>
        </w:tc>
        <w:tc>
          <w:tcPr>
            <w:tcW w:w="882" w:type="dxa"/>
            <w:shd w:val="clear" w:color="auto" w:fill="auto"/>
          </w:tcPr>
          <w:p w14:paraId="7B638109" w14:textId="77777777" w:rsidR="004F33C2" w:rsidRPr="00902291" w:rsidRDefault="004F33C2" w:rsidP="004C7A9C">
            <w:pPr>
              <w:jc w:val="center"/>
              <w:rPr>
                <w:rFonts w:ascii="Arial" w:hAnsi="Arial" w:cs="Arial"/>
                <w:b/>
                <w:sz w:val="28"/>
                <w:szCs w:val="28"/>
              </w:rPr>
            </w:pPr>
            <w:r w:rsidRPr="00902291">
              <w:rPr>
                <w:rFonts w:ascii="Arial" w:hAnsi="Arial" w:cs="Arial"/>
                <w:b/>
                <w:sz w:val="28"/>
                <w:szCs w:val="28"/>
              </w:rPr>
              <w:t>M</w:t>
            </w:r>
          </w:p>
        </w:tc>
        <w:tc>
          <w:tcPr>
            <w:tcW w:w="877" w:type="dxa"/>
            <w:shd w:val="clear" w:color="auto" w:fill="auto"/>
          </w:tcPr>
          <w:p w14:paraId="335A393F" w14:textId="77777777" w:rsidR="004F33C2" w:rsidRPr="00902291" w:rsidRDefault="004F33C2" w:rsidP="004C7A9C">
            <w:pPr>
              <w:jc w:val="center"/>
              <w:rPr>
                <w:rFonts w:ascii="Arial" w:hAnsi="Arial" w:cs="Arial"/>
                <w:b/>
                <w:sz w:val="28"/>
                <w:szCs w:val="28"/>
              </w:rPr>
            </w:pPr>
            <w:r w:rsidRPr="00902291">
              <w:rPr>
                <w:rFonts w:ascii="Arial" w:hAnsi="Arial" w:cs="Arial"/>
                <w:b/>
                <w:sz w:val="28"/>
                <w:szCs w:val="28"/>
              </w:rPr>
              <w:t>P</w:t>
            </w:r>
          </w:p>
        </w:tc>
        <w:tc>
          <w:tcPr>
            <w:tcW w:w="1971" w:type="dxa"/>
            <w:vMerge/>
            <w:shd w:val="clear" w:color="auto" w:fill="auto"/>
          </w:tcPr>
          <w:p w14:paraId="2752ECD8" w14:textId="77777777" w:rsidR="004F33C2" w:rsidRPr="004C7A9C" w:rsidRDefault="004F33C2" w:rsidP="004C7A9C">
            <w:pPr>
              <w:jc w:val="center"/>
              <w:rPr>
                <w:rFonts w:ascii="Arial" w:hAnsi="Arial" w:cs="Arial"/>
                <w:b/>
                <w:sz w:val="28"/>
                <w:szCs w:val="28"/>
              </w:rPr>
            </w:pPr>
          </w:p>
        </w:tc>
      </w:tr>
      <w:tr w:rsidR="004B4351" w:rsidRPr="00AD065C" w14:paraId="743B551D" w14:textId="77777777" w:rsidTr="006068DC">
        <w:tc>
          <w:tcPr>
            <w:tcW w:w="2816" w:type="dxa"/>
            <w:shd w:val="clear" w:color="auto" w:fill="auto"/>
          </w:tcPr>
          <w:p w14:paraId="5D416B77" w14:textId="77777777" w:rsidR="006D35C2" w:rsidRDefault="006D35C2" w:rsidP="004B4351">
            <w:pPr>
              <w:rPr>
                <w:rFonts w:ascii="Arial" w:hAnsi="Arial" w:cs="Arial"/>
                <w:sz w:val="28"/>
                <w:szCs w:val="28"/>
              </w:rPr>
            </w:pPr>
            <w:r w:rsidRPr="004C7A9C">
              <w:rPr>
                <w:rFonts w:ascii="Arial" w:hAnsi="Arial" w:cs="Arial"/>
                <w:sz w:val="28"/>
                <w:szCs w:val="28"/>
              </w:rPr>
              <w:t xml:space="preserve">A: </w:t>
            </w:r>
            <w:r w:rsidR="004B4351">
              <w:rPr>
                <w:rFonts w:ascii="Arial" w:hAnsi="Arial" w:cs="Arial"/>
                <w:sz w:val="28"/>
                <w:szCs w:val="28"/>
              </w:rPr>
              <w:t xml:space="preserve">Market Research </w:t>
            </w:r>
          </w:p>
          <w:p w14:paraId="31C49723" w14:textId="77777777" w:rsidR="004B4351" w:rsidRPr="004C7A9C" w:rsidRDefault="004B4351" w:rsidP="004B4351">
            <w:pPr>
              <w:rPr>
                <w:rFonts w:ascii="Arial" w:hAnsi="Arial" w:cs="Arial"/>
                <w:sz w:val="28"/>
                <w:szCs w:val="28"/>
              </w:rPr>
            </w:pPr>
          </w:p>
        </w:tc>
        <w:tc>
          <w:tcPr>
            <w:tcW w:w="2053" w:type="dxa"/>
            <w:shd w:val="clear" w:color="auto" w:fill="auto"/>
          </w:tcPr>
          <w:p w14:paraId="5DE6EA90" w14:textId="77777777" w:rsidR="006D35C2" w:rsidRPr="004C7A9C" w:rsidRDefault="004F33C2" w:rsidP="004C7A9C">
            <w:pPr>
              <w:jc w:val="center"/>
              <w:rPr>
                <w:rFonts w:ascii="Arial" w:hAnsi="Arial" w:cs="Arial"/>
                <w:sz w:val="28"/>
                <w:szCs w:val="28"/>
              </w:rPr>
            </w:pPr>
            <w:r w:rsidRPr="004C7A9C">
              <w:rPr>
                <w:rFonts w:ascii="Arial" w:hAnsi="Arial" w:cs="Arial"/>
                <w:sz w:val="28"/>
                <w:szCs w:val="28"/>
              </w:rPr>
              <w:t>Completed</w:t>
            </w:r>
          </w:p>
        </w:tc>
        <w:tc>
          <w:tcPr>
            <w:tcW w:w="2638" w:type="dxa"/>
            <w:gridSpan w:val="3"/>
            <w:shd w:val="clear" w:color="auto" w:fill="auto"/>
          </w:tcPr>
          <w:p w14:paraId="7EC16FC6" w14:textId="77777777" w:rsidR="006D35C2" w:rsidRPr="00902291" w:rsidRDefault="006D35C2" w:rsidP="004C7A9C">
            <w:pPr>
              <w:jc w:val="center"/>
              <w:rPr>
                <w:rFonts w:ascii="Arial" w:hAnsi="Arial" w:cs="Arial"/>
                <w:sz w:val="28"/>
                <w:szCs w:val="28"/>
              </w:rPr>
            </w:pPr>
            <w:r w:rsidRPr="00902291">
              <w:rPr>
                <w:rFonts w:ascii="Arial" w:hAnsi="Arial" w:cs="Arial"/>
                <w:sz w:val="28"/>
                <w:szCs w:val="28"/>
              </w:rPr>
              <w:t>12</w:t>
            </w:r>
          </w:p>
        </w:tc>
        <w:tc>
          <w:tcPr>
            <w:tcW w:w="1971" w:type="dxa"/>
            <w:shd w:val="clear" w:color="auto" w:fill="auto"/>
          </w:tcPr>
          <w:p w14:paraId="5DE9FA7C" w14:textId="77777777" w:rsidR="006D35C2" w:rsidRPr="004C7A9C" w:rsidRDefault="000B73A0" w:rsidP="000B73A0">
            <w:pPr>
              <w:jc w:val="center"/>
              <w:rPr>
                <w:rFonts w:ascii="Arial" w:hAnsi="Arial" w:cs="Arial"/>
                <w:sz w:val="28"/>
                <w:szCs w:val="28"/>
              </w:rPr>
            </w:pPr>
            <w:r>
              <w:rPr>
                <w:rFonts w:ascii="Arial" w:hAnsi="Arial" w:cs="Arial"/>
                <w:sz w:val="28"/>
                <w:szCs w:val="28"/>
              </w:rPr>
              <w:t>£2M</w:t>
            </w:r>
          </w:p>
        </w:tc>
      </w:tr>
      <w:tr w:rsidR="004B4351" w:rsidRPr="00AD065C" w14:paraId="70B62BC4" w14:textId="77777777" w:rsidTr="006068DC">
        <w:tc>
          <w:tcPr>
            <w:tcW w:w="2816" w:type="dxa"/>
            <w:shd w:val="clear" w:color="auto" w:fill="92CDDC"/>
          </w:tcPr>
          <w:p w14:paraId="233D3339" w14:textId="77777777" w:rsidR="00AD065C" w:rsidRPr="004C7A9C" w:rsidRDefault="00727496" w:rsidP="00D80E65">
            <w:pPr>
              <w:rPr>
                <w:rFonts w:ascii="Arial" w:hAnsi="Arial" w:cs="Arial"/>
                <w:sz w:val="28"/>
                <w:szCs w:val="28"/>
              </w:rPr>
            </w:pPr>
            <w:r>
              <w:rPr>
                <w:rFonts w:ascii="Arial" w:hAnsi="Arial" w:cs="Arial"/>
                <w:sz w:val="28"/>
                <w:szCs w:val="28"/>
              </w:rPr>
              <w:t>B</w:t>
            </w:r>
            <w:r w:rsidR="00AD065C" w:rsidRPr="004C7A9C">
              <w:rPr>
                <w:rFonts w:ascii="Arial" w:hAnsi="Arial" w:cs="Arial"/>
                <w:sz w:val="28"/>
                <w:szCs w:val="28"/>
              </w:rPr>
              <w:t>: Financial Evaluation</w:t>
            </w:r>
          </w:p>
          <w:p w14:paraId="7DE2C494" w14:textId="77777777" w:rsidR="00AD065C" w:rsidRPr="004C7A9C" w:rsidRDefault="00AD065C" w:rsidP="00D80E65">
            <w:pPr>
              <w:rPr>
                <w:rFonts w:ascii="Arial" w:hAnsi="Arial" w:cs="Arial"/>
                <w:sz w:val="28"/>
                <w:szCs w:val="28"/>
              </w:rPr>
            </w:pPr>
          </w:p>
        </w:tc>
        <w:tc>
          <w:tcPr>
            <w:tcW w:w="2053" w:type="dxa"/>
            <w:shd w:val="clear" w:color="auto" w:fill="92CDDC"/>
          </w:tcPr>
          <w:p w14:paraId="7F9C6EC7" w14:textId="77777777" w:rsidR="00AD065C" w:rsidRPr="004C7A9C" w:rsidRDefault="00AD065C" w:rsidP="004C7A9C">
            <w:pPr>
              <w:jc w:val="center"/>
              <w:rPr>
                <w:rFonts w:ascii="Arial" w:hAnsi="Arial" w:cs="Arial"/>
                <w:sz w:val="28"/>
                <w:szCs w:val="28"/>
              </w:rPr>
            </w:pPr>
            <w:r w:rsidRPr="004C7A9C">
              <w:rPr>
                <w:rFonts w:ascii="Arial" w:hAnsi="Arial" w:cs="Arial"/>
                <w:sz w:val="28"/>
                <w:szCs w:val="28"/>
              </w:rPr>
              <w:t>A</w:t>
            </w:r>
          </w:p>
        </w:tc>
        <w:tc>
          <w:tcPr>
            <w:tcW w:w="2638" w:type="dxa"/>
            <w:gridSpan w:val="3"/>
            <w:shd w:val="clear" w:color="auto" w:fill="92CDDC"/>
          </w:tcPr>
          <w:p w14:paraId="2F52C2CD" w14:textId="77777777" w:rsidR="00AD065C" w:rsidRPr="00902291" w:rsidRDefault="00727496" w:rsidP="00727496">
            <w:pPr>
              <w:jc w:val="center"/>
              <w:rPr>
                <w:rFonts w:ascii="Arial" w:hAnsi="Arial" w:cs="Arial"/>
                <w:sz w:val="28"/>
                <w:szCs w:val="28"/>
              </w:rPr>
            </w:pPr>
            <w:r>
              <w:rPr>
                <w:rFonts w:ascii="Arial" w:hAnsi="Arial" w:cs="Arial"/>
                <w:sz w:val="28"/>
                <w:szCs w:val="28"/>
              </w:rPr>
              <w:t>1 week</w:t>
            </w:r>
          </w:p>
        </w:tc>
        <w:tc>
          <w:tcPr>
            <w:tcW w:w="1971" w:type="dxa"/>
            <w:shd w:val="clear" w:color="auto" w:fill="92CDDC"/>
          </w:tcPr>
          <w:p w14:paraId="15080BB7" w14:textId="77777777" w:rsidR="00AD065C" w:rsidRPr="004C7A9C" w:rsidRDefault="00AD065C" w:rsidP="004C7A9C">
            <w:pPr>
              <w:jc w:val="center"/>
              <w:rPr>
                <w:rFonts w:ascii="Arial" w:hAnsi="Arial" w:cs="Arial"/>
                <w:sz w:val="28"/>
                <w:szCs w:val="28"/>
              </w:rPr>
            </w:pPr>
          </w:p>
        </w:tc>
      </w:tr>
      <w:tr w:rsidR="00727496" w:rsidRPr="00AD065C" w14:paraId="2A023417" w14:textId="77777777" w:rsidTr="006068DC">
        <w:tc>
          <w:tcPr>
            <w:tcW w:w="2816" w:type="dxa"/>
            <w:shd w:val="clear" w:color="auto" w:fill="auto"/>
          </w:tcPr>
          <w:p w14:paraId="17B9F890" w14:textId="77777777" w:rsidR="004F33C2" w:rsidRPr="004C7A9C" w:rsidRDefault="004B4351" w:rsidP="00D80E65">
            <w:pPr>
              <w:rPr>
                <w:rFonts w:ascii="Arial" w:hAnsi="Arial" w:cs="Arial"/>
                <w:sz w:val="28"/>
                <w:szCs w:val="28"/>
              </w:rPr>
            </w:pPr>
            <w:r>
              <w:rPr>
                <w:rFonts w:ascii="Arial" w:hAnsi="Arial" w:cs="Arial"/>
                <w:sz w:val="28"/>
                <w:szCs w:val="28"/>
              </w:rPr>
              <w:t>C</w:t>
            </w:r>
            <w:r w:rsidR="004F33C2" w:rsidRPr="004C7A9C">
              <w:rPr>
                <w:rFonts w:ascii="Arial" w:hAnsi="Arial" w:cs="Arial"/>
                <w:sz w:val="28"/>
                <w:szCs w:val="28"/>
              </w:rPr>
              <w:t>: Board Consideration</w:t>
            </w:r>
          </w:p>
          <w:p w14:paraId="5481779D" w14:textId="77777777" w:rsidR="004F33C2" w:rsidRPr="004C7A9C" w:rsidRDefault="004F33C2" w:rsidP="00D80E65">
            <w:pPr>
              <w:rPr>
                <w:rFonts w:ascii="Arial" w:hAnsi="Arial" w:cs="Arial"/>
                <w:sz w:val="28"/>
                <w:szCs w:val="28"/>
              </w:rPr>
            </w:pPr>
          </w:p>
        </w:tc>
        <w:tc>
          <w:tcPr>
            <w:tcW w:w="2053" w:type="dxa"/>
            <w:shd w:val="clear" w:color="auto" w:fill="auto"/>
          </w:tcPr>
          <w:p w14:paraId="05D6B0EF" w14:textId="77777777" w:rsidR="004F33C2" w:rsidRPr="004C7A9C" w:rsidRDefault="004F33C2" w:rsidP="004B4351">
            <w:pPr>
              <w:jc w:val="center"/>
              <w:rPr>
                <w:rFonts w:ascii="Arial" w:hAnsi="Arial" w:cs="Arial"/>
                <w:sz w:val="28"/>
                <w:szCs w:val="28"/>
              </w:rPr>
            </w:pPr>
            <w:r w:rsidRPr="004C7A9C">
              <w:rPr>
                <w:rFonts w:ascii="Arial" w:hAnsi="Arial" w:cs="Arial"/>
                <w:sz w:val="28"/>
                <w:szCs w:val="28"/>
              </w:rPr>
              <w:t xml:space="preserve">B </w:t>
            </w:r>
          </w:p>
        </w:tc>
        <w:tc>
          <w:tcPr>
            <w:tcW w:w="879" w:type="dxa"/>
            <w:shd w:val="clear" w:color="auto" w:fill="auto"/>
          </w:tcPr>
          <w:p w14:paraId="184E6DB6"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1</w:t>
            </w:r>
          </w:p>
        </w:tc>
        <w:tc>
          <w:tcPr>
            <w:tcW w:w="882" w:type="dxa"/>
            <w:shd w:val="clear" w:color="auto" w:fill="auto"/>
          </w:tcPr>
          <w:p w14:paraId="13D38B07"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2</w:t>
            </w:r>
          </w:p>
        </w:tc>
        <w:tc>
          <w:tcPr>
            <w:tcW w:w="877" w:type="dxa"/>
            <w:shd w:val="clear" w:color="auto" w:fill="auto"/>
          </w:tcPr>
          <w:p w14:paraId="35894FF4"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3</w:t>
            </w:r>
          </w:p>
        </w:tc>
        <w:tc>
          <w:tcPr>
            <w:tcW w:w="1971" w:type="dxa"/>
            <w:shd w:val="clear" w:color="auto" w:fill="auto"/>
          </w:tcPr>
          <w:p w14:paraId="6FCD1742" w14:textId="77777777" w:rsidR="004F33C2" w:rsidRPr="004C7A9C" w:rsidRDefault="004F33C2" w:rsidP="004C7A9C">
            <w:pPr>
              <w:jc w:val="center"/>
              <w:rPr>
                <w:rFonts w:ascii="Arial" w:hAnsi="Arial" w:cs="Arial"/>
                <w:sz w:val="28"/>
                <w:szCs w:val="28"/>
              </w:rPr>
            </w:pPr>
          </w:p>
        </w:tc>
      </w:tr>
      <w:tr w:rsidR="00727496" w:rsidRPr="00AD065C" w14:paraId="3B7F2D93" w14:textId="77777777" w:rsidTr="006068DC">
        <w:tc>
          <w:tcPr>
            <w:tcW w:w="2816" w:type="dxa"/>
            <w:shd w:val="clear" w:color="auto" w:fill="auto"/>
          </w:tcPr>
          <w:p w14:paraId="31952C99" w14:textId="77777777" w:rsidR="00727496" w:rsidRDefault="004B4351" w:rsidP="004B4351">
            <w:pPr>
              <w:rPr>
                <w:rFonts w:ascii="Arial" w:hAnsi="Arial" w:cs="Arial"/>
                <w:sz w:val="28"/>
                <w:szCs w:val="28"/>
              </w:rPr>
            </w:pPr>
            <w:r>
              <w:rPr>
                <w:rFonts w:ascii="Arial" w:hAnsi="Arial" w:cs="Arial"/>
                <w:sz w:val="28"/>
                <w:szCs w:val="28"/>
              </w:rPr>
              <w:t>D: N</w:t>
            </w:r>
            <w:r w:rsidR="00727496">
              <w:rPr>
                <w:rFonts w:ascii="Arial" w:hAnsi="Arial" w:cs="Arial"/>
                <w:sz w:val="28"/>
                <w:szCs w:val="28"/>
              </w:rPr>
              <w:t xml:space="preserve">egotiation/Securing </w:t>
            </w:r>
            <w:r w:rsidR="00BC432C">
              <w:rPr>
                <w:rFonts w:ascii="Arial" w:hAnsi="Arial" w:cs="Arial"/>
                <w:sz w:val="28"/>
                <w:szCs w:val="28"/>
              </w:rPr>
              <w:t>Licensing</w:t>
            </w:r>
            <w:r w:rsidR="00727496">
              <w:rPr>
                <w:rFonts w:ascii="Arial" w:hAnsi="Arial" w:cs="Arial"/>
                <w:sz w:val="28"/>
                <w:szCs w:val="28"/>
              </w:rPr>
              <w:t xml:space="preserve"> </w:t>
            </w:r>
          </w:p>
          <w:p w14:paraId="42DCC60B" w14:textId="77777777" w:rsidR="004B4351" w:rsidRPr="004C7A9C" w:rsidRDefault="004B4351" w:rsidP="004B4351">
            <w:pPr>
              <w:rPr>
                <w:rFonts w:ascii="Arial" w:hAnsi="Arial" w:cs="Arial"/>
                <w:sz w:val="28"/>
                <w:szCs w:val="28"/>
              </w:rPr>
            </w:pPr>
          </w:p>
        </w:tc>
        <w:tc>
          <w:tcPr>
            <w:tcW w:w="2053" w:type="dxa"/>
            <w:shd w:val="clear" w:color="auto" w:fill="auto"/>
          </w:tcPr>
          <w:p w14:paraId="2AA67362" w14:textId="77777777" w:rsidR="00727496" w:rsidRPr="004C7A9C" w:rsidRDefault="004B4351" w:rsidP="004B4351">
            <w:pPr>
              <w:jc w:val="center"/>
              <w:rPr>
                <w:rFonts w:ascii="Arial" w:hAnsi="Arial" w:cs="Arial"/>
                <w:sz w:val="28"/>
                <w:szCs w:val="28"/>
              </w:rPr>
            </w:pPr>
            <w:r>
              <w:rPr>
                <w:rFonts w:ascii="Arial" w:hAnsi="Arial" w:cs="Arial"/>
                <w:sz w:val="28"/>
                <w:szCs w:val="28"/>
              </w:rPr>
              <w:t>C</w:t>
            </w:r>
          </w:p>
        </w:tc>
        <w:tc>
          <w:tcPr>
            <w:tcW w:w="879" w:type="dxa"/>
            <w:shd w:val="clear" w:color="auto" w:fill="auto"/>
          </w:tcPr>
          <w:p w14:paraId="4EA532D8" w14:textId="77777777" w:rsidR="00727496" w:rsidRPr="00902291" w:rsidRDefault="00BC432C" w:rsidP="004C7A9C">
            <w:pPr>
              <w:jc w:val="center"/>
              <w:rPr>
                <w:rFonts w:ascii="Arial" w:hAnsi="Arial" w:cs="Arial"/>
                <w:sz w:val="28"/>
                <w:szCs w:val="28"/>
              </w:rPr>
            </w:pPr>
            <w:r>
              <w:rPr>
                <w:rFonts w:ascii="Arial" w:hAnsi="Arial" w:cs="Arial"/>
                <w:sz w:val="28"/>
                <w:szCs w:val="28"/>
              </w:rPr>
              <w:t>3</w:t>
            </w:r>
          </w:p>
        </w:tc>
        <w:tc>
          <w:tcPr>
            <w:tcW w:w="882" w:type="dxa"/>
            <w:shd w:val="clear" w:color="auto" w:fill="auto"/>
          </w:tcPr>
          <w:p w14:paraId="329C63CF" w14:textId="77777777" w:rsidR="00727496" w:rsidRPr="00902291" w:rsidRDefault="00BC432C" w:rsidP="004C7A9C">
            <w:pPr>
              <w:jc w:val="center"/>
              <w:rPr>
                <w:rFonts w:ascii="Arial" w:hAnsi="Arial" w:cs="Arial"/>
                <w:sz w:val="28"/>
                <w:szCs w:val="28"/>
              </w:rPr>
            </w:pPr>
            <w:r>
              <w:rPr>
                <w:rFonts w:ascii="Arial" w:hAnsi="Arial" w:cs="Arial"/>
                <w:sz w:val="28"/>
                <w:szCs w:val="28"/>
              </w:rPr>
              <w:t>6</w:t>
            </w:r>
          </w:p>
        </w:tc>
        <w:tc>
          <w:tcPr>
            <w:tcW w:w="877" w:type="dxa"/>
            <w:shd w:val="clear" w:color="auto" w:fill="auto"/>
          </w:tcPr>
          <w:p w14:paraId="34ADBFC9" w14:textId="77777777" w:rsidR="00727496" w:rsidRPr="00902291" w:rsidRDefault="00BC432C" w:rsidP="00902291">
            <w:pPr>
              <w:jc w:val="center"/>
              <w:rPr>
                <w:rFonts w:ascii="Arial" w:hAnsi="Arial" w:cs="Arial"/>
                <w:sz w:val="28"/>
                <w:szCs w:val="28"/>
              </w:rPr>
            </w:pPr>
            <w:r>
              <w:rPr>
                <w:rFonts w:ascii="Arial" w:hAnsi="Arial" w:cs="Arial"/>
                <w:sz w:val="28"/>
                <w:szCs w:val="28"/>
              </w:rPr>
              <w:t>9</w:t>
            </w:r>
          </w:p>
        </w:tc>
        <w:tc>
          <w:tcPr>
            <w:tcW w:w="1971" w:type="dxa"/>
            <w:shd w:val="clear" w:color="auto" w:fill="auto"/>
          </w:tcPr>
          <w:p w14:paraId="08A355B8" w14:textId="77777777" w:rsidR="00727496" w:rsidRDefault="000B73A0" w:rsidP="000B73A0">
            <w:pPr>
              <w:jc w:val="center"/>
              <w:rPr>
                <w:rFonts w:ascii="Arial" w:hAnsi="Arial" w:cs="Arial"/>
                <w:sz w:val="28"/>
                <w:szCs w:val="28"/>
              </w:rPr>
            </w:pPr>
            <w:r>
              <w:rPr>
                <w:rFonts w:ascii="Arial" w:hAnsi="Arial" w:cs="Arial"/>
                <w:sz w:val="28"/>
                <w:szCs w:val="28"/>
              </w:rPr>
              <w:t>£1M</w:t>
            </w:r>
          </w:p>
          <w:p w14:paraId="7D1C2332" w14:textId="77777777" w:rsidR="000B73A0" w:rsidRPr="004C7A9C" w:rsidRDefault="000B73A0" w:rsidP="000B73A0">
            <w:pPr>
              <w:jc w:val="center"/>
              <w:rPr>
                <w:rFonts w:ascii="Arial" w:hAnsi="Arial" w:cs="Arial"/>
                <w:sz w:val="28"/>
                <w:szCs w:val="28"/>
              </w:rPr>
            </w:pPr>
            <w:r>
              <w:rPr>
                <w:rFonts w:ascii="Arial" w:hAnsi="Arial" w:cs="Arial"/>
                <w:sz w:val="28"/>
                <w:szCs w:val="28"/>
              </w:rPr>
              <w:t>(Legal Fees)</w:t>
            </w:r>
          </w:p>
        </w:tc>
      </w:tr>
      <w:tr w:rsidR="00727496" w:rsidRPr="00AD065C" w14:paraId="0312F67F" w14:textId="77777777" w:rsidTr="006068DC">
        <w:tc>
          <w:tcPr>
            <w:tcW w:w="2816" w:type="dxa"/>
            <w:shd w:val="clear" w:color="auto" w:fill="auto"/>
          </w:tcPr>
          <w:p w14:paraId="19043659" w14:textId="77777777" w:rsidR="004F33C2" w:rsidRDefault="004B4351" w:rsidP="00372574">
            <w:pPr>
              <w:rPr>
                <w:rFonts w:ascii="Arial" w:hAnsi="Arial" w:cs="Arial"/>
                <w:sz w:val="28"/>
                <w:szCs w:val="28"/>
              </w:rPr>
            </w:pPr>
            <w:r>
              <w:rPr>
                <w:rFonts w:ascii="Arial" w:hAnsi="Arial" w:cs="Arial"/>
                <w:sz w:val="28"/>
                <w:szCs w:val="28"/>
              </w:rPr>
              <w:t>E</w:t>
            </w:r>
            <w:r w:rsidR="004F33C2" w:rsidRPr="004C7A9C">
              <w:rPr>
                <w:rFonts w:ascii="Arial" w:hAnsi="Arial" w:cs="Arial"/>
                <w:sz w:val="28"/>
                <w:szCs w:val="28"/>
              </w:rPr>
              <w:t xml:space="preserve">: </w:t>
            </w:r>
            <w:r>
              <w:rPr>
                <w:rFonts w:ascii="Arial" w:hAnsi="Arial" w:cs="Arial"/>
                <w:sz w:val="28"/>
                <w:szCs w:val="28"/>
              </w:rPr>
              <w:t>Locate Site</w:t>
            </w:r>
          </w:p>
          <w:p w14:paraId="51A5B4EB" w14:textId="77777777" w:rsidR="00372574" w:rsidRPr="004C7A9C" w:rsidRDefault="00372574" w:rsidP="00372574">
            <w:pPr>
              <w:rPr>
                <w:rFonts w:ascii="Arial" w:hAnsi="Arial" w:cs="Arial"/>
                <w:sz w:val="28"/>
                <w:szCs w:val="28"/>
              </w:rPr>
            </w:pPr>
          </w:p>
        </w:tc>
        <w:tc>
          <w:tcPr>
            <w:tcW w:w="2053" w:type="dxa"/>
            <w:shd w:val="clear" w:color="auto" w:fill="auto"/>
          </w:tcPr>
          <w:p w14:paraId="5D1A8B3D" w14:textId="77777777" w:rsidR="004F33C2" w:rsidRPr="004C7A9C" w:rsidRDefault="004B4351" w:rsidP="004B4351">
            <w:pPr>
              <w:jc w:val="center"/>
              <w:rPr>
                <w:rFonts w:ascii="Arial" w:hAnsi="Arial" w:cs="Arial"/>
                <w:sz w:val="28"/>
                <w:szCs w:val="28"/>
              </w:rPr>
            </w:pPr>
            <w:r>
              <w:rPr>
                <w:rFonts w:ascii="Arial" w:hAnsi="Arial" w:cs="Arial"/>
                <w:sz w:val="28"/>
                <w:szCs w:val="28"/>
              </w:rPr>
              <w:t>C</w:t>
            </w:r>
          </w:p>
        </w:tc>
        <w:tc>
          <w:tcPr>
            <w:tcW w:w="879" w:type="dxa"/>
            <w:shd w:val="clear" w:color="auto" w:fill="auto"/>
          </w:tcPr>
          <w:p w14:paraId="5E5C8444"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1</w:t>
            </w:r>
          </w:p>
        </w:tc>
        <w:tc>
          <w:tcPr>
            <w:tcW w:w="882" w:type="dxa"/>
            <w:shd w:val="clear" w:color="auto" w:fill="auto"/>
          </w:tcPr>
          <w:p w14:paraId="1E4B0E21"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3</w:t>
            </w:r>
          </w:p>
        </w:tc>
        <w:tc>
          <w:tcPr>
            <w:tcW w:w="877" w:type="dxa"/>
            <w:shd w:val="clear" w:color="auto" w:fill="auto"/>
          </w:tcPr>
          <w:p w14:paraId="4069D145"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5</w:t>
            </w:r>
          </w:p>
        </w:tc>
        <w:tc>
          <w:tcPr>
            <w:tcW w:w="1971" w:type="dxa"/>
            <w:shd w:val="clear" w:color="auto" w:fill="auto"/>
          </w:tcPr>
          <w:p w14:paraId="368E1045" w14:textId="77777777" w:rsidR="004F33C2" w:rsidRPr="004C7A9C" w:rsidRDefault="000B73A0" w:rsidP="004C7A9C">
            <w:pPr>
              <w:jc w:val="center"/>
              <w:rPr>
                <w:rFonts w:ascii="Arial" w:hAnsi="Arial" w:cs="Arial"/>
                <w:sz w:val="28"/>
                <w:szCs w:val="28"/>
              </w:rPr>
            </w:pPr>
            <w:r>
              <w:rPr>
                <w:rFonts w:ascii="Arial" w:hAnsi="Arial" w:cs="Arial"/>
                <w:sz w:val="28"/>
                <w:szCs w:val="28"/>
              </w:rPr>
              <w:t>£100,000</w:t>
            </w:r>
          </w:p>
        </w:tc>
      </w:tr>
      <w:tr w:rsidR="004B4351" w:rsidRPr="00AD065C" w14:paraId="21D55791" w14:textId="77777777" w:rsidTr="006068DC">
        <w:tc>
          <w:tcPr>
            <w:tcW w:w="2816" w:type="dxa"/>
            <w:shd w:val="clear" w:color="auto" w:fill="auto"/>
          </w:tcPr>
          <w:p w14:paraId="098707EF" w14:textId="77777777" w:rsidR="004B4351" w:rsidRDefault="004B4351" w:rsidP="004B4351">
            <w:pPr>
              <w:rPr>
                <w:rFonts w:ascii="Arial" w:hAnsi="Arial" w:cs="Arial"/>
                <w:sz w:val="28"/>
                <w:szCs w:val="28"/>
              </w:rPr>
            </w:pPr>
            <w:r>
              <w:rPr>
                <w:rFonts w:ascii="Arial" w:hAnsi="Arial" w:cs="Arial"/>
                <w:sz w:val="28"/>
                <w:szCs w:val="28"/>
              </w:rPr>
              <w:t>F: Acquire Site</w:t>
            </w:r>
            <w:r w:rsidR="000B73A0">
              <w:rPr>
                <w:rFonts w:ascii="Arial" w:hAnsi="Arial" w:cs="Arial"/>
                <w:sz w:val="28"/>
                <w:szCs w:val="28"/>
              </w:rPr>
              <w:t>; Property, Plant &amp; Equipment</w:t>
            </w:r>
          </w:p>
          <w:p w14:paraId="1C480C3C" w14:textId="77777777" w:rsidR="004B4351" w:rsidRDefault="004B4351" w:rsidP="004B4351">
            <w:pPr>
              <w:rPr>
                <w:rFonts w:ascii="Arial" w:hAnsi="Arial" w:cs="Arial"/>
                <w:sz w:val="28"/>
                <w:szCs w:val="28"/>
              </w:rPr>
            </w:pPr>
          </w:p>
        </w:tc>
        <w:tc>
          <w:tcPr>
            <w:tcW w:w="2053" w:type="dxa"/>
            <w:shd w:val="clear" w:color="auto" w:fill="auto"/>
          </w:tcPr>
          <w:p w14:paraId="130A0AF2" w14:textId="77777777" w:rsidR="004B4351" w:rsidRDefault="004B4351" w:rsidP="004B4351">
            <w:pPr>
              <w:jc w:val="center"/>
              <w:rPr>
                <w:rFonts w:ascii="Arial" w:hAnsi="Arial" w:cs="Arial"/>
                <w:sz w:val="28"/>
                <w:szCs w:val="28"/>
              </w:rPr>
            </w:pPr>
            <w:r>
              <w:rPr>
                <w:rFonts w:ascii="Arial" w:hAnsi="Arial" w:cs="Arial"/>
                <w:sz w:val="28"/>
                <w:szCs w:val="28"/>
              </w:rPr>
              <w:t>D &amp; E</w:t>
            </w:r>
          </w:p>
        </w:tc>
        <w:tc>
          <w:tcPr>
            <w:tcW w:w="879" w:type="dxa"/>
            <w:shd w:val="clear" w:color="auto" w:fill="auto"/>
          </w:tcPr>
          <w:p w14:paraId="03529024" w14:textId="77777777" w:rsidR="004B4351" w:rsidRPr="00902291" w:rsidRDefault="00BC432C" w:rsidP="004C7A9C">
            <w:pPr>
              <w:jc w:val="center"/>
              <w:rPr>
                <w:rFonts w:ascii="Arial" w:hAnsi="Arial" w:cs="Arial"/>
                <w:sz w:val="28"/>
                <w:szCs w:val="28"/>
              </w:rPr>
            </w:pPr>
            <w:r>
              <w:rPr>
                <w:rFonts w:ascii="Arial" w:hAnsi="Arial" w:cs="Arial"/>
                <w:sz w:val="28"/>
                <w:szCs w:val="28"/>
              </w:rPr>
              <w:t>3</w:t>
            </w:r>
          </w:p>
        </w:tc>
        <w:tc>
          <w:tcPr>
            <w:tcW w:w="882" w:type="dxa"/>
            <w:shd w:val="clear" w:color="auto" w:fill="auto"/>
          </w:tcPr>
          <w:p w14:paraId="117062FA" w14:textId="77777777" w:rsidR="004B4351" w:rsidRPr="00902291" w:rsidRDefault="00BC432C" w:rsidP="004C7A9C">
            <w:pPr>
              <w:jc w:val="center"/>
              <w:rPr>
                <w:rFonts w:ascii="Arial" w:hAnsi="Arial" w:cs="Arial"/>
                <w:sz w:val="28"/>
                <w:szCs w:val="28"/>
              </w:rPr>
            </w:pPr>
            <w:r>
              <w:rPr>
                <w:rFonts w:ascii="Arial" w:hAnsi="Arial" w:cs="Arial"/>
                <w:sz w:val="28"/>
                <w:szCs w:val="28"/>
              </w:rPr>
              <w:t>4</w:t>
            </w:r>
          </w:p>
        </w:tc>
        <w:tc>
          <w:tcPr>
            <w:tcW w:w="877" w:type="dxa"/>
            <w:shd w:val="clear" w:color="auto" w:fill="auto"/>
          </w:tcPr>
          <w:p w14:paraId="1F91BAE6" w14:textId="77777777" w:rsidR="004B4351" w:rsidRPr="00902291" w:rsidRDefault="00BC432C" w:rsidP="00902291">
            <w:pPr>
              <w:jc w:val="center"/>
              <w:rPr>
                <w:rFonts w:ascii="Arial" w:hAnsi="Arial" w:cs="Arial"/>
                <w:sz w:val="28"/>
                <w:szCs w:val="28"/>
              </w:rPr>
            </w:pPr>
            <w:r>
              <w:rPr>
                <w:rFonts w:ascii="Arial" w:hAnsi="Arial" w:cs="Arial"/>
                <w:sz w:val="28"/>
                <w:szCs w:val="28"/>
              </w:rPr>
              <w:t>6</w:t>
            </w:r>
          </w:p>
        </w:tc>
        <w:tc>
          <w:tcPr>
            <w:tcW w:w="1971" w:type="dxa"/>
            <w:shd w:val="clear" w:color="auto" w:fill="auto"/>
          </w:tcPr>
          <w:p w14:paraId="34BBC084" w14:textId="77777777" w:rsidR="004B4351" w:rsidRPr="004C7A9C" w:rsidRDefault="000B73A0" w:rsidP="000B73A0">
            <w:pPr>
              <w:jc w:val="center"/>
              <w:rPr>
                <w:rFonts w:ascii="Arial" w:hAnsi="Arial" w:cs="Arial"/>
                <w:sz w:val="28"/>
                <w:szCs w:val="28"/>
              </w:rPr>
            </w:pPr>
            <w:r>
              <w:rPr>
                <w:rFonts w:ascii="Arial" w:hAnsi="Arial" w:cs="Arial"/>
                <w:sz w:val="28"/>
                <w:szCs w:val="28"/>
              </w:rPr>
              <w:t>£200M</w:t>
            </w:r>
          </w:p>
        </w:tc>
      </w:tr>
      <w:tr w:rsidR="00727496" w:rsidRPr="00AD065C" w14:paraId="48F68196" w14:textId="77777777" w:rsidTr="006068DC">
        <w:tc>
          <w:tcPr>
            <w:tcW w:w="2816" w:type="dxa"/>
            <w:shd w:val="clear" w:color="auto" w:fill="auto"/>
          </w:tcPr>
          <w:p w14:paraId="108D1C13" w14:textId="77777777" w:rsidR="004F33C2" w:rsidRPr="004C7A9C" w:rsidRDefault="004B4351" w:rsidP="00D80E65">
            <w:pPr>
              <w:rPr>
                <w:rFonts w:ascii="Arial" w:hAnsi="Arial" w:cs="Arial"/>
                <w:sz w:val="28"/>
                <w:szCs w:val="28"/>
              </w:rPr>
            </w:pPr>
            <w:r>
              <w:rPr>
                <w:rFonts w:ascii="Arial" w:hAnsi="Arial" w:cs="Arial"/>
                <w:sz w:val="28"/>
                <w:szCs w:val="28"/>
              </w:rPr>
              <w:t>G</w:t>
            </w:r>
            <w:r w:rsidR="004F33C2" w:rsidRPr="004C7A9C">
              <w:rPr>
                <w:rFonts w:ascii="Arial" w:hAnsi="Arial" w:cs="Arial"/>
                <w:sz w:val="28"/>
                <w:szCs w:val="28"/>
              </w:rPr>
              <w:t xml:space="preserve">: Hire &amp; Training of </w:t>
            </w:r>
            <w:proofErr w:type="spellStart"/>
            <w:r w:rsidR="004F33C2" w:rsidRPr="004C7A9C">
              <w:rPr>
                <w:rFonts w:ascii="Arial" w:hAnsi="Arial" w:cs="Arial"/>
                <w:sz w:val="28"/>
                <w:szCs w:val="28"/>
              </w:rPr>
              <w:t>Labour</w:t>
            </w:r>
            <w:proofErr w:type="spellEnd"/>
            <w:r w:rsidR="004F33C2" w:rsidRPr="004C7A9C">
              <w:rPr>
                <w:rFonts w:ascii="Arial" w:hAnsi="Arial" w:cs="Arial"/>
                <w:sz w:val="28"/>
                <w:szCs w:val="28"/>
              </w:rPr>
              <w:t xml:space="preserve"> </w:t>
            </w:r>
          </w:p>
          <w:p w14:paraId="107ABE30" w14:textId="77777777" w:rsidR="004F33C2" w:rsidRPr="004C7A9C" w:rsidRDefault="004F33C2" w:rsidP="00D80E65">
            <w:pPr>
              <w:rPr>
                <w:rFonts w:ascii="Arial" w:hAnsi="Arial" w:cs="Arial"/>
                <w:sz w:val="28"/>
                <w:szCs w:val="28"/>
              </w:rPr>
            </w:pPr>
          </w:p>
        </w:tc>
        <w:tc>
          <w:tcPr>
            <w:tcW w:w="2053" w:type="dxa"/>
            <w:shd w:val="clear" w:color="auto" w:fill="auto"/>
          </w:tcPr>
          <w:p w14:paraId="4FDEF8E3" w14:textId="77777777" w:rsidR="004F33C2" w:rsidRPr="004C7A9C" w:rsidRDefault="004B4351" w:rsidP="004B4351">
            <w:pPr>
              <w:jc w:val="center"/>
              <w:rPr>
                <w:rFonts w:ascii="Arial" w:hAnsi="Arial" w:cs="Arial"/>
                <w:sz w:val="28"/>
                <w:szCs w:val="28"/>
              </w:rPr>
            </w:pPr>
            <w:r>
              <w:rPr>
                <w:rFonts w:ascii="Arial" w:hAnsi="Arial" w:cs="Arial"/>
                <w:sz w:val="28"/>
                <w:szCs w:val="28"/>
              </w:rPr>
              <w:t>F</w:t>
            </w:r>
          </w:p>
        </w:tc>
        <w:tc>
          <w:tcPr>
            <w:tcW w:w="879" w:type="dxa"/>
            <w:shd w:val="clear" w:color="auto" w:fill="auto"/>
          </w:tcPr>
          <w:p w14:paraId="37FEFC90"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1</w:t>
            </w:r>
          </w:p>
        </w:tc>
        <w:tc>
          <w:tcPr>
            <w:tcW w:w="882" w:type="dxa"/>
            <w:shd w:val="clear" w:color="auto" w:fill="auto"/>
          </w:tcPr>
          <w:p w14:paraId="4C2BE53F"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2</w:t>
            </w:r>
          </w:p>
        </w:tc>
        <w:tc>
          <w:tcPr>
            <w:tcW w:w="877" w:type="dxa"/>
            <w:shd w:val="clear" w:color="auto" w:fill="auto"/>
          </w:tcPr>
          <w:p w14:paraId="4B067FEC"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3</w:t>
            </w:r>
          </w:p>
        </w:tc>
        <w:tc>
          <w:tcPr>
            <w:tcW w:w="1971" w:type="dxa"/>
            <w:shd w:val="clear" w:color="auto" w:fill="auto"/>
          </w:tcPr>
          <w:p w14:paraId="53665900" w14:textId="77777777" w:rsidR="004F33C2" w:rsidRDefault="000B73A0" w:rsidP="004C7A9C">
            <w:pPr>
              <w:jc w:val="center"/>
              <w:rPr>
                <w:rFonts w:ascii="Arial" w:hAnsi="Arial" w:cs="Arial"/>
                <w:sz w:val="28"/>
                <w:szCs w:val="28"/>
              </w:rPr>
            </w:pPr>
            <w:r>
              <w:rPr>
                <w:rFonts w:ascii="Arial" w:hAnsi="Arial" w:cs="Arial"/>
                <w:sz w:val="28"/>
                <w:szCs w:val="28"/>
              </w:rPr>
              <w:t>£2M</w:t>
            </w:r>
          </w:p>
          <w:p w14:paraId="18712DCB" w14:textId="77777777" w:rsidR="000B73A0" w:rsidRPr="004C7A9C" w:rsidRDefault="000B73A0" w:rsidP="004C7A9C">
            <w:pPr>
              <w:jc w:val="center"/>
              <w:rPr>
                <w:rFonts w:ascii="Arial" w:hAnsi="Arial" w:cs="Arial"/>
                <w:sz w:val="28"/>
                <w:szCs w:val="28"/>
              </w:rPr>
            </w:pPr>
            <w:r>
              <w:rPr>
                <w:rFonts w:ascii="Arial" w:hAnsi="Arial" w:cs="Arial"/>
                <w:sz w:val="28"/>
                <w:szCs w:val="28"/>
              </w:rPr>
              <w:t>(Annual Cost)</w:t>
            </w:r>
          </w:p>
        </w:tc>
      </w:tr>
      <w:tr w:rsidR="00727496" w:rsidRPr="00AD065C" w14:paraId="5EAF6CBE" w14:textId="77777777" w:rsidTr="006068DC">
        <w:tc>
          <w:tcPr>
            <w:tcW w:w="2816" w:type="dxa"/>
            <w:shd w:val="clear" w:color="auto" w:fill="auto"/>
          </w:tcPr>
          <w:p w14:paraId="33D64437" w14:textId="77777777" w:rsidR="004F33C2" w:rsidRPr="004C7A9C" w:rsidRDefault="004B4351" w:rsidP="00D80E65">
            <w:pPr>
              <w:rPr>
                <w:rFonts w:ascii="Arial" w:hAnsi="Arial" w:cs="Arial"/>
                <w:sz w:val="28"/>
                <w:szCs w:val="28"/>
              </w:rPr>
            </w:pPr>
            <w:r>
              <w:rPr>
                <w:rFonts w:ascii="Arial" w:hAnsi="Arial" w:cs="Arial"/>
                <w:sz w:val="28"/>
                <w:szCs w:val="28"/>
              </w:rPr>
              <w:t>H</w:t>
            </w:r>
            <w:r w:rsidR="004F33C2" w:rsidRPr="004C7A9C">
              <w:rPr>
                <w:rFonts w:ascii="Arial" w:hAnsi="Arial" w:cs="Arial"/>
                <w:sz w:val="28"/>
                <w:szCs w:val="28"/>
              </w:rPr>
              <w:t>: Site Preparation</w:t>
            </w:r>
          </w:p>
          <w:p w14:paraId="3E03BAF6" w14:textId="77777777" w:rsidR="004F33C2" w:rsidRPr="004C7A9C" w:rsidRDefault="004F33C2" w:rsidP="00D80E65">
            <w:pPr>
              <w:rPr>
                <w:rFonts w:ascii="Arial" w:hAnsi="Arial" w:cs="Arial"/>
                <w:sz w:val="28"/>
                <w:szCs w:val="28"/>
              </w:rPr>
            </w:pPr>
            <w:r w:rsidRPr="004C7A9C">
              <w:rPr>
                <w:rFonts w:ascii="Arial" w:hAnsi="Arial" w:cs="Arial"/>
                <w:sz w:val="28"/>
                <w:szCs w:val="28"/>
              </w:rPr>
              <w:t xml:space="preserve"> </w:t>
            </w:r>
          </w:p>
        </w:tc>
        <w:tc>
          <w:tcPr>
            <w:tcW w:w="2053" w:type="dxa"/>
            <w:shd w:val="clear" w:color="auto" w:fill="auto"/>
          </w:tcPr>
          <w:p w14:paraId="3028460F" w14:textId="77777777" w:rsidR="004F33C2" w:rsidRPr="004C7A9C" w:rsidRDefault="004F33C2" w:rsidP="004B4351">
            <w:pPr>
              <w:jc w:val="center"/>
              <w:rPr>
                <w:rFonts w:ascii="Arial" w:hAnsi="Arial" w:cs="Arial"/>
                <w:sz w:val="28"/>
                <w:szCs w:val="28"/>
              </w:rPr>
            </w:pPr>
            <w:r w:rsidRPr="004C7A9C">
              <w:rPr>
                <w:rFonts w:ascii="Arial" w:hAnsi="Arial" w:cs="Arial"/>
                <w:sz w:val="28"/>
                <w:szCs w:val="28"/>
              </w:rPr>
              <w:t>F</w:t>
            </w:r>
          </w:p>
        </w:tc>
        <w:tc>
          <w:tcPr>
            <w:tcW w:w="879" w:type="dxa"/>
            <w:shd w:val="clear" w:color="auto" w:fill="auto"/>
          </w:tcPr>
          <w:p w14:paraId="14148D5C" w14:textId="77777777" w:rsidR="004F33C2" w:rsidRPr="00902291" w:rsidRDefault="004F33C2" w:rsidP="004C7A9C">
            <w:pPr>
              <w:jc w:val="center"/>
              <w:rPr>
                <w:rFonts w:ascii="Arial" w:hAnsi="Arial" w:cs="Arial"/>
                <w:sz w:val="28"/>
                <w:szCs w:val="28"/>
              </w:rPr>
            </w:pPr>
            <w:r w:rsidRPr="00902291">
              <w:rPr>
                <w:rFonts w:ascii="Arial" w:hAnsi="Arial" w:cs="Arial"/>
                <w:sz w:val="28"/>
                <w:szCs w:val="28"/>
              </w:rPr>
              <w:t>3</w:t>
            </w:r>
          </w:p>
        </w:tc>
        <w:tc>
          <w:tcPr>
            <w:tcW w:w="882" w:type="dxa"/>
            <w:shd w:val="clear" w:color="auto" w:fill="auto"/>
          </w:tcPr>
          <w:p w14:paraId="737FC914"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4</w:t>
            </w:r>
          </w:p>
        </w:tc>
        <w:tc>
          <w:tcPr>
            <w:tcW w:w="877" w:type="dxa"/>
            <w:shd w:val="clear" w:color="auto" w:fill="auto"/>
          </w:tcPr>
          <w:p w14:paraId="0851E91F"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5</w:t>
            </w:r>
          </w:p>
        </w:tc>
        <w:tc>
          <w:tcPr>
            <w:tcW w:w="1971" w:type="dxa"/>
            <w:shd w:val="clear" w:color="auto" w:fill="auto"/>
          </w:tcPr>
          <w:p w14:paraId="4969109E" w14:textId="77777777" w:rsidR="004F33C2" w:rsidRPr="004C7A9C" w:rsidRDefault="000B73A0" w:rsidP="004C7A9C">
            <w:pPr>
              <w:jc w:val="center"/>
              <w:rPr>
                <w:rFonts w:ascii="Arial" w:hAnsi="Arial" w:cs="Arial"/>
                <w:sz w:val="28"/>
                <w:szCs w:val="28"/>
              </w:rPr>
            </w:pPr>
            <w:r>
              <w:rPr>
                <w:rFonts w:ascii="Arial" w:hAnsi="Arial" w:cs="Arial"/>
                <w:sz w:val="28"/>
                <w:szCs w:val="28"/>
              </w:rPr>
              <w:t>£5M</w:t>
            </w:r>
          </w:p>
        </w:tc>
      </w:tr>
      <w:tr w:rsidR="00727496" w:rsidRPr="00AD065C" w14:paraId="7346B9C3" w14:textId="77777777" w:rsidTr="006068DC">
        <w:tc>
          <w:tcPr>
            <w:tcW w:w="2816" w:type="dxa"/>
            <w:shd w:val="clear" w:color="auto" w:fill="auto"/>
          </w:tcPr>
          <w:p w14:paraId="0AEB8BB8" w14:textId="77777777" w:rsidR="004F33C2" w:rsidRPr="004C7A9C" w:rsidRDefault="004B4351" w:rsidP="00D80E65">
            <w:pPr>
              <w:rPr>
                <w:rFonts w:ascii="Arial" w:hAnsi="Arial" w:cs="Arial"/>
                <w:sz w:val="28"/>
                <w:szCs w:val="28"/>
              </w:rPr>
            </w:pPr>
            <w:r>
              <w:rPr>
                <w:rFonts w:ascii="Arial" w:hAnsi="Arial" w:cs="Arial"/>
                <w:sz w:val="28"/>
                <w:szCs w:val="28"/>
              </w:rPr>
              <w:t>I</w:t>
            </w:r>
            <w:r w:rsidR="004F33C2" w:rsidRPr="004C7A9C">
              <w:rPr>
                <w:rFonts w:ascii="Arial" w:hAnsi="Arial" w:cs="Arial"/>
                <w:sz w:val="28"/>
                <w:szCs w:val="28"/>
              </w:rPr>
              <w:t xml:space="preserve">: </w:t>
            </w:r>
            <w:r w:rsidR="00727496">
              <w:rPr>
                <w:rFonts w:ascii="Arial" w:hAnsi="Arial" w:cs="Arial"/>
                <w:sz w:val="28"/>
                <w:szCs w:val="28"/>
              </w:rPr>
              <w:t>Purchase &amp; Delivery of Panels</w:t>
            </w:r>
          </w:p>
          <w:p w14:paraId="095BCB64" w14:textId="77777777" w:rsidR="004F33C2" w:rsidRPr="004C7A9C" w:rsidRDefault="004F33C2" w:rsidP="00D80E65">
            <w:pPr>
              <w:rPr>
                <w:rFonts w:ascii="Arial" w:hAnsi="Arial" w:cs="Arial"/>
                <w:sz w:val="28"/>
                <w:szCs w:val="28"/>
              </w:rPr>
            </w:pPr>
          </w:p>
        </w:tc>
        <w:tc>
          <w:tcPr>
            <w:tcW w:w="2053" w:type="dxa"/>
            <w:shd w:val="clear" w:color="auto" w:fill="auto"/>
          </w:tcPr>
          <w:p w14:paraId="219681FD" w14:textId="77777777" w:rsidR="004F33C2" w:rsidRPr="004C7A9C" w:rsidRDefault="004B4351" w:rsidP="004B4351">
            <w:pPr>
              <w:jc w:val="center"/>
              <w:rPr>
                <w:rFonts w:ascii="Arial" w:hAnsi="Arial" w:cs="Arial"/>
                <w:sz w:val="28"/>
                <w:szCs w:val="28"/>
              </w:rPr>
            </w:pPr>
            <w:r>
              <w:rPr>
                <w:rFonts w:ascii="Arial" w:hAnsi="Arial" w:cs="Arial"/>
                <w:sz w:val="28"/>
                <w:szCs w:val="28"/>
              </w:rPr>
              <w:t>F</w:t>
            </w:r>
          </w:p>
        </w:tc>
        <w:tc>
          <w:tcPr>
            <w:tcW w:w="879" w:type="dxa"/>
            <w:shd w:val="clear" w:color="auto" w:fill="auto"/>
          </w:tcPr>
          <w:p w14:paraId="26058567" w14:textId="77777777" w:rsidR="004F33C2" w:rsidRPr="00902291" w:rsidRDefault="00902291" w:rsidP="00902291">
            <w:pPr>
              <w:jc w:val="center"/>
              <w:rPr>
                <w:rFonts w:ascii="Arial" w:hAnsi="Arial" w:cs="Arial"/>
                <w:sz w:val="28"/>
                <w:szCs w:val="28"/>
              </w:rPr>
            </w:pPr>
            <w:r w:rsidRPr="00902291">
              <w:rPr>
                <w:rFonts w:ascii="Arial" w:hAnsi="Arial" w:cs="Arial"/>
                <w:sz w:val="28"/>
                <w:szCs w:val="28"/>
              </w:rPr>
              <w:t>1</w:t>
            </w:r>
          </w:p>
        </w:tc>
        <w:tc>
          <w:tcPr>
            <w:tcW w:w="882" w:type="dxa"/>
            <w:shd w:val="clear" w:color="auto" w:fill="auto"/>
          </w:tcPr>
          <w:p w14:paraId="3CDB86A0" w14:textId="77777777" w:rsidR="004F33C2" w:rsidRPr="00902291" w:rsidRDefault="00902291" w:rsidP="004C7A9C">
            <w:pPr>
              <w:jc w:val="center"/>
              <w:rPr>
                <w:rFonts w:ascii="Arial" w:hAnsi="Arial" w:cs="Arial"/>
                <w:sz w:val="28"/>
                <w:szCs w:val="28"/>
              </w:rPr>
            </w:pPr>
            <w:r w:rsidRPr="00902291">
              <w:rPr>
                <w:rFonts w:ascii="Arial" w:hAnsi="Arial" w:cs="Arial"/>
                <w:sz w:val="28"/>
                <w:szCs w:val="28"/>
              </w:rPr>
              <w:t>4</w:t>
            </w:r>
          </w:p>
        </w:tc>
        <w:tc>
          <w:tcPr>
            <w:tcW w:w="877" w:type="dxa"/>
            <w:shd w:val="clear" w:color="auto" w:fill="auto"/>
          </w:tcPr>
          <w:p w14:paraId="4CC88988" w14:textId="77777777" w:rsidR="004F33C2" w:rsidRPr="00902291" w:rsidRDefault="00BC432C" w:rsidP="00BC432C">
            <w:pPr>
              <w:jc w:val="center"/>
              <w:rPr>
                <w:rFonts w:ascii="Arial" w:hAnsi="Arial" w:cs="Arial"/>
                <w:sz w:val="28"/>
                <w:szCs w:val="28"/>
              </w:rPr>
            </w:pPr>
            <w:r>
              <w:rPr>
                <w:rFonts w:ascii="Arial" w:hAnsi="Arial" w:cs="Arial"/>
                <w:sz w:val="28"/>
                <w:szCs w:val="28"/>
              </w:rPr>
              <w:t>6</w:t>
            </w:r>
          </w:p>
        </w:tc>
        <w:tc>
          <w:tcPr>
            <w:tcW w:w="1971" w:type="dxa"/>
            <w:shd w:val="clear" w:color="auto" w:fill="auto"/>
          </w:tcPr>
          <w:p w14:paraId="44510557" w14:textId="77777777" w:rsidR="004F33C2" w:rsidRPr="0073384B" w:rsidRDefault="000B73A0" w:rsidP="004C7A9C">
            <w:pPr>
              <w:jc w:val="center"/>
              <w:rPr>
                <w:rFonts w:ascii="Arial" w:hAnsi="Arial" w:cs="Arial"/>
                <w:b/>
                <w:sz w:val="28"/>
                <w:szCs w:val="28"/>
              </w:rPr>
            </w:pPr>
            <w:r w:rsidRPr="0073384B">
              <w:rPr>
                <w:rFonts w:ascii="Arial" w:hAnsi="Arial" w:cs="Arial"/>
                <w:b/>
                <w:sz w:val="28"/>
                <w:szCs w:val="28"/>
              </w:rPr>
              <w:t>See Quotes Below</w:t>
            </w:r>
          </w:p>
        </w:tc>
      </w:tr>
      <w:tr w:rsidR="006068DC" w:rsidRPr="00AD065C" w14:paraId="128623CF" w14:textId="77777777" w:rsidTr="006068DC">
        <w:tc>
          <w:tcPr>
            <w:tcW w:w="2816" w:type="dxa"/>
            <w:shd w:val="clear" w:color="auto" w:fill="auto"/>
          </w:tcPr>
          <w:p w14:paraId="7B5161E7" w14:textId="77777777" w:rsidR="006068DC" w:rsidRPr="004C7A9C" w:rsidRDefault="006068DC" w:rsidP="004B4351">
            <w:pPr>
              <w:rPr>
                <w:rFonts w:ascii="Arial" w:hAnsi="Arial" w:cs="Arial"/>
                <w:sz w:val="28"/>
                <w:szCs w:val="28"/>
              </w:rPr>
            </w:pPr>
            <w:r>
              <w:rPr>
                <w:rFonts w:ascii="Arial" w:hAnsi="Arial" w:cs="Arial"/>
                <w:sz w:val="28"/>
                <w:szCs w:val="28"/>
              </w:rPr>
              <w:t>J: Plant Production</w:t>
            </w:r>
          </w:p>
        </w:tc>
        <w:tc>
          <w:tcPr>
            <w:tcW w:w="2053" w:type="dxa"/>
            <w:shd w:val="clear" w:color="auto" w:fill="auto"/>
          </w:tcPr>
          <w:p w14:paraId="7C25C2B1" w14:textId="77777777" w:rsidR="006068DC" w:rsidRPr="004C7A9C" w:rsidRDefault="006068DC" w:rsidP="004B4351">
            <w:pPr>
              <w:jc w:val="center"/>
              <w:rPr>
                <w:rFonts w:ascii="Arial" w:hAnsi="Arial" w:cs="Arial"/>
                <w:sz w:val="28"/>
                <w:szCs w:val="28"/>
              </w:rPr>
            </w:pPr>
            <w:r>
              <w:rPr>
                <w:rFonts w:ascii="Arial" w:hAnsi="Arial" w:cs="Arial"/>
                <w:sz w:val="28"/>
                <w:szCs w:val="28"/>
              </w:rPr>
              <w:t>G &amp; H &amp; I</w:t>
            </w:r>
          </w:p>
        </w:tc>
        <w:tc>
          <w:tcPr>
            <w:tcW w:w="2638" w:type="dxa"/>
            <w:gridSpan w:val="3"/>
            <w:shd w:val="clear" w:color="auto" w:fill="auto"/>
          </w:tcPr>
          <w:p w14:paraId="4FAAF02B" w14:textId="77777777" w:rsidR="006068DC" w:rsidRPr="00902291" w:rsidRDefault="006068DC" w:rsidP="00902291">
            <w:pPr>
              <w:jc w:val="center"/>
              <w:rPr>
                <w:rFonts w:ascii="Arial" w:hAnsi="Arial" w:cs="Arial"/>
                <w:sz w:val="28"/>
                <w:szCs w:val="28"/>
              </w:rPr>
            </w:pPr>
            <w:r w:rsidRPr="004C7A9C">
              <w:rPr>
                <w:rFonts w:ascii="Arial" w:hAnsi="Arial" w:cs="Arial"/>
                <w:sz w:val="28"/>
                <w:szCs w:val="28"/>
              </w:rPr>
              <w:t>On-going</w:t>
            </w:r>
          </w:p>
        </w:tc>
        <w:tc>
          <w:tcPr>
            <w:tcW w:w="1971" w:type="dxa"/>
            <w:shd w:val="clear" w:color="auto" w:fill="auto"/>
          </w:tcPr>
          <w:p w14:paraId="6BCC82CD" w14:textId="77777777" w:rsidR="006068DC" w:rsidRDefault="006068DC" w:rsidP="004C7A9C">
            <w:pPr>
              <w:jc w:val="center"/>
              <w:rPr>
                <w:rFonts w:ascii="Arial" w:hAnsi="Arial" w:cs="Arial"/>
                <w:sz w:val="28"/>
                <w:szCs w:val="28"/>
              </w:rPr>
            </w:pPr>
            <w:r>
              <w:rPr>
                <w:rFonts w:ascii="Arial" w:hAnsi="Arial" w:cs="Arial"/>
                <w:sz w:val="28"/>
                <w:szCs w:val="28"/>
              </w:rPr>
              <w:t>£80M</w:t>
            </w:r>
          </w:p>
          <w:p w14:paraId="1FC2E2DE" w14:textId="77777777" w:rsidR="006068DC" w:rsidRPr="004C7A9C" w:rsidRDefault="006068DC" w:rsidP="004C7A9C">
            <w:pPr>
              <w:jc w:val="center"/>
              <w:rPr>
                <w:rFonts w:ascii="Arial" w:hAnsi="Arial" w:cs="Arial"/>
                <w:sz w:val="28"/>
                <w:szCs w:val="28"/>
              </w:rPr>
            </w:pPr>
            <w:r>
              <w:rPr>
                <w:rFonts w:ascii="Arial" w:hAnsi="Arial" w:cs="Arial"/>
                <w:sz w:val="28"/>
                <w:szCs w:val="28"/>
              </w:rPr>
              <w:t>(Annual Cost)</w:t>
            </w:r>
          </w:p>
        </w:tc>
      </w:tr>
      <w:tr w:rsidR="004B4351" w:rsidRPr="00AD065C" w14:paraId="4B68D1B1" w14:textId="77777777" w:rsidTr="006068DC">
        <w:tc>
          <w:tcPr>
            <w:tcW w:w="2816" w:type="dxa"/>
            <w:shd w:val="clear" w:color="auto" w:fill="auto"/>
          </w:tcPr>
          <w:p w14:paraId="3F1888C7" w14:textId="77777777" w:rsidR="00AD065C" w:rsidRPr="004C7A9C" w:rsidRDefault="004B4351" w:rsidP="00D80E65">
            <w:pPr>
              <w:rPr>
                <w:rFonts w:ascii="Arial" w:hAnsi="Arial" w:cs="Arial"/>
                <w:sz w:val="28"/>
                <w:szCs w:val="28"/>
              </w:rPr>
            </w:pPr>
            <w:r>
              <w:rPr>
                <w:rFonts w:ascii="Arial" w:hAnsi="Arial" w:cs="Arial"/>
                <w:sz w:val="28"/>
                <w:szCs w:val="28"/>
              </w:rPr>
              <w:t>K</w:t>
            </w:r>
            <w:r w:rsidR="00AD065C" w:rsidRPr="004C7A9C">
              <w:rPr>
                <w:rFonts w:ascii="Arial" w:hAnsi="Arial" w:cs="Arial"/>
                <w:sz w:val="28"/>
                <w:szCs w:val="28"/>
              </w:rPr>
              <w:t>: Sales &amp; On-going Production</w:t>
            </w:r>
          </w:p>
          <w:p w14:paraId="2B440632" w14:textId="77777777" w:rsidR="00AD065C" w:rsidRPr="004C7A9C" w:rsidRDefault="00AD065C" w:rsidP="00D80E65">
            <w:pPr>
              <w:rPr>
                <w:rFonts w:ascii="Arial" w:hAnsi="Arial" w:cs="Arial"/>
                <w:sz w:val="28"/>
                <w:szCs w:val="28"/>
              </w:rPr>
            </w:pPr>
          </w:p>
        </w:tc>
        <w:tc>
          <w:tcPr>
            <w:tcW w:w="2053" w:type="dxa"/>
            <w:shd w:val="clear" w:color="auto" w:fill="auto"/>
          </w:tcPr>
          <w:p w14:paraId="6BAE8613" w14:textId="77777777" w:rsidR="00AD065C" w:rsidRPr="004C7A9C" w:rsidRDefault="004B4351" w:rsidP="004B4351">
            <w:pPr>
              <w:jc w:val="center"/>
              <w:rPr>
                <w:rFonts w:ascii="Arial" w:hAnsi="Arial" w:cs="Arial"/>
                <w:sz w:val="28"/>
                <w:szCs w:val="28"/>
              </w:rPr>
            </w:pPr>
            <w:r>
              <w:rPr>
                <w:rFonts w:ascii="Arial" w:hAnsi="Arial" w:cs="Arial"/>
                <w:sz w:val="28"/>
                <w:szCs w:val="28"/>
              </w:rPr>
              <w:t>j</w:t>
            </w:r>
          </w:p>
        </w:tc>
        <w:tc>
          <w:tcPr>
            <w:tcW w:w="2638" w:type="dxa"/>
            <w:gridSpan w:val="3"/>
            <w:shd w:val="clear" w:color="auto" w:fill="auto"/>
          </w:tcPr>
          <w:p w14:paraId="215A85E8" w14:textId="77777777" w:rsidR="00AD065C" w:rsidRPr="004C7A9C" w:rsidRDefault="00AD065C" w:rsidP="004C7A9C">
            <w:pPr>
              <w:jc w:val="center"/>
              <w:rPr>
                <w:rFonts w:ascii="Arial" w:hAnsi="Arial" w:cs="Arial"/>
                <w:sz w:val="28"/>
                <w:szCs w:val="28"/>
              </w:rPr>
            </w:pPr>
            <w:bookmarkStart w:id="0" w:name="OLE_LINK1"/>
            <w:bookmarkStart w:id="1" w:name="OLE_LINK2"/>
            <w:r w:rsidRPr="004C7A9C">
              <w:rPr>
                <w:rFonts w:ascii="Arial" w:hAnsi="Arial" w:cs="Arial"/>
                <w:sz w:val="28"/>
                <w:szCs w:val="28"/>
              </w:rPr>
              <w:t>On-going</w:t>
            </w:r>
            <w:bookmarkEnd w:id="0"/>
            <w:bookmarkEnd w:id="1"/>
          </w:p>
        </w:tc>
        <w:tc>
          <w:tcPr>
            <w:tcW w:w="1971" w:type="dxa"/>
            <w:shd w:val="clear" w:color="auto" w:fill="auto"/>
          </w:tcPr>
          <w:p w14:paraId="28CFEAA0" w14:textId="77777777" w:rsidR="000B73A0" w:rsidRPr="0073384B" w:rsidRDefault="0073384B" w:rsidP="0073384B">
            <w:pPr>
              <w:jc w:val="center"/>
              <w:rPr>
                <w:rFonts w:ascii="Arial" w:hAnsi="Arial" w:cs="Arial"/>
                <w:b/>
                <w:sz w:val="28"/>
                <w:szCs w:val="28"/>
              </w:rPr>
            </w:pPr>
            <w:r w:rsidRPr="0073384B">
              <w:rPr>
                <w:rFonts w:ascii="Arial" w:hAnsi="Arial" w:cs="Arial"/>
                <w:b/>
                <w:sz w:val="28"/>
                <w:szCs w:val="28"/>
              </w:rPr>
              <w:t>Detailed below</w:t>
            </w:r>
            <w:r w:rsidR="000B73A0" w:rsidRPr="0073384B">
              <w:rPr>
                <w:rFonts w:ascii="Arial" w:hAnsi="Arial" w:cs="Arial"/>
                <w:b/>
                <w:sz w:val="28"/>
                <w:szCs w:val="28"/>
              </w:rPr>
              <w:t xml:space="preserve"> </w:t>
            </w:r>
          </w:p>
        </w:tc>
      </w:tr>
    </w:tbl>
    <w:p w14:paraId="0F415DC7" w14:textId="77777777" w:rsidR="00AD065C" w:rsidRDefault="00AD065C" w:rsidP="009E2D96">
      <w:pPr>
        <w:rPr>
          <w:rFonts w:ascii="Arial" w:hAnsi="Arial" w:cs="Arial"/>
          <w:sz w:val="28"/>
          <w:szCs w:val="28"/>
        </w:rPr>
      </w:pPr>
    </w:p>
    <w:p w14:paraId="59B7530A" w14:textId="77777777" w:rsidR="000B73A0" w:rsidRDefault="00752A99" w:rsidP="003B7885">
      <w:pPr>
        <w:spacing w:after="200" w:line="276" w:lineRule="auto"/>
        <w:rPr>
          <w:rFonts w:ascii="Arial" w:hAnsi="Arial" w:cs="Arial"/>
          <w:b/>
          <w:sz w:val="28"/>
          <w:szCs w:val="28"/>
        </w:rPr>
      </w:pPr>
      <w:r>
        <w:rPr>
          <w:rFonts w:ascii="Arial" w:hAnsi="Arial" w:cs="Arial"/>
          <w:b/>
          <w:sz w:val="28"/>
        </w:rPr>
        <w:tab/>
      </w:r>
      <w:r w:rsidRPr="00752A99">
        <w:rPr>
          <w:rFonts w:ascii="Arial" w:hAnsi="Arial" w:cs="Arial"/>
          <w:b/>
          <w:i/>
          <w:sz w:val="28"/>
        </w:rPr>
        <w:t>O = Optimistic</w:t>
      </w:r>
      <w:r w:rsidR="000B73A0">
        <w:rPr>
          <w:rFonts w:ascii="Arial" w:hAnsi="Arial" w:cs="Arial"/>
          <w:b/>
          <w:i/>
          <w:sz w:val="28"/>
        </w:rPr>
        <w:t xml:space="preserve">; </w:t>
      </w:r>
      <w:r w:rsidRPr="00752A99">
        <w:rPr>
          <w:rFonts w:ascii="Arial" w:hAnsi="Arial" w:cs="Arial"/>
          <w:b/>
          <w:i/>
          <w:sz w:val="28"/>
        </w:rPr>
        <w:t>M = Most Likely</w:t>
      </w:r>
      <w:r w:rsidR="000B73A0">
        <w:rPr>
          <w:rFonts w:ascii="Arial" w:hAnsi="Arial" w:cs="Arial"/>
          <w:b/>
          <w:i/>
          <w:sz w:val="28"/>
        </w:rPr>
        <w:t xml:space="preserve">; </w:t>
      </w:r>
      <w:r w:rsidRPr="00752A99">
        <w:rPr>
          <w:rFonts w:ascii="Arial" w:hAnsi="Arial" w:cs="Arial"/>
          <w:b/>
          <w:i/>
          <w:sz w:val="28"/>
        </w:rPr>
        <w:t>P = Pessimistic</w:t>
      </w:r>
      <w:r>
        <w:rPr>
          <w:rFonts w:ascii="Arial" w:hAnsi="Arial" w:cs="Arial"/>
          <w:b/>
          <w:sz w:val="28"/>
        </w:rPr>
        <w:t xml:space="preserve"> </w:t>
      </w:r>
      <w:r w:rsidR="004F33C2">
        <w:rPr>
          <w:rFonts w:ascii="Arial" w:hAnsi="Arial" w:cs="Arial"/>
          <w:b/>
          <w:sz w:val="28"/>
        </w:rPr>
        <w:br w:type="page"/>
      </w:r>
      <w:r w:rsidR="004F33C2">
        <w:rPr>
          <w:rFonts w:ascii="Arial" w:hAnsi="Arial" w:cs="Arial"/>
          <w:b/>
          <w:sz w:val="28"/>
          <w:szCs w:val="28"/>
        </w:rPr>
        <w:lastRenderedPageBreak/>
        <w:t xml:space="preserve">Activity </w:t>
      </w:r>
      <w:r w:rsidR="000B73A0">
        <w:rPr>
          <w:rFonts w:ascii="Arial" w:hAnsi="Arial" w:cs="Arial"/>
          <w:b/>
          <w:sz w:val="28"/>
          <w:szCs w:val="28"/>
        </w:rPr>
        <w:t>I</w:t>
      </w:r>
      <w:r w:rsidR="004F33C2">
        <w:rPr>
          <w:rFonts w:ascii="Arial" w:hAnsi="Arial" w:cs="Arial"/>
          <w:b/>
          <w:sz w:val="28"/>
          <w:szCs w:val="28"/>
        </w:rPr>
        <w:t xml:space="preserve">: </w:t>
      </w:r>
      <w:r w:rsidR="000B73A0">
        <w:rPr>
          <w:rFonts w:ascii="Arial" w:hAnsi="Arial" w:cs="Arial"/>
          <w:b/>
          <w:sz w:val="28"/>
          <w:szCs w:val="28"/>
        </w:rPr>
        <w:t>Purchase &amp; Delivery of Panels</w:t>
      </w:r>
    </w:p>
    <w:p w14:paraId="68F985DD" w14:textId="77777777" w:rsidR="004455D4" w:rsidRDefault="006D35C2" w:rsidP="00AD065C">
      <w:pPr>
        <w:rPr>
          <w:rFonts w:ascii="Arial" w:hAnsi="Arial" w:cs="Arial"/>
          <w:sz w:val="28"/>
          <w:szCs w:val="28"/>
        </w:rPr>
      </w:pPr>
      <w:r>
        <w:rPr>
          <w:rFonts w:ascii="Arial" w:hAnsi="Arial" w:cs="Arial"/>
          <w:sz w:val="28"/>
          <w:szCs w:val="28"/>
        </w:rPr>
        <w:t>T</w:t>
      </w:r>
      <w:r w:rsidR="00AD065C">
        <w:rPr>
          <w:rFonts w:ascii="Arial" w:hAnsi="Arial" w:cs="Arial"/>
          <w:sz w:val="28"/>
          <w:szCs w:val="28"/>
        </w:rPr>
        <w:t>hree quotations have been received from potential suppliers</w:t>
      </w:r>
      <w:r w:rsidR="00884F26">
        <w:rPr>
          <w:rFonts w:ascii="Arial" w:hAnsi="Arial" w:cs="Arial"/>
          <w:sz w:val="28"/>
          <w:szCs w:val="28"/>
        </w:rPr>
        <w:t xml:space="preserve">, all of whom will provide </w:t>
      </w:r>
      <w:r w:rsidR="00DB4283">
        <w:rPr>
          <w:rFonts w:ascii="Arial" w:hAnsi="Arial" w:cs="Arial"/>
          <w:sz w:val="28"/>
          <w:szCs w:val="28"/>
        </w:rPr>
        <w:t xml:space="preserve">an </w:t>
      </w:r>
      <w:r w:rsidR="00884F26">
        <w:rPr>
          <w:rFonts w:ascii="Arial" w:hAnsi="Arial" w:cs="Arial"/>
          <w:sz w:val="28"/>
          <w:szCs w:val="28"/>
        </w:rPr>
        <w:t>appropriate Performance Bond</w:t>
      </w:r>
      <w:r w:rsidR="00A06C7F">
        <w:rPr>
          <w:rFonts w:ascii="Arial" w:hAnsi="Arial" w:cs="Arial"/>
          <w:sz w:val="28"/>
          <w:szCs w:val="28"/>
        </w:rPr>
        <w:t>:</w:t>
      </w:r>
      <w:r w:rsidR="00F03674">
        <w:rPr>
          <w:rFonts w:ascii="Arial" w:hAnsi="Arial" w:cs="Arial"/>
          <w:sz w:val="28"/>
          <w:szCs w:val="28"/>
        </w:rPr>
        <w:t xml:space="preserve"> </w:t>
      </w:r>
    </w:p>
    <w:p w14:paraId="47916A51" w14:textId="77777777" w:rsidR="00AD065C" w:rsidRDefault="00AD065C" w:rsidP="00AD065C">
      <w:pPr>
        <w:rPr>
          <w:rFonts w:ascii="Arial" w:hAnsi="Arial" w:cs="Arial"/>
          <w:sz w:val="28"/>
          <w:szCs w:val="28"/>
        </w:rPr>
      </w:pPr>
    </w:p>
    <w:p w14:paraId="30A88902" w14:textId="77777777" w:rsidR="00AD065C" w:rsidRPr="00E42238" w:rsidRDefault="00AD065C" w:rsidP="00AD065C">
      <w:pPr>
        <w:rPr>
          <w:rFonts w:ascii="Arial" w:hAnsi="Arial" w:cs="Arial"/>
          <w:b/>
          <w:spacing w:val="-3"/>
          <w:sz w:val="28"/>
          <w:szCs w:val="28"/>
        </w:rPr>
      </w:pPr>
      <w:r w:rsidRPr="00E42238">
        <w:rPr>
          <w:rFonts w:ascii="Arial" w:hAnsi="Arial" w:cs="Arial"/>
          <w:b/>
          <w:spacing w:val="-3"/>
          <w:sz w:val="28"/>
          <w:szCs w:val="28"/>
        </w:rPr>
        <w:t>Supplier</w:t>
      </w:r>
      <w:r w:rsidRPr="00E42238">
        <w:rPr>
          <w:rFonts w:ascii="Arial" w:hAnsi="Arial" w:cs="Arial"/>
          <w:b/>
          <w:spacing w:val="-3"/>
          <w:sz w:val="28"/>
          <w:szCs w:val="28"/>
        </w:rPr>
        <w:tab/>
        <w:t>Price</w:t>
      </w:r>
      <w:r w:rsidRPr="00E42238">
        <w:rPr>
          <w:rFonts w:ascii="Arial" w:hAnsi="Arial" w:cs="Arial"/>
          <w:b/>
          <w:spacing w:val="-3"/>
          <w:sz w:val="28"/>
          <w:szCs w:val="28"/>
        </w:rPr>
        <w:tab/>
      </w:r>
      <w:r w:rsidRPr="00E42238">
        <w:rPr>
          <w:rFonts w:ascii="Arial" w:hAnsi="Arial" w:cs="Arial"/>
          <w:b/>
          <w:spacing w:val="-3"/>
          <w:sz w:val="28"/>
          <w:szCs w:val="28"/>
        </w:rPr>
        <w:tab/>
        <w:t>Payment Terms</w:t>
      </w:r>
    </w:p>
    <w:p w14:paraId="4C9CD490" w14:textId="77777777" w:rsidR="00AD065C" w:rsidRPr="00E42238" w:rsidRDefault="00AD065C" w:rsidP="00AD065C">
      <w:pPr>
        <w:rPr>
          <w:rFonts w:ascii="Arial" w:hAnsi="Arial" w:cs="Arial"/>
          <w:spacing w:val="-3"/>
          <w:sz w:val="28"/>
          <w:szCs w:val="28"/>
        </w:rPr>
      </w:pPr>
    </w:p>
    <w:p w14:paraId="3793730D" w14:textId="77777777" w:rsidR="00AD065C" w:rsidRPr="00902291" w:rsidRDefault="00EF3573" w:rsidP="00AD065C">
      <w:pPr>
        <w:rPr>
          <w:rFonts w:ascii="Arial" w:hAnsi="Arial" w:cs="Arial"/>
          <w:sz w:val="28"/>
          <w:szCs w:val="28"/>
        </w:rPr>
      </w:pPr>
      <w:r>
        <w:rPr>
          <w:noProof/>
          <w:lang w:val="en-GB" w:eastAsia="en-GB"/>
        </w:rPr>
        <w:drawing>
          <wp:anchor distT="0" distB="0" distL="114300" distR="114300" simplePos="0" relativeHeight="251657216" behindDoc="0" locked="0" layoutInCell="1" allowOverlap="1" wp14:anchorId="1AC0C328" wp14:editId="700B8781">
            <wp:simplePos x="0" y="0"/>
            <wp:positionH relativeFrom="column">
              <wp:posOffset>-51435</wp:posOffset>
            </wp:positionH>
            <wp:positionV relativeFrom="paragraph">
              <wp:posOffset>210820</wp:posOffset>
            </wp:positionV>
            <wp:extent cx="681990" cy="450850"/>
            <wp:effectExtent l="0" t="0" r="3810" b="6350"/>
            <wp:wrapSquare wrapText="bothSides"/>
            <wp:docPr id="19" name="Picture 2" descr="http://t3.gstatic.com/images?q=tbn:ANd9GcRIIOgNfNBqRvGOc1D6RvYN_wUmLCHsbGpqBB4_yEbVhm3NVhQ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RIIOgNfNBqRvGOc1D6RvYN_wUmLCHsbGpqBB4_yEbVhm3NVhQV">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990" cy="450850"/>
                    </a:xfrm>
                    <a:prstGeom prst="rect">
                      <a:avLst/>
                    </a:prstGeom>
                    <a:noFill/>
                  </pic:spPr>
                </pic:pic>
              </a:graphicData>
            </a:graphic>
            <wp14:sizeRelH relativeFrom="page">
              <wp14:pctWidth>0</wp14:pctWidth>
            </wp14:sizeRelH>
            <wp14:sizeRelV relativeFrom="page">
              <wp14:pctHeight>0</wp14:pctHeight>
            </wp14:sizeRelV>
          </wp:anchor>
        </w:drawing>
      </w:r>
      <w:r w:rsidR="00884F26">
        <w:rPr>
          <w:rFonts w:ascii="Arial" w:hAnsi="Arial" w:cs="Arial"/>
          <w:sz w:val="28"/>
          <w:szCs w:val="28"/>
        </w:rPr>
        <w:t>USA</w:t>
      </w:r>
      <w:r w:rsidR="00884F26">
        <w:rPr>
          <w:rFonts w:ascii="Arial" w:hAnsi="Arial" w:cs="Arial"/>
          <w:sz w:val="28"/>
          <w:szCs w:val="28"/>
        </w:rPr>
        <w:tab/>
      </w:r>
      <w:r w:rsidR="00AD065C" w:rsidRPr="00E42238">
        <w:rPr>
          <w:rFonts w:ascii="Arial" w:hAnsi="Arial" w:cs="Arial"/>
          <w:sz w:val="28"/>
          <w:szCs w:val="28"/>
        </w:rPr>
        <w:tab/>
      </w:r>
      <w:r w:rsidR="00884F26">
        <w:rPr>
          <w:rFonts w:ascii="Arial" w:hAnsi="Arial" w:cs="Arial"/>
          <w:sz w:val="28"/>
          <w:szCs w:val="28"/>
        </w:rPr>
        <w:t>US$</w:t>
      </w:r>
      <w:r w:rsidR="00F46C3F">
        <w:rPr>
          <w:rFonts w:ascii="Arial" w:hAnsi="Arial" w:cs="Arial"/>
          <w:sz w:val="28"/>
          <w:szCs w:val="28"/>
        </w:rPr>
        <w:t xml:space="preserve"> </w:t>
      </w:r>
      <w:r w:rsidR="00884F26">
        <w:rPr>
          <w:rFonts w:ascii="Arial" w:hAnsi="Arial" w:cs="Arial"/>
          <w:sz w:val="28"/>
          <w:szCs w:val="28"/>
        </w:rPr>
        <w:t>50M</w:t>
      </w:r>
      <w:r w:rsidR="00884F26">
        <w:rPr>
          <w:rFonts w:ascii="Arial" w:hAnsi="Arial" w:cs="Arial"/>
          <w:sz w:val="28"/>
          <w:szCs w:val="28"/>
        </w:rPr>
        <w:tab/>
        <w:t>Ex Works</w:t>
      </w:r>
      <w:r w:rsidR="00AD065C" w:rsidRPr="00902291">
        <w:rPr>
          <w:rFonts w:ascii="Arial" w:hAnsi="Arial" w:cs="Arial"/>
          <w:sz w:val="28"/>
          <w:szCs w:val="28"/>
        </w:rPr>
        <w:tab/>
      </w:r>
    </w:p>
    <w:p w14:paraId="2EB1924A" w14:textId="65BD7D39" w:rsidR="00AD065C" w:rsidRDefault="00AD065C" w:rsidP="00AD065C">
      <w:pPr>
        <w:rPr>
          <w:rFonts w:ascii="Arial" w:hAnsi="Arial" w:cs="Arial"/>
          <w:sz w:val="28"/>
          <w:szCs w:val="28"/>
        </w:rPr>
      </w:pPr>
      <w:r w:rsidRPr="00902291">
        <w:rPr>
          <w:rFonts w:ascii="Arial" w:hAnsi="Arial" w:cs="Arial"/>
          <w:sz w:val="28"/>
          <w:szCs w:val="28"/>
        </w:rPr>
        <w:tab/>
      </w:r>
      <w:r w:rsidRPr="00902291">
        <w:rPr>
          <w:rFonts w:ascii="Arial" w:hAnsi="Arial" w:cs="Arial"/>
          <w:sz w:val="28"/>
          <w:szCs w:val="28"/>
        </w:rPr>
        <w:tab/>
      </w:r>
      <w:r w:rsidR="00DB3C79" w:rsidRPr="00902291">
        <w:rPr>
          <w:rFonts w:ascii="Arial" w:hAnsi="Arial" w:cs="Arial"/>
          <w:sz w:val="28"/>
          <w:szCs w:val="28"/>
        </w:rPr>
        <w:t xml:space="preserve">  </w:t>
      </w:r>
      <w:r w:rsidR="00AD3728">
        <w:rPr>
          <w:rFonts w:ascii="Arial" w:hAnsi="Arial" w:cs="Arial"/>
          <w:sz w:val="28"/>
          <w:szCs w:val="28"/>
        </w:rPr>
        <w:t xml:space="preserve"> </w:t>
      </w:r>
      <w:r w:rsidR="0074454B">
        <w:rPr>
          <w:rFonts w:ascii="Arial" w:hAnsi="Arial" w:cs="Arial"/>
          <w:sz w:val="28"/>
          <w:szCs w:val="28"/>
        </w:rPr>
        <w:tab/>
      </w:r>
      <w:r w:rsidR="00884F26">
        <w:rPr>
          <w:rFonts w:ascii="Arial" w:hAnsi="Arial" w:cs="Arial"/>
          <w:sz w:val="28"/>
          <w:szCs w:val="28"/>
        </w:rPr>
        <w:t>Payment in Advance</w:t>
      </w:r>
    </w:p>
    <w:p w14:paraId="6D45EF2E" w14:textId="77777777" w:rsidR="00AD065C" w:rsidRPr="00902291" w:rsidRDefault="00884F26" w:rsidP="00AD065C">
      <w:pPr>
        <w:rPr>
          <w:rFonts w:ascii="Arial" w:hAnsi="Arial" w:cs="Arial"/>
          <w:spacing w:val="-3"/>
          <w:sz w:val="28"/>
          <w:szCs w:val="28"/>
        </w:rPr>
      </w:pPr>
      <w:r>
        <w:rPr>
          <w:rFonts w:ascii="Arial" w:hAnsi="Arial" w:cs="Arial"/>
          <w:sz w:val="28"/>
          <w:szCs w:val="28"/>
        </w:rPr>
        <w:tab/>
      </w:r>
      <w:r>
        <w:rPr>
          <w:rFonts w:ascii="Arial" w:hAnsi="Arial" w:cs="Arial"/>
          <w:sz w:val="28"/>
          <w:szCs w:val="28"/>
        </w:rPr>
        <w:tab/>
      </w: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p>
    <w:p w14:paraId="2EF5B0CC" w14:textId="77777777" w:rsidR="00DB3C79" w:rsidRPr="00902291" w:rsidRDefault="00DB3C79" w:rsidP="00AD065C">
      <w:pPr>
        <w:rPr>
          <w:rFonts w:ascii="Arial" w:hAnsi="Arial" w:cs="Arial"/>
          <w:spacing w:val="-3"/>
          <w:sz w:val="28"/>
          <w:szCs w:val="28"/>
        </w:rPr>
      </w:pPr>
    </w:p>
    <w:p w14:paraId="228C49F8" w14:textId="77777777" w:rsidR="00AD065C" w:rsidRPr="00902291" w:rsidRDefault="00884F26" w:rsidP="00AD065C">
      <w:pPr>
        <w:rPr>
          <w:rFonts w:ascii="Arial" w:hAnsi="Arial" w:cs="Arial"/>
          <w:spacing w:val="-3"/>
          <w:sz w:val="28"/>
          <w:szCs w:val="28"/>
        </w:rPr>
      </w:pPr>
      <w:r>
        <w:rPr>
          <w:rFonts w:ascii="Arial" w:hAnsi="Arial" w:cs="Arial"/>
          <w:spacing w:val="-3"/>
          <w:sz w:val="28"/>
          <w:szCs w:val="28"/>
        </w:rPr>
        <w:t>Sweden</w:t>
      </w:r>
      <w:r w:rsidR="00AD065C" w:rsidRPr="00902291">
        <w:rPr>
          <w:rFonts w:ascii="Arial" w:hAnsi="Arial" w:cs="Arial"/>
          <w:spacing w:val="-3"/>
          <w:sz w:val="28"/>
          <w:szCs w:val="28"/>
        </w:rPr>
        <w:tab/>
      </w:r>
      <w:r>
        <w:rPr>
          <w:rFonts w:ascii="Arial" w:hAnsi="Arial" w:cs="Arial"/>
          <w:spacing w:val="-3"/>
          <w:sz w:val="28"/>
          <w:szCs w:val="28"/>
        </w:rPr>
        <w:t>S</w:t>
      </w:r>
      <w:r w:rsidR="00F46C3F">
        <w:rPr>
          <w:rFonts w:ascii="Arial" w:hAnsi="Arial" w:cs="Arial"/>
          <w:spacing w:val="-3"/>
          <w:sz w:val="28"/>
          <w:szCs w:val="28"/>
        </w:rPr>
        <w:t>E</w:t>
      </w:r>
      <w:r>
        <w:rPr>
          <w:rFonts w:ascii="Arial" w:hAnsi="Arial" w:cs="Arial"/>
          <w:spacing w:val="-3"/>
          <w:sz w:val="28"/>
          <w:szCs w:val="28"/>
        </w:rPr>
        <w:t>K</w:t>
      </w:r>
      <w:r w:rsidR="00AD065C" w:rsidRPr="00902291">
        <w:rPr>
          <w:rFonts w:ascii="Arial" w:hAnsi="Arial" w:cs="Arial"/>
          <w:spacing w:val="-3"/>
          <w:sz w:val="28"/>
          <w:szCs w:val="28"/>
        </w:rPr>
        <w:t xml:space="preserve"> 4</w:t>
      </w:r>
      <w:r w:rsidR="00F46C3F">
        <w:rPr>
          <w:rFonts w:ascii="Arial" w:hAnsi="Arial" w:cs="Arial"/>
          <w:spacing w:val="-3"/>
          <w:sz w:val="28"/>
          <w:szCs w:val="28"/>
        </w:rPr>
        <w:t>5</w:t>
      </w:r>
      <w:r w:rsidR="00DF5D73" w:rsidRPr="00902291">
        <w:rPr>
          <w:rFonts w:ascii="Arial" w:hAnsi="Arial" w:cs="Arial"/>
          <w:spacing w:val="-3"/>
          <w:sz w:val="28"/>
          <w:szCs w:val="28"/>
        </w:rPr>
        <w:t>5</w:t>
      </w:r>
      <w:r w:rsidR="00AD065C" w:rsidRPr="00902291">
        <w:rPr>
          <w:rFonts w:ascii="Arial" w:hAnsi="Arial" w:cs="Arial"/>
          <w:spacing w:val="-3"/>
          <w:sz w:val="28"/>
          <w:szCs w:val="28"/>
        </w:rPr>
        <w:tab/>
        <w:t>C</w:t>
      </w:r>
      <w:r>
        <w:rPr>
          <w:rFonts w:ascii="Arial" w:hAnsi="Arial" w:cs="Arial"/>
          <w:spacing w:val="-3"/>
          <w:sz w:val="28"/>
          <w:szCs w:val="28"/>
        </w:rPr>
        <w:t>IF</w:t>
      </w:r>
      <w:r w:rsidR="00AD065C" w:rsidRPr="00902291">
        <w:rPr>
          <w:rFonts w:ascii="Arial" w:hAnsi="Arial" w:cs="Arial"/>
          <w:spacing w:val="-3"/>
          <w:sz w:val="28"/>
          <w:szCs w:val="28"/>
        </w:rPr>
        <w:t xml:space="preserve"> </w:t>
      </w:r>
      <w:r>
        <w:rPr>
          <w:rFonts w:ascii="Arial" w:hAnsi="Arial" w:cs="Arial"/>
          <w:spacing w:val="-3"/>
          <w:sz w:val="28"/>
          <w:szCs w:val="28"/>
        </w:rPr>
        <w:t>UK</w:t>
      </w:r>
      <w:r w:rsidR="00AD065C" w:rsidRPr="00902291">
        <w:rPr>
          <w:rFonts w:ascii="Arial" w:hAnsi="Arial" w:cs="Arial"/>
          <w:spacing w:val="-3"/>
          <w:sz w:val="28"/>
          <w:szCs w:val="28"/>
        </w:rPr>
        <w:tab/>
      </w:r>
    </w:p>
    <w:p w14:paraId="7AFE69FC" w14:textId="3FEC39AB" w:rsidR="003B7885" w:rsidRPr="00902291" w:rsidRDefault="00EF3573" w:rsidP="00AD065C">
      <w:pPr>
        <w:rPr>
          <w:rFonts w:ascii="Arial" w:hAnsi="Arial" w:cs="Arial"/>
          <w:spacing w:val="-3"/>
          <w:sz w:val="28"/>
          <w:szCs w:val="28"/>
        </w:rPr>
      </w:pPr>
      <w:r>
        <w:rPr>
          <w:noProof/>
          <w:lang w:val="en-GB" w:eastAsia="en-GB"/>
        </w:rPr>
        <w:drawing>
          <wp:anchor distT="0" distB="0" distL="114300" distR="114300" simplePos="0" relativeHeight="251658240" behindDoc="0" locked="0" layoutInCell="1" allowOverlap="1" wp14:anchorId="055A65FD" wp14:editId="780753C7">
            <wp:simplePos x="0" y="0"/>
            <wp:positionH relativeFrom="column">
              <wp:posOffset>-48260</wp:posOffset>
            </wp:positionH>
            <wp:positionV relativeFrom="paragraph">
              <wp:posOffset>62865</wp:posOffset>
            </wp:positionV>
            <wp:extent cx="678815" cy="395605"/>
            <wp:effectExtent l="0" t="0" r="6985" b="4445"/>
            <wp:wrapSquare wrapText="bothSides"/>
            <wp:docPr id="25" name="irc_mi" descr="Image result for swedish fla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edish fla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815" cy="395605"/>
                    </a:xfrm>
                    <a:prstGeom prst="rect">
                      <a:avLst/>
                    </a:prstGeom>
                    <a:noFill/>
                  </pic:spPr>
                </pic:pic>
              </a:graphicData>
            </a:graphic>
            <wp14:sizeRelH relativeFrom="page">
              <wp14:pctWidth>0</wp14:pctWidth>
            </wp14:sizeRelH>
            <wp14:sizeRelV relativeFrom="page">
              <wp14:pctHeight>0</wp14:pctHeight>
            </wp14:sizeRelV>
          </wp:anchor>
        </w:drawing>
      </w:r>
      <w:r w:rsidR="00AD065C" w:rsidRPr="00902291">
        <w:rPr>
          <w:rFonts w:ascii="Arial" w:hAnsi="Arial" w:cs="Arial"/>
          <w:spacing w:val="-3"/>
          <w:sz w:val="28"/>
          <w:szCs w:val="28"/>
        </w:rPr>
        <w:tab/>
      </w:r>
      <w:r w:rsidR="00AD065C" w:rsidRPr="00902291">
        <w:rPr>
          <w:rFonts w:ascii="Arial" w:hAnsi="Arial" w:cs="Arial"/>
          <w:spacing w:val="-3"/>
          <w:sz w:val="28"/>
          <w:szCs w:val="28"/>
        </w:rPr>
        <w:tab/>
      </w:r>
      <w:r w:rsidR="00DB3C79" w:rsidRPr="00902291">
        <w:rPr>
          <w:rFonts w:ascii="Arial" w:hAnsi="Arial" w:cs="Arial"/>
          <w:spacing w:val="-3"/>
          <w:sz w:val="28"/>
          <w:szCs w:val="28"/>
        </w:rPr>
        <w:t xml:space="preserve">   </w:t>
      </w:r>
      <w:r w:rsidR="0074454B">
        <w:rPr>
          <w:rFonts w:ascii="Arial" w:hAnsi="Arial" w:cs="Arial"/>
          <w:spacing w:val="-3"/>
          <w:sz w:val="28"/>
          <w:szCs w:val="28"/>
        </w:rPr>
        <w:tab/>
      </w:r>
      <w:r w:rsidR="00AD3728">
        <w:rPr>
          <w:rFonts w:ascii="Arial" w:hAnsi="Arial" w:cs="Arial"/>
          <w:spacing w:val="-3"/>
          <w:sz w:val="28"/>
          <w:szCs w:val="28"/>
        </w:rPr>
        <w:t>D</w:t>
      </w:r>
      <w:r w:rsidR="00AD065C" w:rsidRPr="00902291">
        <w:rPr>
          <w:rFonts w:ascii="Arial" w:hAnsi="Arial" w:cs="Arial"/>
          <w:spacing w:val="-3"/>
          <w:sz w:val="28"/>
          <w:szCs w:val="28"/>
        </w:rPr>
        <w:t xml:space="preserve">/A </w:t>
      </w:r>
      <w:r w:rsidR="00C1272B" w:rsidRPr="00902291">
        <w:rPr>
          <w:rFonts w:ascii="Arial" w:hAnsi="Arial" w:cs="Arial"/>
          <w:spacing w:val="-3"/>
          <w:sz w:val="28"/>
          <w:szCs w:val="28"/>
        </w:rPr>
        <w:t>–</w:t>
      </w:r>
      <w:r w:rsidR="00AD065C" w:rsidRPr="00902291">
        <w:rPr>
          <w:rFonts w:ascii="Arial" w:hAnsi="Arial" w:cs="Arial"/>
          <w:spacing w:val="-3"/>
          <w:sz w:val="28"/>
          <w:szCs w:val="28"/>
        </w:rPr>
        <w:t xml:space="preserve"> </w:t>
      </w:r>
      <w:r w:rsidR="00F46C3F">
        <w:rPr>
          <w:rFonts w:ascii="Arial" w:hAnsi="Arial" w:cs="Arial"/>
          <w:spacing w:val="-3"/>
          <w:sz w:val="28"/>
          <w:szCs w:val="28"/>
        </w:rPr>
        <w:t xml:space="preserve">sight </w:t>
      </w:r>
      <w:r w:rsidR="00C1272B" w:rsidRPr="00902291">
        <w:rPr>
          <w:rFonts w:ascii="Arial" w:hAnsi="Arial" w:cs="Arial"/>
          <w:spacing w:val="-3"/>
          <w:sz w:val="28"/>
          <w:szCs w:val="28"/>
        </w:rPr>
        <w:t>Bill of Exchange</w:t>
      </w:r>
    </w:p>
    <w:p w14:paraId="0D34DFE9" w14:textId="77777777" w:rsidR="00AD065C" w:rsidRPr="00902291" w:rsidRDefault="00A10F3F" w:rsidP="00A10F3F">
      <w:pPr>
        <w:ind w:left="2880"/>
        <w:rPr>
          <w:rFonts w:ascii="Arial" w:hAnsi="Arial" w:cs="Arial"/>
          <w:spacing w:val="-3"/>
          <w:sz w:val="28"/>
          <w:szCs w:val="28"/>
        </w:rPr>
      </w:pPr>
      <w:r>
        <w:rPr>
          <w:rFonts w:ascii="Arial" w:hAnsi="Arial" w:cs="Arial"/>
          <w:spacing w:val="-3"/>
          <w:sz w:val="28"/>
          <w:szCs w:val="28"/>
        </w:rPr>
        <w:t>C</w:t>
      </w:r>
      <w:r w:rsidR="00AD065C" w:rsidRPr="00902291">
        <w:rPr>
          <w:rFonts w:ascii="Arial" w:hAnsi="Arial" w:cs="Arial"/>
          <w:spacing w:val="-3"/>
          <w:sz w:val="28"/>
          <w:szCs w:val="28"/>
        </w:rPr>
        <w:t xml:space="preserve">ollection charges of 0.25% are payable by the </w:t>
      </w:r>
      <w:r w:rsidR="00F46C3F">
        <w:rPr>
          <w:rFonts w:ascii="Arial" w:hAnsi="Arial" w:cs="Arial"/>
          <w:spacing w:val="-3"/>
          <w:sz w:val="28"/>
          <w:szCs w:val="28"/>
        </w:rPr>
        <w:t xml:space="preserve">   </w:t>
      </w:r>
      <w:r w:rsidR="00AD065C" w:rsidRPr="00902291">
        <w:rPr>
          <w:rFonts w:ascii="Arial" w:hAnsi="Arial" w:cs="Arial"/>
          <w:spacing w:val="-3"/>
          <w:sz w:val="28"/>
          <w:szCs w:val="28"/>
        </w:rPr>
        <w:t>buyer.</w:t>
      </w:r>
    </w:p>
    <w:p w14:paraId="407EAEC2" w14:textId="77777777" w:rsidR="00AD065C" w:rsidRPr="00902291" w:rsidRDefault="00AD065C" w:rsidP="00AD065C">
      <w:pPr>
        <w:rPr>
          <w:rFonts w:ascii="Arial" w:hAnsi="Arial" w:cs="Arial"/>
          <w:spacing w:val="-3"/>
          <w:sz w:val="28"/>
          <w:szCs w:val="28"/>
        </w:rPr>
      </w:pPr>
    </w:p>
    <w:p w14:paraId="57031C65" w14:textId="77777777" w:rsidR="00AD065C" w:rsidRPr="00902291" w:rsidRDefault="00884F26" w:rsidP="00AD065C">
      <w:pPr>
        <w:rPr>
          <w:rFonts w:ascii="Arial" w:hAnsi="Arial" w:cs="Arial"/>
          <w:spacing w:val="-3"/>
          <w:sz w:val="28"/>
          <w:szCs w:val="28"/>
        </w:rPr>
      </w:pPr>
      <w:r>
        <w:rPr>
          <w:rFonts w:ascii="Arial" w:hAnsi="Arial" w:cs="Arial"/>
          <w:spacing w:val="-3"/>
          <w:sz w:val="28"/>
          <w:szCs w:val="28"/>
        </w:rPr>
        <w:t>France</w:t>
      </w:r>
      <w:r>
        <w:rPr>
          <w:rFonts w:ascii="Arial" w:hAnsi="Arial" w:cs="Arial"/>
          <w:spacing w:val="-3"/>
          <w:sz w:val="28"/>
          <w:szCs w:val="28"/>
        </w:rPr>
        <w:tab/>
      </w:r>
      <w:r w:rsidR="00AD065C" w:rsidRPr="00902291">
        <w:rPr>
          <w:rFonts w:ascii="Arial" w:hAnsi="Arial" w:cs="Arial"/>
          <w:spacing w:val="-3"/>
          <w:sz w:val="28"/>
          <w:szCs w:val="28"/>
        </w:rPr>
        <w:t xml:space="preserve">€ </w:t>
      </w:r>
      <w:r>
        <w:rPr>
          <w:rFonts w:ascii="Arial" w:hAnsi="Arial" w:cs="Arial"/>
          <w:spacing w:val="-3"/>
          <w:sz w:val="28"/>
          <w:szCs w:val="28"/>
        </w:rPr>
        <w:t>46M</w:t>
      </w:r>
      <w:r w:rsidR="00AD065C" w:rsidRPr="00902291">
        <w:rPr>
          <w:rFonts w:ascii="Arial" w:hAnsi="Arial" w:cs="Arial"/>
          <w:spacing w:val="-3"/>
          <w:sz w:val="28"/>
          <w:szCs w:val="28"/>
        </w:rPr>
        <w:tab/>
      </w:r>
      <w:r>
        <w:rPr>
          <w:rFonts w:ascii="Arial" w:hAnsi="Arial" w:cs="Arial"/>
          <w:spacing w:val="-3"/>
          <w:sz w:val="28"/>
          <w:szCs w:val="28"/>
        </w:rPr>
        <w:t xml:space="preserve">DDP </w:t>
      </w:r>
    </w:p>
    <w:p w14:paraId="2D653951" w14:textId="77777777" w:rsidR="00AD065C" w:rsidRPr="00E42238" w:rsidRDefault="00EF3573" w:rsidP="00A10F3F">
      <w:pPr>
        <w:ind w:left="2160" w:firstLine="720"/>
        <w:rPr>
          <w:rFonts w:ascii="Arial" w:hAnsi="Arial" w:cs="Arial"/>
          <w:spacing w:val="-3"/>
          <w:sz w:val="28"/>
          <w:szCs w:val="28"/>
        </w:rPr>
      </w:pPr>
      <w:r>
        <w:rPr>
          <w:noProof/>
          <w:lang w:val="en-GB" w:eastAsia="en-GB"/>
        </w:rPr>
        <w:drawing>
          <wp:anchor distT="0" distB="0" distL="114300" distR="114300" simplePos="0" relativeHeight="251659264" behindDoc="0" locked="0" layoutInCell="1" allowOverlap="1" wp14:anchorId="4C25F453" wp14:editId="671AF7E1">
            <wp:simplePos x="0" y="0"/>
            <wp:positionH relativeFrom="column">
              <wp:posOffset>-48260</wp:posOffset>
            </wp:positionH>
            <wp:positionV relativeFrom="paragraph">
              <wp:posOffset>32385</wp:posOffset>
            </wp:positionV>
            <wp:extent cx="678815" cy="423545"/>
            <wp:effectExtent l="0" t="0" r="6985" b="0"/>
            <wp:wrapSquare wrapText="bothSides"/>
            <wp:docPr id="26" name="Picture 26" descr="Image result for france fla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france fla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8815" cy="423545"/>
                    </a:xfrm>
                    <a:prstGeom prst="rect">
                      <a:avLst/>
                    </a:prstGeom>
                    <a:noFill/>
                  </pic:spPr>
                </pic:pic>
              </a:graphicData>
            </a:graphic>
            <wp14:sizeRelH relativeFrom="page">
              <wp14:pctWidth>0</wp14:pctWidth>
            </wp14:sizeRelH>
            <wp14:sizeRelV relativeFrom="page">
              <wp14:pctHeight>0</wp14:pctHeight>
            </wp14:sizeRelV>
          </wp:anchor>
        </w:drawing>
      </w:r>
      <w:r w:rsidR="00F46C3F">
        <w:rPr>
          <w:rFonts w:ascii="Arial" w:hAnsi="Arial" w:cs="Arial"/>
          <w:spacing w:val="-3"/>
          <w:sz w:val="28"/>
          <w:szCs w:val="28"/>
        </w:rPr>
        <w:t>Letter of Credit</w:t>
      </w:r>
      <w:r w:rsidR="00AD065C" w:rsidRPr="00E42238">
        <w:rPr>
          <w:rFonts w:ascii="Arial" w:hAnsi="Arial" w:cs="Arial"/>
          <w:spacing w:val="-3"/>
          <w:sz w:val="28"/>
          <w:szCs w:val="28"/>
        </w:rPr>
        <w:t xml:space="preserve"> – payment </w:t>
      </w:r>
      <w:r w:rsidR="00F46C3F">
        <w:rPr>
          <w:rFonts w:ascii="Arial" w:hAnsi="Arial" w:cs="Arial"/>
          <w:spacing w:val="-3"/>
          <w:sz w:val="28"/>
          <w:szCs w:val="28"/>
        </w:rPr>
        <w:t>6</w:t>
      </w:r>
      <w:r w:rsidR="00AD065C" w:rsidRPr="00E42238">
        <w:rPr>
          <w:rFonts w:ascii="Arial" w:hAnsi="Arial" w:cs="Arial"/>
          <w:spacing w:val="-3"/>
          <w:sz w:val="28"/>
          <w:szCs w:val="28"/>
        </w:rPr>
        <w:t xml:space="preserve"> months after </w:t>
      </w:r>
      <w:r w:rsidR="00F46C3F">
        <w:rPr>
          <w:rFonts w:ascii="Arial" w:hAnsi="Arial" w:cs="Arial"/>
          <w:spacing w:val="-3"/>
          <w:sz w:val="28"/>
          <w:szCs w:val="28"/>
        </w:rPr>
        <w:t>delivery</w:t>
      </w:r>
      <w:r w:rsidR="00AD065C" w:rsidRPr="00E42238">
        <w:rPr>
          <w:rFonts w:ascii="Arial" w:hAnsi="Arial" w:cs="Arial"/>
          <w:spacing w:val="-3"/>
          <w:sz w:val="28"/>
          <w:szCs w:val="28"/>
        </w:rPr>
        <w:t xml:space="preserve">. </w:t>
      </w:r>
    </w:p>
    <w:p w14:paraId="1F549E1D" w14:textId="646D2E22" w:rsidR="00F46C3F" w:rsidRDefault="00AD065C" w:rsidP="00AD065C">
      <w:pPr>
        <w:rPr>
          <w:rFonts w:ascii="Arial" w:hAnsi="Arial" w:cs="Arial"/>
          <w:spacing w:val="-3"/>
          <w:sz w:val="28"/>
          <w:szCs w:val="28"/>
        </w:rPr>
      </w:pPr>
      <w:r w:rsidRPr="00E42238">
        <w:rPr>
          <w:rFonts w:ascii="Arial" w:hAnsi="Arial" w:cs="Arial"/>
          <w:spacing w:val="-3"/>
          <w:sz w:val="28"/>
          <w:szCs w:val="28"/>
        </w:rPr>
        <w:tab/>
      </w:r>
      <w:r w:rsidRPr="00E42238">
        <w:rPr>
          <w:rFonts w:ascii="Arial" w:hAnsi="Arial" w:cs="Arial"/>
          <w:spacing w:val="-3"/>
          <w:sz w:val="28"/>
          <w:szCs w:val="28"/>
        </w:rPr>
        <w:tab/>
      </w:r>
      <w:r w:rsidR="00DB3C79">
        <w:rPr>
          <w:rFonts w:ascii="Arial" w:hAnsi="Arial" w:cs="Arial"/>
          <w:spacing w:val="-3"/>
          <w:sz w:val="28"/>
          <w:szCs w:val="28"/>
        </w:rPr>
        <w:t xml:space="preserve">  </w:t>
      </w:r>
      <w:r w:rsidR="00AD3728">
        <w:rPr>
          <w:rFonts w:ascii="Arial" w:hAnsi="Arial" w:cs="Arial"/>
          <w:spacing w:val="-3"/>
          <w:sz w:val="28"/>
          <w:szCs w:val="28"/>
        </w:rPr>
        <w:t xml:space="preserve">  </w:t>
      </w:r>
      <w:r w:rsidR="0074454B">
        <w:rPr>
          <w:rFonts w:ascii="Arial" w:hAnsi="Arial" w:cs="Arial"/>
          <w:spacing w:val="-3"/>
          <w:sz w:val="28"/>
          <w:szCs w:val="28"/>
        </w:rPr>
        <w:tab/>
      </w:r>
      <w:r w:rsidR="00A10F3F">
        <w:rPr>
          <w:rFonts w:ascii="Arial" w:hAnsi="Arial" w:cs="Arial"/>
          <w:spacing w:val="-3"/>
          <w:sz w:val="28"/>
          <w:szCs w:val="28"/>
        </w:rPr>
        <w:t>D</w:t>
      </w:r>
      <w:r w:rsidRPr="00E42238">
        <w:rPr>
          <w:rFonts w:ascii="Arial" w:hAnsi="Arial" w:cs="Arial"/>
          <w:spacing w:val="-3"/>
          <w:sz w:val="28"/>
          <w:szCs w:val="28"/>
        </w:rPr>
        <w:t xml:space="preserve">ocumentary credit charges of 0.75% are payable </w:t>
      </w:r>
    </w:p>
    <w:p w14:paraId="0C426F2B" w14:textId="4B8FC676" w:rsidR="00AD065C" w:rsidRPr="00E42238" w:rsidRDefault="00A10F3F" w:rsidP="00AD065C">
      <w:pPr>
        <w:rPr>
          <w:rFonts w:ascii="Arial" w:hAnsi="Arial" w:cs="Arial"/>
          <w:spacing w:val="-3"/>
          <w:sz w:val="28"/>
          <w:szCs w:val="28"/>
        </w:rPr>
      </w:pPr>
      <w:r>
        <w:rPr>
          <w:rFonts w:ascii="Arial" w:hAnsi="Arial" w:cs="Arial"/>
          <w:spacing w:val="-3"/>
          <w:sz w:val="28"/>
          <w:szCs w:val="28"/>
        </w:rPr>
        <w:tab/>
      </w:r>
      <w:r>
        <w:rPr>
          <w:rFonts w:ascii="Arial" w:hAnsi="Arial" w:cs="Arial"/>
          <w:spacing w:val="-3"/>
          <w:sz w:val="28"/>
          <w:szCs w:val="28"/>
        </w:rPr>
        <w:tab/>
      </w:r>
      <w:r w:rsidR="00AD3728">
        <w:rPr>
          <w:rFonts w:ascii="Arial" w:hAnsi="Arial" w:cs="Arial"/>
          <w:spacing w:val="-3"/>
          <w:sz w:val="28"/>
          <w:szCs w:val="28"/>
        </w:rPr>
        <w:t xml:space="preserve">    </w:t>
      </w:r>
      <w:r w:rsidR="0074454B">
        <w:rPr>
          <w:rFonts w:ascii="Arial" w:hAnsi="Arial" w:cs="Arial"/>
          <w:spacing w:val="-3"/>
          <w:sz w:val="28"/>
          <w:szCs w:val="28"/>
        </w:rPr>
        <w:tab/>
      </w:r>
      <w:r>
        <w:rPr>
          <w:rFonts w:ascii="Arial" w:hAnsi="Arial" w:cs="Arial"/>
          <w:spacing w:val="-3"/>
          <w:sz w:val="28"/>
          <w:szCs w:val="28"/>
        </w:rPr>
        <w:t>b</w:t>
      </w:r>
      <w:r w:rsidR="00AD065C" w:rsidRPr="00E42238">
        <w:rPr>
          <w:rFonts w:ascii="Arial" w:hAnsi="Arial" w:cs="Arial"/>
          <w:spacing w:val="-3"/>
          <w:sz w:val="28"/>
          <w:szCs w:val="28"/>
        </w:rPr>
        <w:t>y</w:t>
      </w:r>
      <w:r w:rsidR="00F46C3F">
        <w:rPr>
          <w:rFonts w:ascii="Arial" w:hAnsi="Arial" w:cs="Arial"/>
          <w:spacing w:val="-3"/>
          <w:sz w:val="28"/>
          <w:szCs w:val="28"/>
        </w:rPr>
        <w:t xml:space="preserve"> </w:t>
      </w:r>
      <w:r w:rsidR="00AD065C" w:rsidRPr="00E42238">
        <w:rPr>
          <w:rFonts w:ascii="Arial" w:hAnsi="Arial" w:cs="Arial"/>
          <w:spacing w:val="-3"/>
          <w:sz w:val="28"/>
          <w:szCs w:val="28"/>
        </w:rPr>
        <w:t>the buyer.</w:t>
      </w:r>
    </w:p>
    <w:p w14:paraId="6BAF73AC" w14:textId="77777777" w:rsidR="006D35C2" w:rsidRDefault="006D35C2" w:rsidP="009E2D96">
      <w:pPr>
        <w:rPr>
          <w:rFonts w:ascii="Arial" w:hAnsi="Arial" w:cs="Arial"/>
          <w:sz w:val="28"/>
          <w:szCs w:val="28"/>
        </w:rPr>
      </w:pPr>
    </w:p>
    <w:p w14:paraId="44F59062" w14:textId="3DDA3CAB" w:rsidR="00F46C3F" w:rsidRDefault="00F46C3F" w:rsidP="009E2D96">
      <w:pPr>
        <w:rPr>
          <w:rFonts w:ascii="Arial" w:hAnsi="Arial" w:cs="Arial"/>
          <w:i/>
          <w:sz w:val="28"/>
          <w:szCs w:val="28"/>
        </w:rPr>
      </w:pPr>
      <w:r w:rsidRPr="00F46C3F">
        <w:rPr>
          <w:rFonts w:ascii="Arial" w:hAnsi="Arial" w:cs="Arial"/>
          <w:i/>
          <w:sz w:val="28"/>
          <w:szCs w:val="28"/>
        </w:rPr>
        <w:t xml:space="preserve">Add £1M for Freight &amp; </w:t>
      </w:r>
      <w:r w:rsidR="0074454B">
        <w:rPr>
          <w:rFonts w:ascii="Arial" w:hAnsi="Arial" w:cs="Arial"/>
          <w:i/>
          <w:sz w:val="28"/>
          <w:szCs w:val="28"/>
        </w:rPr>
        <w:t xml:space="preserve">£1M for </w:t>
      </w:r>
      <w:r w:rsidRPr="00F46C3F">
        <w:rPr>
          <w:rFonts w:ascii="Arial" w:hAnsi="Arial" w:cs="Arial"/>
          <w:i/>
          <w:sz w:val="28"/>
          <w:szCs w:val="28"/>
        </w:rPr>
        <w:t>Insurance where appropriate</w:t>
      </w:r>
    </w:p>
    <w:p w14:paraId="1BB0E608" w14:textId="77777777" w:rsidR="0073384B" w:rsidRDefault="0073384B" w:rsidP="009E2D96">
      <w:pPr>
        <w:rPr>
          <w:rFonts w:ascii="Arial" w:hAnsi="Arial" w:cs="Arial"/>
          <w:i/>
          <w:sz w:val="28"/>
          <w:szCs w:val="28"/>
        </w:rPr>
      </w:pPr>
    </w:p>
    <w:p w14:paraId="6C757FFE" w14:textId="77777777" w:rsidR="0073384B" w:rsidRPr="0073384B" w:rsidRDefault="0073384B" w:rsidP="0073384B">
      <w:pPr>
        <w:rPr>
          <w:rFonts w:ascii="Arial" w:hAnsi="Arial" w:cs="Arial"/>
          <w:b/>
          <w:sz w:val="28"/>
          <w:szCs w:val="28"/>
        </w:rPr>
      </w:pPr>
      <w:r w:rsidRPr="0073384B">
        <w:rPr>
          <w:rFonts w:ascii="Arial" w:hAnsi="Arial" w:cs="Arial"/>
          <w:b/>
          <w:sz w:val="28"/>
          <w:szCs w:val="28"/>
        </w:rPr>
        <w:t>Activity K: Sales &amp; On-going Production</w:t>
      </w:r>
    </w:p>
    <w:p w14:paraId="72BC313A" w14:textId="77777777" w:rsidR="0073384B" w:rsidRDefault="0073384B" w:rsidP="009E2D96">
      <w:pPr>
        <w:rPr>
          <w:rFonts w:ascii="Arial" w:hAnsi="Arial" w:cs="Arial"/>
          <w:i/>
          <w:sz w:val="28"/>
          <w:szCs w:val="28"/>
        </w:rPr>
      </w:pPr>
    </w:p>
    <w:p w14:paraId="38B964F3" w14:textId="77777777" w:rsidR="0073384B" w:rsidRDefault="0073384B" w:rsidP="009E2D96">
      <w:pPr>
        <w:rPr>
          <w:rFonts w:ascii="Arial" w:hAnsi="Arial" w:cs="Arial"/>
          <w:sz w:val="28"/>
          <w:szCs w:val="28"/>
        </w:rPr>
      </w:pPr>
      <w:r>
        <w:rPr>
          <w:rFonts w:ascii="Arial" w:hAnsi="Arial" w:cs="Arial"/>
          <w:sz w:val="28"/>
          <w:szCs w:val="28"/>
        </w:rPr>
        <w:t>Sales are forecast to be:</w:t>
      </w:r>
    </w:p>
    <w:p w14:paraId="3B6280E4" w14:textId="77777777" w:rsidR="0073384B" w:rsidRDefault="0073384B" w:rsidP="009E2D96">
      <w:pPr>
        <w:rPr>
          <w:rFonts w:ascii="Arial" w:hAnsi="Arial" w:cs="Arial"/>
          <w:sz w:val="28"/>
          <w:szCs w:val="28"/>
        </w:rPr>
      </w:pPr>
    </w:p>
    <w:p w14:paraId="4CF770A9" w14:textId="5B67DA00" w:rsidR="0073384B" w:rsidRDefault="0073384B" w:rsidP="009E2D96">
      <w:pPr>
        <w:rPr>
          <w:rFonts w:ascii="Arial" w:hAnsi="Arial" w:cs="Arial"/>
          <w:sz w:val="28"/>
          <w:szCs w:val="28"/>
        </w:rPr>
      </w:pPr>
      <w:r>
        <w:rPr>
          <w:rFonts w:ascii="Arial" w:hAnsi="Arial" w:cs="Arial"/>
          <w:sz w:val="28"/>
          <w:szCs w:val="28"/>
        </w:rPr>
        <w:tab/>
        <w:t>20</w:t>
      </w:r>
      <w:r w:rsidR="00993805">
        <w:rPr>
          <w:rFonts w:ascii="Arial" w:hAnsi="Arial" w:cs="Arial"/>
          <w:sz w:val="28"/>
          <w:szCs w:val="28"/>
        </w:rPr>
        <w:t>21</w:t>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t>0</w:t>
      </w:r>
    </w:p>
    <w:p w14:paraId="4BA9E853" w14:textId="32A715D8" w:rsidR="0073384B" w:rsidRDefault="0073384B" w:rsidP="009E2D96">
      <w:pPr>
        <w:rPr>
          <w:rFonts w:ascii="Arial" w:hAnsi="Arial" w:cs="Arial"/>
          <w:sz w:val="28"/>
          <w:szCs w:val="28"/>
        </w:rPr>
      </w:pPr>
      <w:r>
        <w:rPr>
          <w:rFonts w:ascii="Arial" w:hAnsi="Arial" w:cs="Arial"/>
          <w:sz w:val="28"/>
          <w:szCs w:val="28"/>
        </w:rPr>
        <w:tab/>
        <w:t>20</w:t>
      </w:r>
      <w:r w:rsidR="00993805">
        <w:rPr>
          <w:rFonts w:ascii="Arial" w:hAnsi="Arial" w:cs="Arial"/>
          <w:sz w:val="28"/>
          <w:szCs w:val="28"/>
        </w:rPr>
        <w:t>22</w:t>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t>0</w:t>
      </w:r>
    </w:p>
    <w:p w14:paraId="50428554" w14:textId="7006C17F" w:rsidR="0073384B" w:rsidRDefault="0073384B" w:rsidP="009E2D96">
      <w:pPr>
        <w:rPr>
          <w:rFonts w:ascii="Arial" w:hAnsi="Arial" w:cs="Arial"/>
          <w:sz w:val="28"/>
          <w:szCs w:val="28"/>
        </w:rPr>
      </w:pPr>
      <w:r>
        <w:rPr>
          <w:rFonts w:ascii="Arial" w:hAnsi="Arial" w:cs="Arial"/>
          <w:sz w:val="28"/>
          <w:szCs w:val="28"/>
        </w:rPr>
        <w:tab/>
        <w:t>20</w:t>
      </w:r>
      <w:r w:rsidR="00993805">
        <w:rPr>
          <w:rFonts w:ascii="Arial" w:hAnsi="Arial" w:cs="Arial"/>
          <w:sz w:val="28"/>
          <w:szCs w:val="28"/>
        </w:rPr>
        <w:t>23</w:t>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r>
      <w:proofErr w:type="gramStart"/>
      <w:r w:rsidR="00DB4283">
        <w:rPr>
          <w:rFonts w:ascii="Arial" w:hAnsi="Arial" w:cs="Arial"/>
          <w:sz w:val="28"/>
          <w:szCs w:val="28"/>
        </w:rPr>
        <w:t>£  50</w:t>
      </w:r>
      <w:proofErr w:type="gramEnd"/>
      <w:r w:rsidR="00DB4283">
        <w:rPr>
          <w:rFonts w:ascii="Arial" w:hAnsi="Arial" w:cs="Arial"/>
          <w:sz w:val="28"/>
          <w:szCs w:val="28"/>
        </w:rPr>
        <w:t>M</w:t>
      </w:r>
    </w:p>
    <w:p w14:paraId="2301C4CE" w14:textId="2456135B" w:rsidR="0073384B" w:rsidRDefault="0073384B" w:rsidP="009E2D96">
      <w:pPr>
        <w:rPr>
          <w:rFonts w:ascii="Arial" w:hAnsi="Arial" w:cs="Arial"/>
          <w:sz w:val="28"/>
          <w:szCs w:val="28"/>
        </w:rPr>
      </w:pPr>
      <w:r>
        <w:rPr>
          <w:rFonts w:ascii="Arial" w:hAnsi="Arial" w:cs="Arial"/>
          <w:sz w:val="28"/>
          <w:szCs w:val="28"/>
        </w:rPr>
        <w:tab/>
        <w:t>202</w:t>
      </w:r>
      <w:r w:rsidR="00993805">
        <w:rPr>
          <w:rFonts w:ascii="Arial" w:hAnsi="Arial" w:cs="Arial"/>
          <w:sz w:val="28"/>
          <w:szCs w:val="28"/>
        </w:rPr>
        <w:t>4</w:t>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r>
      <w:proofErr w:type="gramStart"/>
      <w:r w:rsidR="00DB4283">
        <w:rPr>
          <w:rFonts w:ascii="Arial" w:hAnsi="Arial" w:cs="Arial"/>
          <w:sz w:val="28"/>
          <w:szCs w:val="28"/>
        </w:rPr>
        <w:t>£  80</w:t>
      </w:r>
      <w:proofErr w:type="gramEnd"/>
      <w:r w:rsidR="00DB4283">
        <w:rPr>
          <w:rFonts w:ascii="Arial" w:hAnsi="Arial" w:cs="Arial"/>
          <w:sz w:val="28"/>
          <w:szCs w:val="28"/>
        </w:rPr>
        <w:t>M</w:t>
      </w:r>
    </w:p>
    <w:p w14:paraId="15E7CBC9" w14:textId="2103750D" w:rsidR="0073384B" w:rsidRDefault="0073384B" w:rsidP="009E2D96">
      <w:pPr>
        <w:rPr>
          <w:rFonts w:ascii="Arial" w:hAnsi="Arial" w:cs="Arial"/>
          <w:sz w:val="28"/>
          <w:szCs w:val="28"/>
        </w:rPr>
      </w:pPr>
      <w:r>
        <w:rPr>
          <w:rFonts w:ascii="Arial" w:hAnsi="Arial" w:cs="Arial"/>
          <w:sz w:val="28"/>
          <w:szCs w:val="28"/>
        </w:rPr>
        <w:tab/>
        <w:t>202</w:t>
      </w:r>
      <w:r w:rsidR="00993805">
        <w:rPr>
          <w:rFonts w:ascii="Arial" w:hAnsi="Arial" w:cs="Arial"/>
          <w:sz w:val="28"/>
          <w:szCs w:val="28"/>
        </w:rPr>
        <w:t>5</w:t>
      </w:r>
      <w:r w:rsidR="00DB4283">
        <w:rPr>
          <w:rFonts w:ascii="Arial" w:hAnsi="Arial" w:cs="Arial"/>
          <w:sz w:val="28"/>
          <w:szCs w:val="28"/>
        </w:rPr>
        <w:tab/>
      </w:r>
      <w:r w:rsidR="00DB4283">
        <w:rPr>
          <w:rFonts w:ascii="Arial" w:hAnsi="Arial" w:cs="Arial"/>
          <w:sz w:val="28"/>
          <w:szCs w:val="28"/>
        </w:rPr>
        <w:tab/>
      </w:r>
      <w:r w:rsidR="00DB4283">
        <w:rPr>
          <w:rFonts w:ascii="Arial" w:hAnsi="Arial" w:cs="Arial"/>
          <w:sz w:val="28"/>
          <w:szCs w:val="28"/>
        </w:rPr>
        <w:tab/>
        <w:t>£100M</w:t>
      </w:r>
    </w:p>
    <w:p w14:paraId="7881934A" w14:textId="61C36E72" w:rsidR="00DB4283" w:rsidRDefault="00DB4283" w:rsidP="009E2D96">
      <w:pPr>
        <w:rPr>
          <w:rFonts w:ascii="Arial" w:hAnsi="Arial" w:cs="Arial"/>
          <w:sz w:val="28"/>
          <w:szCs w:val="28"/>
        </w:rPr>
      </w:pPr>
      <w:r>
        <w:rPr>
          <w:rFonts w:ascii="Arial" w:hAnsi="Arial" w:cs="Arial"/>
          <w:sz w:val="28"/>
          <w:szCs w:val="28"/>
        </w:rPr>
        <w:tab/>
        <w:t>202</w:t>
      </w:r>
      <w:r w:rsidR="00993805">
        <w:rPr>
          <w:rFonts w:ascii="Arial" w:hAnsi="Arial" w:cs="Arial"/>
          <w:sz w:val="28"/>
          <w:szCs w:val="28"/>
        </w:rPr>
        <w:t>6</w:t>
      </w:r>
      <w:r>
        <w:rPr>
          <w:rFonts w:ascii="Arial" w:hAnsi="Arial" w:cs="Arial"/>
          <w:sz w:val="28"/>
          <w:szCs w:val="28"/>
        </w:rPr>
        <w:tab/>
        <w:t>onwards</w:t>
      </w:r>
      <w:r>
        <w:rPr>
          <w:rFonts w:ascii="Arial" w:hAnsi="Arial" w:cs="Arial"/>
          <w:sz w:val="28"/>
          <w:szCs w:val="28"/>
        </w:rPr>
        <w:tab/>
        <w:t xml:space="preserve">£130M </w:t>
      </w:r>
    </w:p>
    <w:p w14:paraId="1DFC83B5" w14:textId="77777777" w:rsidR="009F6609" w:rsidRDefault="009F6609" w:rsidP="009E2D96">
      <w:pPr>
        <w:rPr>
          <w:rFonts w:ascii="Arial" w:hAnsi="Arial" w:cs="Arial"/>
          <w:sz w:val="28"/>
          <w:szCs w:val="28"/>
        </w:rPr>
      </w:pPr>
    </w:p>
    <w:p w14:paraId="7B557A1C" w14:textId="77777777" w:rsidR="009F6609" w:rsidRPr="00E94DEB" w:rsidRDefault="009F6609">
      <w:pPr>
        <w:rPr>
          <w:rFonts w:ascii="Arial" w:hAnsi="Arial" w:cs="Arial"/>
          <w:b/>
          <w:sz w:val="28"/>
          <w:szCs w:val="28"/>
        </w:rPr>
      </w:pPr>
      <w:r w:rsidRPr="00E94DEB">
        <w:rPr>
          <w:rFonts w:ascii="Arial" w:hAnsi="Arial" w:cs="Arial"/>
          <w:b/>
          <w:sz w:val="28"/>
          <w:szCs w:val="28"/>
        </w:rPr>
        <w:br w:type="page"/>
      </w:r>
    </w:p>
    <w:p w14:paraId="193A8FB1" w14:textId="77777777" w:rsidR="009F6609" w:rsidRPr="00E94DEB" w:rsidRDefault="009F6609" w:rsidP="009F6609">
      <w:pPr>
        <w:rPr>
          <w:rFonts w:ascii="Arial" w:hAnsi="Arial" w:cs="Arial"/>
          <w:b/>
          <w:sz w:val="28"/>
          <w:szCs w:val="28"/>
        </w:rPr>
      </w:pPr>
      <w:r w:rsidRPr="00E94DEB">
        <w:rPr>
          <w:rFonts w:ascii="Arial" w:hAnsi="Arial" w:cs="Arial"/>
          <w:b/>
          <w:sz w:val="28"/>
          <w:szCs w:val="28"/>
        </w:rPr>
        <w:lastRenderedPageBreak/>
        <w:t>Required:</w:t>
      </w:r>
    </w:p>
    <w:p w14:paraId="76A7352A" w14:textId="77777777" w:rsidR="009F6609" w:rsidRPr="00E94DEB" w:rsidRDefault="009F6609" w:rsidP="009F6609">
      <w:pPr>
        <w:rPr>
          <w:rFonts w:ascii="Arial" w:hAnsi="Arial" w:cs="Arial"/>
          <w:sz w:val="28"/>
          <w:szCs w:val="28"/>
        </w:rPr>
      </w:pPr>
    </w:p>
    <w:p w14:paraId="07AF917C" w14:textId="77777777" w:rsidR="009F6609" w:rsidRPr="00E94DEB" w:rsidRDefault="009F6609" w:rsidP="009F6609">
      <w:pPr>
        <w:rPr>
          <w:rFonts w:ascii="Arial" w:hAnsi="Arial" w:cs="Arial"/>
          <w:sz w:val="28"/>
          <w:szCs w:val="28"/>
        </w:rPr>
      </w:pPr>
      <w:r w:rsidRPr="00E94DEB">
        <w:rPr>
          <w:rFonts w:ascii="Arial" w:hAnsi="Arial" w:cs="Arial"/>
          <w:sz w:val="28"/>
          <w:szCs w:val="28"/>
        </w:rPr>
        <w:t>Your Financial Evaluation, of this investment, outlining/justifying:</w:t>
      </w:r>
    </w:p>
    <w:p w14:paraId="756CF405"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Your recommended Method of Finance</w:t>
      </w:r>
    </w:p>
    <w:p w14:paraId="6FDA69EF"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 xml:space="preserve">Calculation of the Weighted Average Cost of Capital </w:t>
      </w:r>
    </w:p>
    <w:p w14:paraId="291EFB6C"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The Critical Path using appropriate Activity Durations</w:t>
      </w:r>
    </w:p>
    <w:p w14:paraId="24A032FB"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Your recommended supplier</w:t>
      </w:r>
    </w:p>
    <w:p w14:paraId="30D08B5F"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Calculation and Evaluation of the Payback, NPV &amp; IRR incorporating appropriate Corporation Tax and Written Down Allowances</w:t>
      </w:r>
    </w:p>
    <w:p w14:paraId="4B7F7A3A" w14:textId="77777777" w:rsidR="009F6609" w:rsidRPr="00E94DEB" w:rsidRDefault="009F6609" w:rsidP="009F6609">
      <w:pPr>
        <w:pStyle w:val="ListParagraph"/>
        <w:numPr>
          <w:ilvl w:val="0"/>
          <w:numId w:val="35"/>
        </w:numPr>
        <w:rPr>
          <w:rFonts w:ascii="Arial" w:hAnsi="Arial" w:cs="Arial"/>
          <w:sz w:val="28"/>
          <w:szCs w:val="28"/>
        </w:rPr>
      </w:pPr>
      <w:r w:rsidRPr="00E94DEB">
        <w:rPr>
          <w:rFonts w:ascii="Arial" w:hAnsi="Arial" w:cs="Arial"/>
          <w:sz w:val="28"/>
          <w:szCs w:val="28"/>
        </w:rPr>
        <w:t>Whether to invest or not in the project</w:t>
      </w:r>
    </w:p>
    <w:p w14:paraId="7480DE2E" w14:textId="77777777" w:rsidR="009F6609" w:rsidRPr="00E94DEB" w:rsidRDefault="009F6609" w:rsidP="009F6609">
      <w:pPr>
        <w:rPr>
          <w:rFonts w:ascii="Arial" w:hAnsi="Arial" w:cs="Arial"/>
          <w:sz w:val="28"/>
          <w:szCs w:val="28"/>
        </w:rPr>
      </w:pPr>
    </w:p>
    <w:p w14:paraId="0ED8861F" w14:textId="77777777" w:rsidR="009F6609" w:rsidRPr="00E94DEB" w:rsidRDefault="009F6609" w:rsidP="005A7DA5">
      <w:pPr>
        <w:pStyle w:val="Caption"/>
        <w:rPr>
          <w:szCs w:val="28"/>
        </w:rPr>
      </w:pPr>
      <w:r w:rsidRPr="00E94DEB">
        <w:rPr>
          <w:szCs w:val="28"/>
        </w:rPr>
        <w:t xml:space="preserve">Submission Date: </w:t>
      </w:r>
      <w:r w:rsidR="00C67C33">
        <w:rPr>
          <w:szCs w:val="28"/>
        </w:rPr>
        <w:t>By Midnight 2</w:t>
      </w:r>
      <w:r w:rsidR="00C67C33" w:rsidRPr="00C67C33">
        <w:rPr>
          <w:szCs w:val="28"/>
          <w:vertAlign w:val="superscript"/>
        </w:rPr>
        <w:t>nd</w:t>
      </w:r>
      <w:r w:rsidR="00C67C33">
        <w:rPr>
          <w:szCs w:val="28"/>
        </w:rPr>
        <w:t xml:space="preserve"> July </w:t>
      </w:r>
      <w:r w:rsidR="005A7DA5" w:rsidRPr="00E94DEB">
        <w:rPr>
          <w:szCs w:val="28"/>
        </w:rPr>
        <w:t>202</w:t>
      </w:r>
      <w:r w:rsidR="00034AAA" w:rsidRPr="00E94DEB">
        <w:rPr>
          <w:szCs w:val="28"/>
        </w:rPr>
        <w:t>1</w:t>
      </w:r>
    </w:p>
    <w:p w14:paraId="239E0D09" w14:textId="77777777" w:rsidR="002E2D86" w:rsidRPr="00E94DEB" w:rsidRDefault="002E2D86" w:rsidP="002E2D86">
      <w:pPr>
        <w:rPr>
          <w:rFonts w:ascii="Arial" w:hAnsi="Arial" w:cs="Arial"/>
          <w:bCs/>
          <w:i/>
          <w:sz w:val="28"/>
          <w:szCs w:val="28"/>
          <w:lang w:val="en-GB" w:eastAsia="en-GB"/>
        </w:rPr>
      </w:pPr>
      <w:r w:rsidRPr="00E94DEB">
        <w:rPr>
          <w:rFonts w:ascii="Arial" w:hAnsi="Arial" w:cs="Arial"/>
          <w:bCs/>
          <w:i/>
          <w:sz w:val="28"/>
          <w:szCs w:val="28"/>
        </w:rPr>
        <w:t xml:space="preserve">(This is the University Deadline, hence NO extensions can be granted beyond this date. It is the latest date possible) </w:t>
      </w:r>
    </w:p>
    <w:p w14:paraId="0166C779" w14:textId="77777777" w:rsidR="00E94DEB" w:rsidRPr="00E94DEB" w:rsidRDefault="00E94DEB">
      <w:pPr>
        <w:rPr>
          <w:rFonts w:ascii="Arial" w:hAnsi="Arial" w:cs="Arial"/>
          <w:sz w:val="28"/>
          <w:szCs w:val="28"/>
          <w:lang w:val="en-GB"/>
        </w:rPr>
      </w:pPr>
      <w:r w:rsidRPr="00E94DEB">
        <w:rPr>
          <w:rFonts w:ascii="Arial" w:hAnsi="Arial" w:cs="Arial"/>
          <w:sz w:val="28"/>
          <w:szCs w:val="28"/>
          <w:lang w:val="en-GB"/>
        </w:rPr>
        <w:br w:type="page"/>
      </w:r>
    </w:p>
    <w:p w14:paraId="5EFF1F15" w14:textId="77777777" w:rsidR="00E94DEB" w:rsidRPr="00E94DEB" w:rsidRDefault="00E94DEB" w:rsidP="00E94DEB">
      <w:pPr>
        <w:pStyle w:val="Caption"/>
      </w:pPr>
      <w:r w:rsidRPr="00E94DEB">
        <w:lastRenderedPageBreak/>
        <w:t>Coursework Marking Scheme</w:t>
      </w:r>
    </w:p>
    <w:p w14:paraId="7C585652" w14:textId="77777777" w:rsidR="00E94DEB" w:rsidRPr="00E94DEB" w:rsidRDefault="00E94DEB" w:rsidP="00E94DEB">
      <w:pPr>
        <w:pStyle w:val="Caption"/>
        <w:contextualSpacing/>
        <w:rPr>
          <w:szCs w:val="28"/>
        </w:rPr>
      </w:pPr>
    </w:p>
    <w:p w14:paraId="63F49075" w14:textId="77777777" w:rsidR="00E94DEB" w:rsidRPr="00E94DEB" w:rsidRDefault="00E94DEB" w:rsidP="00E94DEB">
      <w:pPr>
        <w:rPr>
          <w:rFonts w:ascii="Arial" w:hAnsi="Arial" w:cs="Arial"/>
          <w:sz w:val="28"/>
          <w:szCs w:val="28"/>
        </w:rPr>
      </w:pPr>
      <w:r w:rsidRPr="00E94DEB">
        <w:rPr>
          <w:rFonts w:ascii="Arial" w:hAnsi="Arial" w:cs="Arial"/>
          <w:sz w:val="28"/>
          <w:szCs w:val="28"/>
        </w:rPr>
        <w:t>There is NOT one correct answer. There are MANY. Just as there are many incorrect answers. Your decisions will be based on your evaluation of the economy, the market and the financial aspects as well as your assessment of Risk.</w:t>
      </w:r>
    </w:p>
    <w:p w14:paraId="3856BE55" w14:textId="77777777" w:rsidR="00E94DEB" w:rsidRPr="00E94DEB" w:rsidRDefault="00E94DEB" w:rsidP="00E94DEB">
      <w:pPr>
        <w:rPr>
          <w:rFonts w:ascii="Arial" w:hAnsi="Arial" w:cs="Arial"/>
          <w:sz w:val="28"/>
          <w:szCs w:val="28"/>
        </w:rPr>
      </w:pPr>
    </w:p>
    <w:p w14:paraId="72D096F2" w14:textId="77777777" w:rsidR="00E94DEB" w:rsidRPr="00E94DEB" w:rsidRDefault="00E94DEB" w:rsidP="00E94DEB">
      <w:pPr>
        <w:rPr>
          <w:rFonts w:ascii="Arial" w:hAnsi="Arial" w:cs="Arial"/>
          <w:sz w:val="28"/>
          <w:szCs w:val="28"/>
        </w:rPr>
      </w:pPr>
      <w:r w:rsidRPr="00E94DEB">
        <w:rPr>
          <w:rFonts w:ascii="Arial" w:hAnsi="Arial" w:cs="Arial"/>
          <w:sz w:val="28"/>
          <w:szCs w:val="28"/>
        </w:rPr>
        <w:t>As a result marks will be awarded for:</w:t>
      </w:r>
    </w:p>
    <w:p w14:paraId="473BBA79" w14:textId="77777777" w:rsidR="00E94DEB" w:rsidRPr="00E94DEB" w:rsidRDefault="00E94DEB" w:rsidP="00E94DEB">
      <w:pPr>
        <w:pStyle w:val="ListParagraph"/>
        <w:numPr>
          <w:ilvl w:val="0"/>
          <w:numId w:val="8"/>
        </w:numPr>
        <w:ind w:left="1080"/>
        <w:rPr>
          <w:rFonts w:ascii="Arial" w:hAnsi="Arial" w:cs="Arial"/>
          <w:sz w:val="28"/>
          <w:szCs w:val="28"/>
        </w:rPr>
      </w:pPr>
      <w:r w:rsidRPr="00E94DEB">
        <w:rPr>
          <w:rFonts w:ascii="Arial" w:hAnsi="Arial" w:cs="Arial"/>
          <w:sz w:val="28"/>
          <w:szCs w:val="28"/>
        </w:rPr>
        <w:t xml:space="preserve">Evaluation </w:t>
      </w:r>
    </w:p>
    <w:p w14:paraId="596D97D6" w14:textId="77777777" w:rsidR="00E94DEB" w:rsidRPr="00E94DEB" w:rsidRDefault="00E94DEB" w:rsidP="00E94DEB">
      <w:pPr>
        <w:pStyle w:val="ListParagraph"/>
        <w:numPr>
          <w:ilvl w:val="0"/>
          <w:numId w:val="8"/>
        </w:numPr>
        <w:ind w:left="1080"/>
        <w:rPr>
          <w:rFonts w:ascii="Arial" w:hAnsi="Arial" w:cs="Arial"/>
          <w:sz w:val="28"/>
          <w:szCs w:val="28"/>
        </w:rPr>
      </w:pPr>
      <w:r w:rsidRPr="00E94DEB">
        <w:rPr>
          <w:rFonts w:ascii="Arial" w:hAnsi="Arial" w:cs="Arial"/>
          <w:sz w:val="28"/>
          <w:szCs w:val="28"/>
        </w:rPr>
        <w:t>Accuracy of Evaluation</w:t>
      </w:r>
    </w:p>
    <w:p w14:paraId="5C66CB73" w14:textId="77777777" w:rsidR="00E94DEB" w:rsidRPr="00E94DEB" w:rsidRDefault="00E94DEB" w:rsidP="00E94DEB">
      <w:pPr>
        <w:pStyle w:val="ListParagraph"/>
        <w:numPr>
          <w:ilvl w:val="0"/>
          <w:numId w:val="8"/>
        </w:numPr>
        <w:ind w:left="1080"/>
        <w:rPr>
          <w:rFonts w:ascii="Arial" w:hAnsi="Arial" w:cs="Arial"/>
          <w:sz w:val="28"/>
          <w:szCs w:val="28"/>
        </w:rPr>
      </w:pPr>
      <w:r w:rsidRPr="00E94DEB">
        <w:rPr>
          <w:rFonts w:ascii="Arial" w:hAnsi="Arial" w:cs="Arial"/>
          <w:sz w:val="28"/>
          <w:szCs w:val="28"/>
        </w:rPr>
        <w:t>Evidence based Justification of your Recommendation</w:t>
      </w:r>
    </w:p>
    <w:p w14:paraId="6E97EB64" w14:textId="77777777" w:rsidR="00E94DEB" w:rsidRPr="00E94DEB" w:rsidRDefault="00E94DEB" w:rsidP="00E94DEB">
      <w:pPr>
        <w:pStyle w:val="ListParagraph"/>
        <w:numPr>
          <w:ilvl w:val="0"/>
          <w:numId w:val="8"/>
        </w:numPr>
        <w:ind w:left="1080"/>
        <w:rPr>
          <w:rFonts w:ascii="Arial" w:hAnsi="Arial" w:cs="Arial"/>
          <w:sz w:val="28"/>
          <w:szCs w:val="28"/>
        </w:rPr>
      </w:pPr>
      <w:r w:rsidRPr="00E94DEB">
        <w:rPr>
          <w:rFonts w:ascii="Arial" w:hAnsi="Arial" w:cs="Arial"/>
          <w:sz w:val="28"/>
          <w:szCs w:val="28"/>
        </w:rPr>
        <w:t>Risk Assessment</w:t>
      </w:r>
    </w:p>
    <w:p w14:paraId="552E5BC1" w14:textId="77777777" w:rsidR="00E94DEB" w:rsidRPr="00E94DEB" w:rsidRDefault="00E94DEB" w:rsidP="00E94DEB">
      <w:pPr>
        <w:pStyle w:val="ListParagraph"/>
        <w:numPr>
          <w:ilvl w:val="0"/>
          <w:numId w:val="8"/>
        </w:numPr>
        <w:ind w:left="1080"/>
        <w:rPr>
          <w:rFonts w:ascii="Arial" w:hAnsi="Arial" w:cs="Arial"/>
          <w:sz w:val="28"/>
          <w:szCs w:val="28"/>
        </w:rPr>
      </w:pPr>
      <w:r w:rsidRPr="00E94DEB">
        <w:rPr>
          <w:rFonts w:ascii="Arial" w:hAnsi="Arial" w:cs="Arial"/>
          <w:sz w:val="28"/>
          <w:szCs w:val="28"/>
        </w:rPr>
        <w:t>Professional Presentation</w:t>
      </w:r>
    </w:p>
    <w:p w14:paraId="6E82E1D6" w14:textId="77777777" w:rsidR="00E94DEB" w:rsidRPr="00E94DEB" w:rsidRDefault="00E94DEB" w:rsidP="00E94DEB">
      <w:pPr>
        <w:rPr>
          <w:rFonts w:ascii="Arial" w:hAnsi="Arial" w:cs="Arial"/>
          <w:sz w:val="28"/>
          <w:szCs w:val="28"/>
        </w:rPr>
      </w:pPr>
    </w:p>
    <w:p w14:paraId="2E1ED012" w14:textId="77777777" w:rsidR="00E94DEB" w:rsidRPr="00E94DEB" w:rsidRDefault="00E94DEB" w:rsidP="00E94DEB">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264"/>
      </w:tblGrid>
      <w:tr w:rsidR="00E94DEB" w:rsidRPr="00E94DEB" w14:paraId="1E099EF4" w14:textId="77777777" w:rsidTr="00F25454">
        <w:tc>
          <w:tcPr>
            <w:tcW w:w="7905" w:type="dxa"/>
            <w:shd w:val="clear" w:color="auto" w:fill="auto"/>
          </w:tcPr>
          <w:p w14:paraId="6F2109CB" w14:textId="77777777" w:rsidR="00E94DEB" w:rsidRPr="00E94DEB" w:rsidRDefault="00E94DEB" w:rsidP="00E94DEB">
            <w:pPr>
              <w:pStyle w:val="Caption"/>
            </w:pPr>
            <w:r w:rsidRPr="00E94DEB">
              <w:t xml:space="preserve">OVERALL </w:t>
            </w:r>
          </w:p>
          <w:p w14:paraId="6181A6FB" w14:textId="77777777" w:rsidR="00E94DEB" w:rsidRPr="00E94DEB" w:rsidRDefault="00E94DEB" w:rsidP="00F25454">
            <w:pPr>
              <w:rPr>
                <w:rFonts w:ascii="Arial" w:hAnsi="Arial" w:cs="Arial"/>
                <w:sz w:val="28"/>
                <w:szCs w:val="28"/>
              </w:rPr>
            </w:pPr>
          </w:p>
        </w:tc>
        <w:tc>
          <w:tcPr>
            <w:tcW w:w="1275" w:type="dxa"/>
            <w:shd w:val="clear" w:color="auto" w:fill="auto"/>
          </w:tcPr>
          <w:p w14:paraId="45EFDD4D" w14:textId="77777777" w:rsidR="00E94DEB" w:rsidRPr="00E94DEB" w:rsidRDefault="00E94DEB" w:rsidP="00F25454">
            <w:pPr>
              <w:pStyle w:val="Caption"/>
              <w:contextualSpacing/>
              <w:rPr>
                <w:color w:val="44546A" w:themeColor="text2"/>
                <w:szCs w:val="28"/>
              </w:rPr>
            </w:pPr>
          </w:p>
        </w:tc>
      </w:tr>
      <w:tr w:rsidR="00E94DEB" w:rsidRPr="00E94DEB" w14:paraId="4286713F" w14:textId="77777777" w:rsidTr="00F25454">
        <w:tc>
          <w:tcPr>
            <w:tcW w:w="7905" w:type="dxa"/>
            <w:shd w:val="clear" w:color="auto" w:fill="auto"/>
          </w:tcPr>
          <w:p w14:paraId="7223B128" w14:textId="77777777" w:rsidR="00E94DEB" w:rsidRDefault="00E94DEB" w:rsidP="00E94DEB">
            <w:pPr>
              <w:pStyle w:val="ListParagraph"/>
              <w:numPr>
                <w:ilvl w:val="0"/>
                <w:numId w:val="37"/>
              </w:numPr>
              <w:rPr>
                <w:rFonts w:ascii="Arial" w:hAnsi="Arial" w:cs="Arial"/>
                <w:sz w:val="28"/>
                <w:szCs w:val="28"/>
              </w:rPr>
            </w:pPr>
            <w:r w:rsidRPr="00E94DEB">
              <w:rPr>
                <w:rFonts w:ascii="Arial" w:hAnsi="Arial" w:cs="Arial"/>
                <w:sz w:val="28"/>
                <w:szCs w:val="28"/>
              </w:rPr>
              <w:t>Your recommended Method of Finance</w:t>
            </w:r>
            <w:r>
              <w:rPr>
                <w:rFonts w:ascii="Arial" w:hAnsi="Arial" w:cs="Arial"/>
                <w:sz w:val="28"/>
                <w:szCs w:val="28"/>
              </w:rPr>
              <w:t xml:space="preserve"> &amp; justification</w:t>
            </w:r>
          </w:p>
          <w:p w14:paraId="5E50466A" w14:textId="77777777" w:rsidR="00E94DEB" w:rsidRPr="00E94DEB" w:rsidRDefault="00E94DEB" w:rsidP="00E94DEB">
            <w:pPr>
              <w:rPr>
                <w:rFonts w:ascii="Arial" w:hAnsi="Arial" w:cs="Arial"/>
                <w:sz w:val="28"/>
                <w:szCs w:val="28"/>
              </w:rPr>
            </w:pPr>
          </w:p>
        </w:tc>
        <w:tc>
          <w:tcPr>
            <w:tcW w:w="1275" w:type="dxa"/>
            <w:shd w:val="clear" w:color="auto" w:fill="auto"/>
          </w:tcPr>
          <w:p w14:paraId="48AA2627" w14:textId="77777777" w:rsidR="00E94DEB" w:rsidRPr="00E94DEB" w:rsidRDefault="00E94DEB" w:rsidP="00E94DEB">
            <w:pPr>
              <w:pStyle w:val="Caption"/>
              <w:jc w:val="center"/>
              <w:rPr>
                <w:color w:val="44546A" w:themeColor="text2"/>
                <w:szCs w:val="28"/>
              </w:rPr>
            </w:pPr>
            <w:r>
              <w:rPr>
                <w:color w:val="44546A" w:themeColor="text2"/>
                <w:szCs w:val="28"/>
              </w:rPr>
              <w:t>20</w:t>
            </w:r>
            <w:r w:rsidRPr="00E94DEB">
              <w:rPr>
                <w:color w:val="44546A" w:themeColor="text2"/>
                <w:szCs w:val="28"/>
              </w:rPr>
              <w:t>%</w:t>
            </w:r>
          </w:p>
        </w:tc>
      </w:tr>
      <w:tr w:rsidR="00E94DEB" w:rsidRPr="00E94DEB" w14:paraId="251DE2A4" w14:textId="77777777" w:rsidTr="00F25454">
        <w:tc>
          <w:tcPr>
            <w:tcW w:w="7905" w:type="dxa"/>
            <w:shd w:val="clear" w:color="auto" w:fill="auto"/>
          </w:tcPr>
          <w:p w14:paraId="3AB357E0" w14:textId="77777777" w:rsidR="00E94DEB" w:rsidRPr="00E94DEB" w:rsidRDefault="00E94DEB" w:rsidP="00E94DEB">
            <w:pPr>
              <w:pStyle w:val="ListParagraph"/>
              <w:numPr>
                <w:ilvl w:val="0"/>
                <w:numId w:val="35"/>
              </w:numPr>
              <w:rPr>
                <w:rFonts w:ascii="Arial" w:hAnsi="Arial" w:cs="Arial"/>
                <w:sz w:val="28"/>
                <w:szCs w:val="28"/>
              </w:rPr>
            </w:pPr>
            <w:r w:rsidRPr="00E94DEB">
              <w:rPr>
                <w:rFonts w:ascii="Arial" w:hAnsi="Arial" w:cs="Arial"/>
                <w:sz w:val="28"/>
                <w:szCs w:val="28"/>
              </w:rPr>
              <w:t xml:space="preserve">Calculation of the Weighted Average Cost of Capital </w:t>
            </w:r>
          </w:p>
          <w:p w14:paraId="0D3F0BFD" w14:textId="77777777" w:rsidR="00E94DEB" w:rsidRPr="00E94DEB" w:rsidRDefault="00E94DEB" w:rsidP="00F25454">
            <w:pPr>
              <w:rPr>
                <w:rFonts w:ascii="Arial" w:hAnsi="Arial" w:cs="Arial"/>
                <w:sz w:val="28"/>
                <w:szCs w:val="28"/>
              </w:rPr>
            </w:pPr>
          </w:p>
        </w:tc>
        <w:tc>
          <w:tcPr>
            <w:tcW w:w="1275" w:type="dxa"/>
            <w:shd w:val="clear" w:color="auto" w:fill="auto"/>
          </w:tcPr>
          <w:p w14:paraId="46BB93B2" w14:textId="77777777" w:rsidR="00E94DEB" w:rsidRPr="00E94DEB" w:rsidRDefault="00E94DEB" w:rsidP="00E94DEB">
            <w:pPr>
              <w:pStyle w:val="Caption"/>
              <w:jc w:val="center"/>
              <w:rPr>
                <w:color w:val="44546A" w:themeColor="text2"/>
                <w:szCs w:val="28"/>
              </w:rPr>
            </w:pPr>
            <w:r>
              <w:rPr>
                <w:color w:val="44546A" w:themeColor="text2"/>
                <w:szCs w:val="28"/>
              </w:rPr>
              <w:t>10</w:t>
            </w:r>
            <w:r w:rsidRPr="00E94DEB">
              <w:rPr>
                <w:color w:val="44546A" w:themeColor="text2"/>
                <w:szCs w:val="28"/>
              </w:rPr>
              <w:t>%</w:t>
            </w:r>
          </w:p>
        </w:tc>
      </w:tr>
      <w:tr w:rsidR="00E94DEB" w:rsidRPr="00E94DEB" w14:paraId="3FD81F83" w14:textId="77777777" w:rsidTr="00F25454">
        <w:tc>
          <w:tcPr>
            <w:tcW w:w="7905" w:type="dxa"/>
            <w:shd w:val="clear" w:color="auto" w:fill="auto"/>
          </w:tcPr>
          <w:p w14:paraId="068C724B" w14:textId="77777777" w:rsidR="00E94DEB" w:rsidRPr="00E94DEB" w:rsidRDefault="00E94DEB" w:rsidP="00E94DEB">
            <w:pPr>
              <w:pStyle w:val="ListParagraph"/>
              <w:numPr>
                <w:ilvl w:val="0"/>
                <w:numId w:val="35"/>
              </w:numPr>
              <w:rPr>
                <w:rFonts w:ascii="Arial" w:hAnsi="Arial" w:cs="Arial"/>
                <w:sz w:val="28"/>
                <w:szCs w:val="28"/>
              </w:rPr>
            </w:pPr>
            <w:r w:rsidRPr="00E94DEB">
              <w:rPr>
                <w:rFonts w:ascii="Arial" w:hAnsi="Arial" w:cs="Arial"/>
                <w:sz w:val="28"/>
                <w:szCs w:val="28"/>
              </w:rPr>
              <w:t>The Critical Path using appropriate Activity Durations</w:t>
            </w:r>
          </w:p>
          <w:p w14:paraId="55094A03" w14:textId="77777777" w:rsidR="00E94DEB" w:rsidRPr="00E94DEB" w:rsidRDefault="00E94DEB" w:rsidP="00F25454">
            <w:pPr>
              <w:rPr>
                <w:rFonts w:ascii="Arial" w:hAnsi="Arial" w:cs="Arial"/>
                <w:sz w:val="28"/>
                <w:szCs w:val="28"/>
              </w:rPr>
            </w:pPr>
          </w:p>
        </w:tc>
        <w:tc>
          <w:tcPr>
            <w:tcW w:w="1275" w:type="dxa"/>
            <w:shd w:val="clear" w:color="auto" w:fill="auto"/>
          </w:tcPr>
          <w:p w14:paraId="606939B8" w14:textId="77777777" w:rsidR="00E94DEB" w:rsidRPr="00E94DEB" w:rsidRDefault="00E94DEB" w:rsidP="00E94DEB">
            <w:pPr>
              <w:pStyle w:val="Caption"/>
              <w:jc w:val="center"/>
              <w:rPr>
                <w:color w:val="44546A" w:themeColor="text2"/>
                <w:szCs w:val="28"/>
              </w:rPr>
            </w:pPr>
            <w:r>
              <w:rPr>
                <w:color w:val="44546A" w:themeColor="text2"/>
                <w:szCs w:val="28"/>
              </w:rPr>
              <w:t>10</w:t>
            </w:r>
            <w:r w:rsidRPr="00E94DEB">
              <w:rPr>
                <w:color w:val="44546A" w:themeColor="text2"/>
                <w:szCs w:val="28"/>
              </w:rPr>
              <w:t>%</w:t>
            </w:r>
          </w:p>
        </w:tc>
      </w:tr>
      <w:tr w:rsidR="00E94DEB" w:rsidRPr="00E94DEB" w14:paraId="6A7CD1DE" w14:textId="77777777" w:rsidTr="00F25454">
        <w:tc>
          <w:tcPr>
            <w:tcW w:w="7905" w:type="dxa"/>
            <w:shd w:val="clear" w:color="auto" w:fill="auto"/>
          </w:tcPr>
          <w:p w14:paraId="613DABFF" w14:textId="77777777" w:rsidR="00E94DEB" w:rsidRPr="00E94DEB" w:rsidRDefault="00E94DEB" w:rsidP="00E94DEB">
            <w:pPr>
              <w:pStyle w:val="ListParagraph"/>
              <w:numPr>
                <w:ilvl w:val="0"/>
                <w:numId w:val="35"/>
              </w:numPr>
              <w:rPr>
                <w:rFonts w:ascii="Arial" w:hAnsi="Arial" w:cs="Arial"/>
                <w:sz w:val="28"/>
                <w:szCs w:val="28"/>
              </w:rPr>
            </w:pPr>
            <w:r w:rsidRPr="00E94DEB">
              <w:rPr>
                <w:rFonts w:ascii="Arial" w:hAnsi="Arial" w:cs="Arial"/>
                <w:sz w:val="28"/>
                <w:szCs w:val="28"/>
              </w:rPr>
              <w:t>Your recommended supplier</w:t>
            </w:r>
            <w:r>
              <w:rPr>
                <w:rFonts w:ascii="Arial" w:hAnsi="Arial" w:cs="Arial"/>
                <w:sz w:val="28"/>
                <w:szCs w:val="28"/>
              </w:rPr>
              <w:t xml:space="preserve"> supported with calculations and evaluation of the advantages &amp; disadvantages of the various quotes</w:t>
            </w:r>
          </w:p>
          <w:p w14:paraId="15FC3373" w14:textId="77777777" w:rsidR="00E94DEB" w:rsidRPr="00E94DEB" w:rsidRDefault="00E94DEB" w:rsidP="00F25454">
            <w:pPr>
              <w:rPr>
                <w:rFonts w:ascii="Arial" w:hAnsi="Arial" w:cs="Arial"/>
                <w:sz w:val="28"/>
                <w:szCs w:val="28"/>
              </w:rPr>
            </w:pPr>
          </w:p>
        </w:tc>
        <w:tc>
          <w:tcPr>
            <w:tcW w:w="1275" w:type="dxa"/>
            <w:shd w:val="clear" w:color="auto" w:fill="auto"/>
          </w:tcPr>
          <w:p w14:paraId="074E8624" w14:textId="77777777" w:rsidR="00E94DEB" w:rsidRPr="00E94DEB" w:rsidRDefault="00E94DEB" w:rsidP="00E94DEB">
            <w:pPr>
              <w:pStyle w:val="Caption"/>
              <w:jc w:val="center"/>
              <w:rPr>
                <w:color w:val="44546A" w:themeColor="text2"/>
                <w:szCs w:val="28"/>
              </w:rPr>
            </w:pPr>
            <w:r w:rsidRPr="00E94DEB">
              <w:rPr>
                <w:color w:val="44546A" w:themeColor="text2"/>
                <w:szCs w:val="28"/>
              </w:rPr>
              <w:t>1</w:t>
            </w:r>
            <w:r>
              <w:rPr>
                <w:color w:val="44546A" w:themeColor="text2"/>
                <w:szCs w:val="28"/>
              </w:rPr>
              <w:t>0</w:t>
            </w:r>
            <w:r w:rsidRPr="00E94DEB">
              <w:rPr>
                <w:color w:val="44546A" w:themeColor="text2"/>
                <w:szCs w:val="28"/>
              </w:rPr>
              <w:t>%</w:t>
            </w:r>
          </w:p>
        </w:tc>
      </w:tr>
      <w:tr w:rsidR="00E94DEB" w:rsidRPr="00E94DEB" w14:paraId="15B49359" w14:textId="77777777" w:rsidTr="00F25454">
        <w:tc>
          <w:tcPr>
            <w:tcW w:w="7905" w:type="dxa"/>
            <w:shd w:val="clear" w:color="auto" w:fill="auto"/>
          </w:tcPr>
          <w:p w14:paraId="518C13BB" w14:textId="77777777" w:rsidR="00E94DEB" w:rsidRPr="00E94DEB" w:rsidRDefault="00E94DEB" w:rsidP="00E94DEB">
            <w:pPr>
              <w:pStyle w:val="ListParagraph"/>
              <w:numPr>
                <w:ilvl w:val="0"/>
                <w:numId w:val="35"/>
              </w:numPr>
              <w:rPr>
                <w:rFonts w:ascii="Arial" w:hAnsi="Arial" w:cs="Arial"/>
                <w:sz w:val="28"/>
                <w:szCs w:val="28"/>
              </w:rPr>
            </w:pPr>
            <w:r w:rsidRPr="00E94DEB">
              <w:rPr>
                <w:rFonts w:ascii="Arial" w:hAnsi="Arial" w:cs="Arial"/>
                <w:sz w:val="28"/>
                <w:szCs w:val="28"/>
              </w:rPr>
              <w:t>Calculation and Evaluation of the Payback, NPV &amp; IRR incorporating appropriate Corporation Tax and Written Down Allowances</w:t>
            </w:r>
          </w:p>
          <w:p w14:paraId="05DDBDDC" w14:textId="77777777" w:rsidR="00E94DEB" w:rsidRPr="00E94DEB" w:rsidRDefault="00E94DEB" w:rsidP="00E94DEB">
            <w:pPr>
              <w:ind w:left="360"/>
              <w:rPr>
                <w:rFonts w:ascii="Arial" w:hAnsi="Arial" w:cs="Arial"/>
                <w:sz w:val="28"/>
                <w:szCs w:val="28"/>
              </w:rPr>
            </w:pPr>
          </w:p>
        </w:tc>
        <w:tc>
          <w:tcPr>
            <w:tcW w:w="1275" w:type="dxa"/>
            <w:shd w:val="clear" w:color="auto" w:fill="auto"/>
          </w:tcPr>
          <w:p w14:paraId="26C95AFE" w14:textId="77777777" w:rsidR="00E94DEB" w:rsidRPr="00E94DEB" w:rsidRDefault="00E94DEB" w:rsidP="00F25454">
            <w:pPr>
              <w:pStyle w:val="Caption"/>
              <w:jc w:val="center"/>
              <w:rPr>
                <w:color w:val="44546A" w:themeColor="text2"/>
                <w:szCs w:val="28"/>
              </w:rPr>
            </w:pPr>
            <w:r>
              <w:rPr>
                <w:color w:val="44546A" w:themeColor="text2"/>
                <w:szCs w:val="28"/>
              </w:rPr>
              <w:t>40%</w:t>
            </w:r>
          </w:p>
        </w:tc>
      </w:tr>
      <w:tr w:rsidR="00E94DEB" w:rsidRPr="00E94DEB" w14:paraId="4634FF33" w14:textId="77777777" w:rsidTr="00F25454">
        <w:tc>
          <w:tcPr>
            <w:tcW w:w="7905" w:type="dxa"/>
            <w:shd w:val="clear" w:color="auto" w:fill="auto"/>
          </w:tcPr>
          <w:p w14:paraId="4B858556" w14:textId="77777777" w:rsidR="00E94DEB" w:rsidRPr="00E94DEB" w:rsidRDefault="00E94DEB" w:rsidP="00E94DEB">
            <w:pPr>
              <w:pStyle w:val="ListParagraph"/>
              <w:numPr>
                <w:ilvl w:val="0"/>
                <w:numId w:val="35"/>
              </w:numPr>
              <w:rPr>
                <w:rFonts w:ascii="Arial" w:hAnsi="Arial" w:cs="Arial"/>
                <w:sz w:val="28"/>
                <w:szCs w:val="28"/>
              </w:rPr>
            </w:pPr>
            <w:r>
              <w:rPr>
                <w:rFonts w:ascii="Arial" w:hAnsi="Arial" w:cs="Arial"/>
                <w:sz w:val="28"/>
                <w:szCs w:val="28"/>
              </w:rPr>
              <w:t>Evidence based recommendation w</w:t>
            </w:r>
            <w:r w:rsidRPr="00E94DEB">
              <w:rPr>
                <w:rFonts w:ascii="Arial" w:hAnsi="Arial" w:cs="Arial"/>
                <w:sz w:val="28"/>
                <w:szCs w:val="28"/>
              </w:rPr>
              <w:t>hether to invest or not in the project</w:t>
            </w:r>
            <w:r>
              <w:rPr>
                <w:rFonts w:ascii="Arial" w:hAnsi="Arial" w:cs="Arial"/>
                <w:sz w:val="28"/>
                <w:szCs w:val="28"/>
              </w:rPr>
              <w:t xml:space="preserve"> with reference to finance and strategic issues</w:t>
            </w:r>
          </w:p>
          <w:p w14:paraId="5C59236F" w14:textId="77777777" w:rsidR="00E94DEB" w:rsidRPr="00E94DEB" w:rsidRDefault="00E94DEB" w:rsidP="00E94DEB">
            <w:pPr>
              <w:ind w:left="360"/>
              <w:rPr>
                <w:rFonts w:ascii="Arial" w:hAnsi="Arial" w:cs="Arial"/>
                <w:sz w:val="28"/>
                <w:szCs w:val="28"/>
              </w:rPr>
            </w:pPr>
          </w:p>
        </w:tc>
        <w:tc>
          <w:tcPr>
            <w:tcW w:w="1275" w:type="dxa"/>
            <w:shd w:val="clear" w:color="auto" w:fill="auto"/>
          </w:tcPr>
          <w:p w14:paraId="62B14871" w14:textId="77777777" w:rsidR="00E94DEB" w:rsidRPr="00E94DEB" w:rsidRDefault="00E94DEB" w:rsidP="00F25454">
            <w:pPr>
              <w:pStyle w:val="Caption"/>
              <w:jc w:val="center"/>
              <w:rPr>
                <w:color w:val="44546A" w:themeColor="text2"/>
                <w:szCs w:val="28"/>
              </w:rPr>
            </w:pPr>
            <w:r>
              <w:rPr>
                <w:color w:val="44546A" w:themeColor="text2"/>
                <w:szCs w:val="28"/>
              </w:rPr>
              <w:t>10%</w:t>
            </w:r>
          </w:p>
        </w:tc>
      </w:tr>
      <w:tr w:rsidR="00E94DEB" w:rsidRPr="00E94DEB" w14:paraId="1EF96465" w14:textId="77777777" w:rsidTr="00F25454">
        <w:tc>
          <w:tcPr>
            <w:tcW w:w="7905" w:type="dxa"/>
            <w:shd w:val="clear" w:color="auto" w:fill="auto"/>
          </w:tcPr>
          <w:p w14:paraId="7A2F33CC" w14:textId="77777777" w:rsidR="00E94DEB" w:rsidRPr="00E94DEB" w:rsidRDefault="00E94DEB" w:rsidP="00E94DEB">
            <w:pPr>
              <w:pStyle w:val="Caption"/>
            </w:pPr>
            <w:r w:rsidRPr="00E94DEB">
              <w:t>TOTAL</w:t>
            </w:r>
          </w:p>
        </w:tc>
        <w:tc>
          <w:tcPr>
            <w:tcW w:w="1275" w:type="dxa"/>
            <w:shd w:val="clear" w:color="auto" w:fill="auto"/>
          </w:tcPr>
          <w:p w14:paraId="7FE30501" w14:textId="77777777" w:rsidR="00E94DEB" w:rsidRPr="00E94DEB" w:rsidRDefault="00E94DEB" w:rsidP="00F25454">
            <w:pPr>
              <w:pStyle w:val="Caption"/>
              <w:jc w:val="center"/>
              <w:rPr>
                <w:color w:val="44546A" w:themeColor="text2"/>
                <w:szCs w:val="28"/>
              </w:rPr>
            </w:pPr>
            <w:r w:rsidRPr="00E94DEB">
              <w:rPr>
                <w:color w:val="44546A" w:themeColor="text2"/>
                <w:szCs w:val="28"/>
              </w:rPr>
              <w:t>100%</w:t>
            </w:r>
          </w:p>
          <w:p w14:paraId="4343E6C8" w14:textId="77777777" w:rsidR="00E94DEB" w:rsidRPr="00E94DEB" w:rsidRDefault="00E94DEB" w:rsidP="00F25454">
            <w:pPr>
              <w:rPr>
                <w:rFonts w:ascii="Arial" w:hAnsi="Arial" w:cs="Arial"/>
                <w:sz w:val="28"/>
                <w:szCs w:val="28"/>
              </w:rPr>
            </w:pPr>
          </w:p>
        </w:tc>
      </w:tr>
    </w:tbl>
    <w:p w14:paraId="608D3315" w14:textId="77777777" w:rsidR="00E94DEB" w:rsidRPr="00E94DEB" w:rsidRDefault="00E94DEB" w:rsidP="00E94DEB">
      <w:pPr>
        <w:rPr>
          <w:rFonts w:ascii="Arial" w:hAnsi="Arial" w:cs="Arial"/>
          <w:b/>
          <w:i/>
          <w:sz w:val="28"/>
          <w:szCs w:val="28"/>
        </w:rPr>
      </w:pPr>
    </w:p>
    <w:p w14:paraId="23ED95E8" w14:textId="77777777" w:rsidR="00E94DEB" w:rsidRDefault="00E94DEB">
      <w:pPr>
        <w:rPr>
          <w:rFonts w:ascii="Arial" w:hAnsi="Arial" w:cs="Arial"/>
          <w:b/>
          <w:i/>
          <w:sz w:val="28"/>
          <w:szCs w:val="28"/>
        </w:rPr>
      </w:pPr>
      <w:r>
        <w:rPr>
          <w:rFonts w:ascii="Arial" w:hAnsi="Arial" w:cs="Arial"/>
          <w:b/>
          <w:i/>
          <w:sz w:val="28"/>
          <w:szCs w:val="28"/>
        </w:rPr>
        <w:br w:type="page"/>
      </w:r>
    </w:p>
    <w:p w14:paraId="6C9CA09F" w14:textId="77777777" w:rsidR="00E94DEB" w:rsidRPr="00E94DEB" w:rsidRDefault="00E94DEB" w:rsidP="00E94DEB">
      <w:pPr>
        <w:rPr>
          <w:rFonts w:ascii="Arial" w:hAnsi="Arial" w:cs="Arial"/>
          <w:b/>
          <w:i/>
          <w:sz w:val="28"/>
          <w:szCs w:val="28"/>
        </w:rPr>
      </w:pPr>
      <w:r w:rsidRPr="00E94DEB">
        <w:rPr>
          <w:rFonts w:ascii="Arial" w:hAnsi="Arial" w:cs="Arial"/>
          <w:b/>
          <w:i/>
          <w:sz w:val="28"/>
          <w:szCs w:val="28"/>
        </w:rPr>
        <w:lastRenderedPageBreak/>
        <w:t xml:space="preserve">Word Count: </w:t>
      </w:r>
    </w:p>
    <w:p w14:paraId="4FCAEE92" w14:textId="77777777" w:rsidR="00E94DEB" w:rsidRPr="00E94DEB" w:rsidRDefault="00E94DEB" w:rsidP="00E94DEB">
      <w:pPr>
        <w:rPr>
          <w:rFonts w:ascii="Arial" w:hAnsi="Arial" w:cs="Arial"/>
          <w:b/>
          <w:i/>
          <w:sz w:val="28"/>
          <w:szCs w:val="28"/>
        </w:rPr>
      </w:pPr>
    </w:p>
    <w:p w14:paraId="372F25CA" w14:textId="77777777" w:rsidR="00E94DEB" w:rsidRPr="00E94DEB" w:rsidRDefault="00E94DEB" w:rsidP="00E94DEB">
      <w:pPr>
        <w:rPr>
          <w:rFonts w:ascii="Arial" w:hAnsi="Arial" w:cs="Arial"/>
          <w:i/>
          <w:sz w:val="28"/>
          <w:szCs w:val="28"/>
        </w:rPr>
      </w:pPr>
      <w:r w:rsidRPr="00E94DEB">
        <w:rPr>
          <w:rFonts w:ascii="Arial" w:hAnsi="Arial" w:cs="Arial"/>
          <w:i/>
          <w:sz w:val="28"/>
          <w:szCs w:val="28"/>
        </w:rPr>
        <w:t>With only 3,000 words your report should be concise and to the point. Much of your evaluation may not appear in the final report, though it will be evident from what you write that you have engaged in detailed evaluation and analysis.</w:t>
      </w:r>
    </w:p>
    <w:p w14:paraId="26C98C8D" w14:textId="77777777" w:rsidR="00E94DEB" w:rsidRPr="00E94DEB" w:rsidRDefault="00E94DEB" w:rsidP="00E94DEB">
      <w:pPr>
        <w:rPr>
          <w:rFonts w:ascii="Arial" w:hAnsi="Arial" w:cs="Arial"/>
          <w:vanish/>
          <w:sz w:val="28"/>
          <w:szCs w:val="28"/>
        </w:rPr>
      </w:pPr>
    </w:p>
    <w:p w14:paraId="1D21D2B8" w14:textId="77777777" w:rsidR="00E94DEB" w:rsidRPr="00E94DEB" w:rsidRDefault="00E94DEB" w:rsidP="00E94DEB">
      <w:pPr>
        <w:rPr>
          <w:rFonts w:ascii="Arial" w:hAnsi="Arial" w:cs="Arial"/>
          <w:sz w:val="28"/>
          <w:szCs w:val="28"/>
        </w:rPr>
      </w:pPr>
      <w:r w:rsidRPr="00E94DEB">
        <w:rPr>
          <w:rFonts w:ascii="Arial" w:hAnsi="Arial" w:cs="Arial"/>
          <w:sz w:val="28"/>
          <w:szCs w:val="28"/>
        </w:rPr>
        <w:t xml:space="preserve"> </w:t>
      </w:r>
    </w:p>
    <w:sectPr w:rsidR="00E94DEB" w:rsidRPr="00E94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C448" w14:textId="77777777" w:rsidR="002A363F" w:rsidRDefault="002A363F" w:rsidP="0088527B">
      <w:r>
        <w:separator/>
      </w:r>
    </w:p>
  </w:endnote>
  <w:endnote w:type="continuationSeparator" w:id="0">
    <w:p w14:paraId="147CD060" w14:textId="77777777" w:rsidR="002A363F" w:rsidRDefault="002A363F" w:rsidP="0088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eltenhm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31D7" w14:textId="77777777" w:rsidR="002A363F" w:rsidRDefault="002A363F" w:rsidP="0088527B">
      <w:r>
        <w:separator/>
      </w:r>
    </w:p>
  </w:footnote>
  <w:footnote w:type="continuationSeparator" w:id="0">
    <w:p w14:paraId="78FFE718" w14:textId="77777777" w:rsidR="002A363F" w:rsidRDefault="002A363F" w:rsidP="0088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C5C"/>
    <w:multiLevelType w:val="hybridMultilevel"/>
    <w:tmpl w:val="F55A4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6D24"/>
    <w:multiLevelType w:val="hybridMultilevel"/>
    <w:tmpl w:val="BB9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F6C8E"/>
    <w:multiLevelType w:val="hybridMultilevel"/>
    <w:tmpl w:val="6D8878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97C90"/>
    <w:multiLevelType w:val="hybridMultilevel"/>
    <w:tmpl w:val="07AC90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2B120E"/>
    <w:multiLevelType w:val="hybridMultilevel"/>
    <w:tmpl w:val="2C0E7884"/>
    <w:lvl w:ilvl="0" w:tplc="31DE84A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C5F45"/>
    <w:multiLevelType w:val="multilevel"/>
    <w:tmpl w:val="2632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154A0"/>
    <w:multiLevelType w:val="hybridMultilevel"/>
    <w:tmpl w:val="9CC01AB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A005B4"/>
    <w:multiLevelType w:val="hybridMultilevel"/>
    <w:tmpl w:val="F49A5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3C3C59"/>
    <w:multiLevelType w:val="hybridMultilevel"/>
    <w:tmpl w:val="BA8E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06F49"/>
    <w:multiLevelType w:val="hybridMultilevel"/>
    <w:tmpl w:val="39723D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5C2DDD"/>
    <w:multiLevelType w:val="hybridMultilevel"/>
    <w:tmpl w:val="C25E1E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5221F1"/>
    <w:multiLevelType w:val="hybridMultilevel"/>
    <w:tmpl w:val="B6F8C1C6"/>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2" w15:restartNumberingAfterBreak="0">
    <w:nsid w:val="35B800C9"/>
    <w:multiLevelType w:val="hybridMultilevel"/>
    <w:tmpl w:val="A40E4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32DC1"/>
    <w:multiLevelType w:val="multilevel"/>
    <w:tmpl w:val="F4C0F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C2ACA"/>
    <w:multiLevelType w:val="hybridMultilevel"/>
    <w:tmpl w:val="B8E0E7F4"/>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u w:val="no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4582F"/>
    <w:multiLevelType w:val="hybridMultilevel"/>
    <w:tmpl w:val="D1566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D45A6"/>
    <w:multiLevelType w:val="hybridMultilevel"/>
    <w:tmpl w:val="561494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426B36D4"/>
    <w:multiLevelType w:val="hybridMultilevel"/>
    <w:tmpl w:val="59EC4D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8400F4"/>
    <w:multiLevelType w:val="hybridMultilevel"/>
    <w:tmpl w:val="CBA65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82DCB"/>
    <w:multiLevelType w:val="hybridMultilevel"/>
    <w:tmpl w:val="00DA0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FF45B5"/>
    <w:multiLevelType w:val="hybridMultilevel"/>
    <w:tmpl w:val="FC8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619ED"/>
    <w:multiLevelType w:val="hybridMultilevel"/>
    <w:tmpl w:val="7B5AA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0A34747"/>
    <w:multiLevelType w:val="hybridMultilevel"/>
    <w:tmpl w:val="2FC4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C2615C"/>
    <w:multiLevelType w:val="hybridMultilevel"/>
    <w:tmpl w:val="A904A88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4005549"/>
    <w:multiLevelType w:val="hybridMultilevel"/>
    <w:tmpl w:val="328809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5167E76"/>
    <w:multiLevelType w:val="hybridMultilevel"/>
    <w:tmpl w:val="9B709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7837C2"/>
    <w:multiLevelType w:val="hybridMultilevel"/>
    <w:tmpl w:val="F34EA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D27A39"/>
    <w:multiLevelType w:val="hybridMultilevel"/>
    <w:tmpl w:val="6130FD3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5F3544B8"/>
    <w:multiLevelType w:val="hybridMultilevel"/>
    <w:tmpl w:val="4600C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1C3061"/>
    <w:multiLevelType w:val="hybridMultilevel"/>
    <w:tmpl w:val="88EC4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4205D3F"/>
    <w:multiLevelType w:val="hybridMultilevel"/>
    <w:tmpl w:val="D09EC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6C5EB3"/>
    <w:multiLevelType w:val="hybridMultilevel"/>
    <w:tmpl w:val="1DE07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C64BA"/>
    <w:multiLevelType w:val="hybridMultilevel"/>
    <w:tmpl w:val="99DC0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12E51"/>
    <w:multiLevelType w:val="hybridMultilevel"/>
    <w:tmpl w:val="15D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42329"/>
    <w:multiLevelType w:val="hybridMultilevel"/>
    <w:tmpl w:val="4CA6D8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97486C"/>
    <w:multiLevelType w:val="hybridMultilevel"/>
    <w:tmpl w:val="1278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C13BC"/>
    <w:multiLevelType w:val="hybridMultilevel"/>
    <w:tmpl w:val="E3B2AF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25"/>
  </w:num>
  <w:num w:numId="5">
    <w:abstractNumId w:val="9"/>
  </w:num>
  <w:num w:numId="6">
    <w:abstractNumId w:val="30"/>
  </w:num>
  <w:num w:numId="7">
    <w:abstractNumId w:val="6"/>
  </w:num>
  <w:num w:numId="8">
    <w:abstractNumId w:val="24"/>
  </w:num>
  <w:num w:numId="9">
    <w:abstractNumId w:val="17"/>
  </w:num>
  <w:num w:numId="10">
    <w:abstractNumId w:val="32"/>
  </w:num>
  <w:num w:numId="11">
    <w:abstractNumId w:val="3"/>
  </w:num>
  <w:num w:numId="12">
    <w:abstractNumId w:val="27"/>
  </w:num>
  <w:num w:numId="13">
    <w:abstractNumId w:val="28"/>
  </w:num>
  <w:num w:numId="14">
    <w:abstractNumId w:val="29"/>
  </w:num>
  <w:num w:numId="15">
    <w:abstractNumId w:val="23"/>
  </w:num>
  <w:num w:numId="16">
    <w:abstractNumId w:val="22"/>
  </w:num>
  <w:num w:numId="17">
    <w:abstractNumId w:val="12"/>
  </w:num>
  <w:num w:numId="18">
    <w:abstractNumId w:val="33"/>
  </w:num>
  <w:num w:numId="19">
    <w:abstractNumId w:val="4"/>
  </w:num>
  <w:num w:numId="20">
    <w:abstractNumId w:val="19"/>
  </w:num>
  <w:num w:numId="21">
    <w:abstractNumId w:val="18"/>
  </w:num>
  <w:num w:numId="22">
    <w:abstractNumId w:val="1"/>
  </w:num>
  <w:num w:numId="23">
    <w:abstractNumId w:val="31"/>
  </w:num>
  <w:num w:numId="24">
    <w:abstractNumId w:val="21"/>
  </w:num>
  <w:num w:numId="25">
    <w:abstractNumId w:val="14"/>
  </w:num>
  <w:num w:numId="26">
    <w:abstractNumId w:val="36"/>
  </w:num>
  <w:num w:numId="27">
    <w:abstractNumId w:val="5"/>
  </w:num>
  <w:num w:numId="28">
    <w:abstractNumId w:val="13"/>
  </w:num>
  <w:num w:numId="29">
    <w:abstractNumId w:val="16"/>
  </w:num>
  <w:num w:numId="30">
    <w:abstractNumId w:val="11"/>
  </w:num>
  <w:num w:numId="31">
    <w:abstractNumId w:val="34"/>
  </w:num>
  <w:num w:numId="32">
    <w:abstractNumId w:val="26"/>
  </w:num>
  <w:num w:numId="33">
    <w:abstractNumId w:val="15"/>
  </w:num>
  <w:num w:numId="34">
    <w:abstractNumId w:val="7"/>
  </w:num>
  <w:num w:numId="35">
    <w:abstractNumId w:val="20"/>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96"/>
    <w:rsid w:val="00017941"/>
    <w:rsid w:val="00034839"/>
    <w:rsid w:val="00034AAA"/>
    <w:rsid w:val="000916EB"/>
    <w:rsid w:val="000A23E2"/>
    <w:rsid w:val="000B73A0"/>
    <w:rsid w:val="000C54AD"/>
    <w:rsid w:val="000F0FC6"/>
    <w:rsid w:val="00110675"/>
    <w:rsid w:val="001172FD"/>
    <w:rsid w:val="001216FE"/>
    <w:rsid w:val="0012284F"/>
    <w:rsid w:val="00145F09"/>
    <w:rsid w:val="00156033"/>
    <w:rsid w:val="00171DC3"/>
    <w:rsid w:val="00176840"/>
    <w:rsid w:val="001A2397"/>
    <w:rsid w:val="001B3518"/>
    <w:rsid w:val="001B769C"/>
    <w:rsid w:val="002117AA"/>
    <w:rsid w:val="00214058"/>
    <w:rsid w:val="002219EB"/>
    <w:rsid w:val="00260012"/>
    <w:rsid w:val="00271D92"/>
    <w:rsid w:val="00276397"/>
    <w:rsid w:val="002848DC"/>
    <w:rsid w:val="0028533A"/>
    <w:rsid w:val="00287521"/>
    <w:rsid w:val="0028764B"/>
    <w:rsid w:val="00295191"/>
    <w:rsid w:val="002A363F"/>
    <w:rsid w:val="002E2D86"/>
    <w:rsid w:val="002E7312"/>
    <w:rsid w:val="0030067A"/>
    <w:rsid w:val="00304340"/>
    <w:rsid w:val="00323449"/>
    <w:rsid w:val="003248CB"/>
    <w:rsid w:val="00372574"/>
    <w:rsid w:val="0038232D"/>
    <w:rsid w:val="003B7885"/>
    <w:rsid w:val="003F1066"/>
    <w:rsid w:val="00412950"/>
    <w:rsid w:val="004152B3"/>
    <w:rsid w:val="00415A01"/>
    <w:rsid w:val="004214C9"/>
    <w:rsid w:val="004377A8"/>
    <w:rsid w:val="004455D4"/>
    <w:rsid w:val="00455B15"/>
    <w:rsid w:val="00462770"/>
    <w:rsid w:val="0047498A"/>
    <w:rsid w:val="00482120"/>
    <w:rsid w:val="004A2E5B"/>
    <w:rsid w:val="004A3084"/>
    <w:rsid w:val="004B4351"/>
    <w:rsid w:val="004C2340"/>
    <w:rsid w:val="004C7A9C"/>
    <w:rsid w:val="004D5784"/>
    <w:rsid w:val="004F25ED"/>
    <w:rsid w:val="004F33C2"/>
    <w:rsid w:val="00503A2D"/>
    <w:rsid w:val="005119EB"/>
    <w:rsid w:val="00514DA9"/>
    <w:rsid w:val="005743EE"/>
    <w:rsid w:val="005771CB"/>
    <w:rsid w:val="005933A4"/>
    <w:rsid w:val="005A5101"/>
    <w:rsid w:val="005A7DA5"/>
    <w:rsid w:val="005C1275"/>
    <w:rsid w:val="005C18B6"/>
    <w:rsid w:val="005D3AC9"/>
    <w:rsid w:val="005D7736"/>
    <w:rsid w:val="006068DC"/>
    <w:rsid w:val="00614C1F"/>
    <w:rsid w:val="006814D2"/>
    <w:rsid w:val="00685F8A"/>
    <w:rsid w:val="006A22E5"/>
    <w:rsid w:val="006B7A10"/>
    <w:rsid w:val="006D2512"/>
    <w:rsid w:val="006D35C2"/>
    <w:rsid w:val="006E784A"/>
    <w:rsid w:val="006F2439"/>
    <w:rsid w:val="006F5136"/>
    <w:rsid w:val="007100BD"/>
    <w:rsid w:val="007111AD"/>
    <w:rsid w:val="00713FBA"/>
    <w:rsid w:val="00726C6B"/>
    <w:rsid w:val="00727496"/>
    <w:rsid w:val="0073384B"/>
    <w:rsid w:val="0074454B"/>
    <w:rsid w:val="00752A99"/>
    <w:rsid w:val="00756581"/>
    <w:rsid w:val="00764431"/>
    <w:rsid w:val="007B7F7B"/>
    <w:rsid w:val="007D0419"/>
    <w:rsid w:val="00801252"/>
    <w:rsid w:val="00801C6C"/>
    <w:rsid w:val="008068C6"/>
    <w:rsid w:val="0081202A"/>
    <w:rsid w:val="00812936"/>
    <w:rsid w:val="00821AC4"/>
    <w:rsid w:val="00856001"/>
    <w:rsid w:val="00865221"/>
    <w:rsid w:val="008710E7"/>
    <w:rsid w:val="00884F26"/>
    <w:rsid w:val="0088527B"/>
    <w:rsid w:val="008C1EF9"/>
    <w:rsid w:val="008C6BFB"/>
    <w:rsid w:val="008D61C5"/>
    <w:rsid w:val="008E3FF7"/>
    <w:rsid w:val="00902291"/>
    <w:rsid w:val="00932F67"/>
    <w:rsid w:val="00933C48"/>
    <w:rsid w:val="009371F5"/>
    <w:rsid w:val="009623A8"/>
    <w:rsid w:val="00993805"/>
    <w:rsid w:val="009A72DB"/>
    <w:rsid w:val="009B75B3"/>
    <w:rsid w:val="009D55B0"/>
    <w:rsid w:val="009E2D96"/>
    <w:rsid w:val="009E51C0"/>
    <w:rsid w:val="009F6609"/>
    <w:rsid w:val="00A002E5"/>
    <w:rsid w:val="00A06C7F"/>
    <w:rsid w:val="00A10F3F"/>
    <w:rsid w:val="00A23E2A"/>
    <w:rsid w:val="00A300D2"/>
    <w:rsid w:val="00A33ED2"/>
    <w:rsid w:val="00A4079D"/>
    <w:rsid w:val="00A560C4"/>
    <w:rsid w:val="00A66808"/>
    <w:rsid w:val="00A8656B"/>
    <w:rsid w:val="00AD065C"/>
    <w:rsid w:val="00AD19B3"/>
    <w:rsid w:val="00AD3728"/>
    <w:rsid w:val="00AD5834"/>
    <w:rsid w:val="00AF32B9"/>
    <w:rsid w:val="00B12CC6"/>
    <w:rsid w:val="00B45F55"/>
    <w:rsid w:val="00B66030"/>
    <w:rsid w:val="00B723F6"/>
    <w:rsid w:val="00BA768E"/>
    <w:rsid w:val="00BC432C"/>
    <w:rsid w:val="00BD4B69"/>
    <w:rsid w:val="00BE7955"/>
    <w:rsid w:val="00C0061D"/>
    <w:rsid w:val="00C06F28"/>
    <w:rsid w:val="00C1272B"/>
    <w:rsid w:val="00C16E9C"/>
    <w:rsid w:val="00C3024B"/>
    <w:rsid w:val="00C67C33"/>
    <w:rsid w:val="00C7672D"/>
    <w:rsid w:val="00C84885"/>
    <w:rsid w:val="00C974A7"/>
    <w:rsid w:val="00CC48F4"/>
    <w:rsid w:val="00CE2958"/>
    <w:rsid w:val="00D17175"/>
    <w:rsid w:val="00D2115F"/>
    <w:rsid w:val="00D37DC5"/>
    <w:rsid w:val="00D57310"/>
    <w:rsid w:val="00D673FA"/>
    <w:rsid w:val="00D7540E"/>
    <w:rsid w:val="00D80E65"/>
    <w:rsid w:val="00D87253"/>
    <w:rsid w:val="00DB3C79"/>
    <w:rsid w:val="00DB4283"/>
    <w:rsid w:val="00DF5D73"/>
    <w:rsid w:val="00E34C27"/>
    <w:rsid w:val="00E6764F"/>
    <w:rsid w:val="00E86701"/>
    <w:rsid w:val="00E9120B"/>
    <w:rsid w:val="00E94DEB"/>
    <w:rsid w:val="00EA1819"/>
    <w:rsid w:val="00EA5446"/>
    <w:rsid w:val="00EC0BBF"/>
    <w:rsid w:val="00ED29E4"/>
    <w:rsid w:val="00EF3573"/>
    <w:rsid w:val="00F03674"/>
    <w:rsid w:val="00F14648"/>
    <w:rsid w:val="00F222D6"/>
    <w:rsid w:val="00F46C3F"/>
    <w:rsid w:val="00F5202B"/>
    <w:rsid w:val="00F81279"/>
    <w:rsid w:val="00F91F1D"/>
    <w:rsid w:val="00FC40C2"/>
    <w:rsid w:val="00FC7FC9"/>
    <w:rsid w:val="00FD7FD1"/>
    <w:rsid w:val="00FE28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8AD5"/>
  <w15:docId w15:val="{1824E303-1952-4D06-B5E8-9846E15D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9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2D96"/>
    <w:pPr>
      <w:ind w:right="15"/>
      <w:jc w:val="both"/>
    </w:pPr>
    <w:rPr>
      <w:rFonts w:ascii="Arial" w:hAnsi="Arial" w:cs="Arial"/>
      <w:sz w:val="28"/>
      <w:szCs w:val="20"/>
    </w:rPr>
  </w:style>
  <w:style w:type="character" w:customStyle="1" w:styleId="BodyTextChar">
    <w:name w:val="Body Text Char"/>
    <w:link w:val="BodyText"/>
    <w:rsid w:val="009E2D96"/>
    <w:rPr>
      <w:rFonts w:ascii="Arial" w:eastAsia="Times New Roman" w:hAnsi="Arial" w:cs="Arial"/>
      <w:sz w:val="28"/>
      <w:szCs w:val="20"/>
      <w:lang w:val="en-US"/>
    </w:rPr>
  </w:style>
  <w:style w:type="paragraph" w:customStyle="1" w:styleId="NormalBullet">
    <w:name w:val="Normal Bullet"/>
    <w:basedOn w:val="Normal"/>
    <w:rsid w:val="009E2D96"/>
    <w:pPr>
      <w:widowControl w:val="0"/>
      <w:tabs>
        <w:tab w:val="left" w:pos="340"/>
      </w:tabs>
      <w:autoSpaceDE w:val="0"/>
      <w:autoSpaceDN w:val="0"/>
      <w:adjustRightInd w:val="0"/>
      <w:spacing w:after="113" w:line="270" w:lineRule="atLeast"/>
      <w:ind w:left="340" w:hanging="340"/>
      <w:jc w:val="both"/>
    </w:pPr>
    <w:rPr>
      <w:rFonts w:ascii="Cheltenhm BT" w:hAnsi="Cheltenhm BT"/>
      <w:sz w:val="23"/>
      <w:szCs w:val="23"/>
    </w:rPr>
  </w:style>
  <w:style w:type="paragraph" w:styleId="Caption">
    <w:name w:val="caption"/>
    <w:basedOn w:val="Normal"/>
    <w:next w:val="Normal"/>
    <w:qFormat/>
    <w:rsid w:val="009E2D96"/>
    <w:rPr>
      <w:rFonts w:ascii="Arial" w:hAnsi="Arial" w:cs="Arial"/>
      <w:b/>
      <w:bCs/>
      <w:snapToGrid w:val="0"/>
      <w:color w:val="0000FF"/>
      <w:sz w:val="28"/>
      <w:lang w:val="en-GB"/>
    </w:rPr>
  </w:style>
  <w:style w:type="paragraph" w:styleId="ListParagraph">
    <w:name w:val="List Paragraph"/>
    <w:basedOn w:val="Normal"/>
    <w:qFormat/>
    <w:rsid w:val="009E2D96"/>
    <w:pPr>
      <w:ind w:left="720"/>
      <w:contextualSpacing/>
    </w:pPr>
  </w:style>
  <w:style w:type="paragraph" w:styleId="BalloonText">
    <w:name w:val="Balloon Text"/>
    <w:basedOn w:val="Normal"/>
    <w:link w:val="BalloonTextChar"/>
    <w:uiPriority w:val="99"/>
    <w:semiHidden/>
    <w:unhideWhenUsed/>
    <w:rsid w:val="002E7312"/>
    <w:rPr>
      <w:rFonts w:ascii="Tahoma" w:hAnsi="Tahoma" w:cs="Tahoma"/>
      <w:sz w:val="16"/>
      <w:szCs w:val="16"/>
    </w:rPr>
  </w:style>
  <w:style w:type="character" w:customStyle="1" w:styleId="BalloonTextChar">
    <w:name w:val="Balloon Text Char"/>
    <w:link w:val="BalloonText"/>
    <w:uiPriority w:val="99"/>
    <w:semiHidden/>
    <w:rsid w:val="002E7312"/>
    <w:rPr>
      <w:rFonts w:ascii="Tahoma" w:eastAsia="Times New Roman" w:hAnsi="Tahoma" w:cs="Tahoma"/>
      <w:sz w:val="16"/>
      <w:szCs w:val="16"/>
      <w:lang w:val="en-US"/>
    </w:rPr>
  </w:style>
  <w:style w:type="table" w:styleId="TableGrid">
    <w:name w:val="Table Grid"/>
    <w:basedOn w:val="TableNormal"/>
    <w:uiPriority w:val="59"/>
    <w:rsid w:val="00AD0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A23E2A"/>
    <w:pPr>
      <w:spacing w:after="120"/>
      <w:ind w:left="283"/>
    </w:pPr>
    <w:rPr>
      <w:sz w:val="16"/>
      <w:szCs w:val="16"/>
    </w:rPr>
  </w:style>
  <w:style w:type="character" w:customStyle="1" w:styleId="BodyTextIndent3Char">
    <w:name w:val="Body Text Indent 3 Char"/>
    <w:link w:val="BodyTextIndent3"/>
    <w:uiPriority w:val="99"/>
    <w:rsid w:val="00A23E2A"/>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88527B"/>
    <w:pPr>
      <w:tabs>
        <w:tab w:val="center" w:pos="4513"/>
        <w:tab w:val="right" w:pos="9026"/>
      </w:tabs>
    </w:pPr>
  </w:style>
  <w:style w:type="character" w:customStyle="1" w:styleId="HeaderChar">
    <w:name w:val="Header Char"/>
    <w:link w:val="Header"/>
    <w:uiPriority w:val="99"/>
    <w:rsid w:val="0088527B"/>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8527B"/>
    <w:pPr>
      <w:tabs>
        <w:tab w:val="center" w:pos="4513"/>
        <w:tab w:val="right" w:pos="9026"/>
      </w:tabs>
    </w:pPr>
  </w:style>
  <w:style w:type="character" w:customStyle="1" w:styleId="FooterChar">
    <w:name w:val="Footer Char"/>
    <w:link w:val="Footer"/>
    <w:uiPriority w:val="99"/>
    <w:rsid w:val="0088527B"/>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7104">
      <w:bodyDiv w:val="1"/>
      <w:marLeft w:val="0"/>
      <w:marRight w:val="0"/>
      <w:marTop w:val="0"/>
      <w:marBottom w:val="0"/>
      <w:divBdr>
        <w:top w:val="none" w:sz="0" w:space="0" w:color="auto"/>
        <w:left w:val="none" w:sz="0" w:space="0" w:color="auto"/>
        <w:bottom w:val="none" w:sz="0" w:space="0" w:color="auto"/>
        <w:right w:val="none" w:sz="0" w:space="0" w:color="auto"/>
      </w:divBdr>
    </w:div>
    <w:div w:id="1137069446">
      <w:bodyDiv w:val="1"/>
      <w:marLeft w:val="0"/>
      <w:marRight w:val="0"/>
      <w:marTop w:val="0"/>
      <w:marBottom w:val="0"/>
      <w:divBdr>
        <w:top w:val="none" w:sz="0" w:space="0" w:color="auto"/>
        <w:left w:val="none" w:sz="0" w:space="0" w:color="auto"/>
        <w:bottom w:val="none" w:sz="0" w:space="0" w:color="auto"/>
        <w:right w:val="none" w:sz="0" w:space="0" w:color="auto"/>
      </w:divBdr>
      <w:divsChild>
        <w:div w:id="154541827">
          <w:marLeft w:val="0"/>
          <w:marRight w:val="0"/>
          <w:marTop w:val="0"/>
          <w:marBottom w:val="0"/>
          <w:divBdr>
            <w:top w:val="none" w:sz="0" w:space="0" w:color="auto"/>
            <w:left w:val="none" w:sz="0" w:space="0" w:color="auto"/>
            <w:bottom w:val="none" w:sz="0" w:space="0" w:color="auto"/>
            <w:right w:val="none" w:sz="0" w:space="0" w:color="auto"/>
          </w:divBdr>
          <w:divsChild>
            <w:div w:id="414278410">
              <w:marLeft w:val="0"/>
              <w:marRight w:val="0"/>
              <w:marTop w:val="0"/>
              <w:marBottom w:val="0"/>
              <w:divBdr>
                <w:top w:val="none" w:sz="0" w:space="0" w:color="auto"/>
                <w:left w:val="none" w:sz="0" w:space="0" w:color="auto"/>
                <w:bottom w:val="none" w:sz="0" w:space="0" w:color="auto"/>
                <w:right w:val="none" w:sz="0" w:space="0" w:color="auto"/>
              </w:divBdr>
              <w:divsChild>
                <w:div w:id="1757707213">
                  <w:marLeft w:val="0"/>
                  <w:marRight w:val="0"/>
                  <w:marTop w:val="195"/>
                  <w:marBottom w:val="0"/>
                  <w:divBdr>
                    <w:top w:val="none" w:sz="0" w:space="0" w:color="auto"/>
                    <w:left w:val="none" w:sz="0" w:space="0" w:color="auto"/>
                    <w:bottom w:val="none" w:sz="0" w:space="0" w:color="auto"/>
                    <w:right w:val="none" w:sz="0" w:space="0" w:color="auto"/>
                  </w:divBdr>
                  <w:divsChild>
                    <w:div w:id="1203135958">
                      <w:marLeft w:val="0"/>
                      <w:marRight w:val="0"/>
                      <w:marTop w:val="0"/>
                      <w:marBottom w:val="0"/>
                      <w:divBdr>
                        <w:top w:val="none" w:sz="0" w:space="0" w:color="auto"/>
                        <w:left w:val="none" w:sz="0" w:space="0" w:color="auto"/>
                        <w:bottom w:val="none" w:sz="0" w:space="0" w:color="auto"/>
                        <w:right w:val="none" w:sz="0" w:space="0" w:color="auto"/>
                      </w:divBdr>
                      <w:divsChild>
                        <w:div w:id="1959096643">
                          <w:marLeft w:val="0"/>
                          <w:marRight w:val="0"/>
                          <w:marTop w:val="0"/>
                          <w:marBottom w:val="0"/>
                          <w:divBdr>
                            <w:top w:val="none" w:sz="0" w:space="0" w:color="auto"/>
                            <w:left w:val="none" w:sz="0" w:space="0" w:color="auto"/>
                            <w:bottom w:val="none" w:sz="0" w:space="0" w:color="auto"/>
                            <w:right w:val="none" w:sz="0" w:space="0" w:color="auto"/>
                          </w:divBdr>
                          <w:divsChild>
                            <w:div w:id="113837439">
                              <w:marLeft w:val="0"/>
                              <w:marRight w:val="0"/>
                              <w:marTop w:val="0"/>
                              <w:marBottom w:val="0"/>
                              <w:divBdr>
                                <w:top w:val="none" w:sz="0" w:space="0" w:color="auto"/>
                                <w:left w:val="none" w:sz="0" w:space="0" w:color="auto"/>
                                <w:bottom w:val="none" w:sz="0" w:space="0" w:color="auto"/>
                                <w:right w:val="none" w:sz="0" w:space="0" w:color="auto"/>
                              </w:divBdr>
                              <w:divsChild>
                                <w:div w:id="23755841">
                                  <w:marLeft w:val="0"/>
                                  <w:marRight w:val="0"/>
                                  <w:marTop w:val="0"/>
                                  <w:marBottom w:val="0"/>
                                  <w:divBdr>
                                    <w:top w:val="none" w:sz="0" w:space="0" w:color="auto"/>
                                    <w:left w:val="none" w:sz="0" w:space="0" w:color="auto"/>
                                    <w:bottom w:val="none" w:sz="0" w:space="0" w:color="auto"/>
                                    <w:right w:val="none" w:sz="0" w:space="0" w:color="auto"/>
                                  </w:divBdr>
                                  <w:divsChild>
                                    <w:div w:id="2143494503">
                                      <w:marLeft w:val="0"/>
                                      <w:marRight w:val="0"/>
                                      <w:marTop w:val="0"/>
                                      <w:marBottom w:val="0"/>
                                      <w:divBdr>
                                        <w:top w:val="none" w:sz="0" w:space="0" w:color="auto"/>
                                        <w:left w:val="none" w:sz="0" w:space="0" w:color="auto"/>
                                        <w:bottom w:val="none" w:sz="0" w:space="0" w:color="auto"/>
                                        <w:right w:val="none" w:sz="0" w:space="0" w:color="auto"/>
                                      </w:divBdr>
                                      <w:divsChild>
                                        <w:div w:id="539897686">
                                          <w:marLeft w:val="0"/>
                                          <w:marRight w:val="0"/>
                                          <w:marTop w:val="0"/>
                                          <w:marBottom w:val="0"/>
                                          <w:divBdr>
                                            <w:top w:val="none" w:sz="0" w:space="0" w:color="auto"/>
                                            <w:left w:val="none" w:sz="0" w:space="0" w:color="auto"/>
                                            <w:bottom w:val="none" w:sz="0" w:space="0" w:color="auto"/>
                                            <w:right w:val="none" w:sz="0" w:space="0" w:color="auto"/>
                                          </w:divBdr>
                                          <w:divsChild>
                                            <w:div w:id="1741252516">
                                              <w:marLeft w:val="0"/>
                                              <w:marRight w:val="0"/>
                                              <w:marTop w:val="0"/>
                                              <w:marBottom w:val="180"/>
                                              <w:divBdr>
                                                <w:top w:val="none" w:sz="0" w:space="0" w:color="auto"/>
                                                <w:left w:val="none" w:sz="0" w:space="0" w:color="auto"/>
                                                <w:bottom w:val="none" w:sz="0" w:space="0" w:color="auto"/>
                                                <w:right w:val="none" w:sz="0" w:space="0" w:color="auto"/>
                                              </w:divBdr>
                                              <w:divsChild>
                                                <w:div w:id="209612930">
                                                  <w:marLeft w:val="0"/>
                                                  <w:marRight w:val="0"/>
                                                  <w:marTop w:val="0"/>
                                                  <w:marBottom w:val="0"/>
                                                  <w:divBdr>
                                                    <w:top w:val="none" w:sz="0" w:space="0" w:color="auto"/>
                                                    <w:left w:val="none" w:sz="0" w:space="0" w:color="auto"/>
                                                    <w:bottom w:val="none" w:sz="0" w:space="0" w:color="auto"/>
                                                    <w:right w:val="none" w:sz="0" w:space="0" w:color="auto"/>
                                                  </w:divBdr>
                                                  <w:divsChild>
                                                    <w:div w:id="777913098">
                                                      <w:marLeft w:val="0"/>
                                                      <w:marRight w:val="0"/>
                                                      <w:marTop w:val="0"/>
                                                      <w:marBottom w:val="0"/>
                                                      <w:divBdr>
                                                        <w:top w:val="none" w:sz="0" w:space="0" w:color="auto"/>
                                                        <w:left w:val="none" w:sz="0" w:space="0" w:color="auto"/>
                                                        <w:bottom w:val="none" w:sz="0" w:space="0" w:color="auto"/>
                                                        <w:right w:val="none" w:sz="0" w:space="0" w:color="auto"/>
                                                      </w:divBdr>
                                                      <w:divsChild>
                                                        <w:div w:id="1471246171">
                                                          <w:marLeft w:val="0"/>
                                                          <w:marRight w:val="0"/>
                                                          <w:marTop w:val="0"/>
                                                          <w:marBottom w:val="0"/>
                                                          <w:divBdr>
                                                            <w:top w:val="none" w:sz="0" w:space="0" w:color="auto"/>
                                                            <w:left w:val="none" w:sz="0" w:space="0" w:color="auto"/>
                                                            <w:bottom w:val="none" w:sz="0" w:space="0" w:color="auto"/>
                                                            <w:right w:val="none" w:sz="0" w:space="0" w:color="auto"/>
                                                          </w:divBdr>
                                                          <w:divsChild>
                                                            <w:div w:id="440149757">
                                                              <w:marLeft w:val="0"/>
                                                              <w:marRight w:val="0"/>
                                                              <w:marTop w:val="0"/>
                                                              <w:marBottom w:val="0"/>
                                                              <w:divBdr>
                                                                <w:top w:val="none" w:sz="0" w:space="0" w:color="auto"/>
                                                                <w:left w:val="none" w:sz="0" w:space="0" w:color="auto"/>
                                                                <w:bottom w:val="none" w:sz="0" w:space="0" w:color="auto"/>
                                                                <w:right w:val="none" w:sz="0" w:space="0" w:color="auto"/>
                                                              </w:divBdr>
                                                              <w:divsChild>
                                                                <w:div w:id="939097855">
                                                                  <w:marLeft w:val="0"/>
                                                                  <w:marRight w:val="0"/>
                                                                  <w:marTop w:val="0"/>
                                                                  <w:marBottom w:val="0"/>
                                                                  <w:divBdr>
                                                                    <w:top w:val="none" w:sz="0" w:space="0" w:color="auto"/>
                                                                    <w:left w:val="none" w:sz="0" w:space="0" w:color="auto"/>
                                                                    <w:bottom w:val="none" w:sz="0" w:space="0" w:color="auto"/>
                                                                    <w:right w:val="none" w:sz="0" w:space="0" w:color="auto"/>
                                                                  </w:divBdr>
                                                                  <w:divsChild>
                                                                    <w:div w:id="580405648">
                                                                      <w:marLeft w:val="0"/>
                                                                      <w:marRight w:val="0"/>
                                                                      <w:marTop w:val="0"/>
                                                                      <w:marBottom w:val="0"/>
                                                                      <w:divBdr>
                                                                        <w:top w:val="none" w:sz="0" w:space="0" w:color="auto"/>
                                                                        <w:left w:val="none" w:sz="0" w:space="0" w:color="auto"/>
                                                                        <w:bottom w:val="none" w:sz="0" w:space="0" w:color="auto"/>
                                                                        <w:right w:val="none" w:sz="0" w:space="0" w:color="auto"/>
                                                                      </w:divBdr>
                                                                      <w:divsChild>
                                                                        <w:div w:id="12623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393344">
      <w:bodyDiv w:val="1"/>
      <w:marLeft w:val="0"/>
      <w:marRight w:val="0"/>
      <w:marTop w:val="0"/>
      <w:marBottom w:val="0"/>
      <w:divBdr>
        <w:top w:val="none" w:sz="0" w:space="0" w:color="auto"/>
        <w:left w:val="none" w:sz="0" w:space="0" w:color="auto"/>
        <w:bottom w:val="none" w:sz="0" w:space="0" w:color="auto"/>
        <w:right w:val="none" w:sz="0" w:space="0" w:color="auto"/>
      </w:divBdr>
      <w:divsChild>
        <w:div w:id="108479195">
          <w:marLeft w:val="0"/>
          <w:marRight w:val="0"/>
          <w:marTop w:val="0"/>
          <w:marBottom w:val="0"/>
          <w:divBdr>
            <w:top w:val="none" w:sz="0" w:space="0" w:color="auto"/>
            <w:left w:val="none" w:sz="0" w:space="0" w:color="auto"/>
            <w:bottom w:val="none" w:sz="0" w:space="0" w:color="auto"/>
            <w:right w:val="none" w:sz="0" w:space="0" w:color="auto"/>
          </w:divBdr>
          <w:divsChild>
            <w:div w:id="298537429">
              <w:marLeft w:val="0"/>
              <w:marRight w:val="0"/>
              <w:marTop w:val="0"/>
              <w:marBottom w:val="0"/>
              <w:divBdr>
                <w:top w:val="none" w:sz="0" w:space="0" w:color="auto"/>
                <w:left w:val="none" w:sz="0" w:space="0" w:color="auto"/>
                <w:bottom w:val="none" w:sz="0" w:space="0" w:color="auto"/>
                <w:right w:val="none" w:sz="0" w:space="0" w:color="auto"/>
              </w:divBdr>
              <w:divsChild>
                <w:div w:id="1279527650">
                  <w:marLeft w:val="0"/>
                  <w:marRight w:val="0"/>
                  <w:marTop w:val="195"/>
                  <w:marBottom w:val="0"/>
                  <w:divBdr>
                    <w:top w:val="none" w:sz="0" w:space="0" w:color="auto"/>
                    <w:left w:val="none" w:sz="0" w:space="0" w:color="auto"/>
                    <w:bottom w:val="none" w:sz="0" w:space="0" w:color="auto"/>
                    <w:right w:val="none" w:sz="0" w:space="0" w:color="auto"/>
                  </w:divBdr>
                  <w:divsChild>
                    <w:div w:id="1845894161">
                      <w:marLeft w:val="0"/>
                      <w:marRight w:val="0"/>
                      <w:marTop w:val="0"/>
                      <w:marBottom w:val="0"/>
                      <w:divBdr>
                        <w:top w:val="none" w:sz="0" w:space="0" w:color="auto"/>
                        <w:left w:val="none" w:sz="0" w:space="0" w:color="auto"/>
                        <w:bottom w:val="none" w:sz="0" w:space="0" w:color="auto"/>
                        <w:right w:val="none" w:sz="0" w:space="0" w:color="auto"/>
                      </w:divBdr>
                      <w:divsChild>
                        <w:div w:id="990791351">
                          <w:marLeft w:val="0"/>
                          <w:marRight w:val="0"/>
                          <w:marTop w:val="0"/>
                          <w:marBottom w:val="0"/>
                          <w:divBdr>
                            <w:top w:val="none" w:sz="0" w:space="0" w:color="auto"/>
                            <w:left w:val="none" w:sz="0" w:space="0" w:color="auto"/>
                            <w:bottom w:val="none" w:sz="0" w:space="0" w:color="auto"/>
                            <w:right w:val="none" w:sz="0" w:space="0" w:color="auto"/>
                          </w:divBdr>
                          <w:divsChild>
                            <w:div w:id="1882597817">
                              <w:marLeft w:val="0"/>
                              <w:marRight w:val="0"/>
                              <w:marTop w:val="0"/>
                              <w:marBottom w:val="0"/>
                              <w:divBdr>
                                <w:top w:val="none" w:sz="0" w:space="0" w:color="auto"/>
                                <w:left w:val="none" w:sz="0" w:space="0" w:color="auto"/>
                                <w:bottom w:val="none" w:sz="0" w:space="0" w:color="auto"/>
                                <w:right w:val="none" w:sz="0" w:space="0" w:color="auto"/>
                              </w:divBdr>
                              <w:divsChild>
                                <w:div w:id="844245525">
                                  <w:marLeft w:val="0"/>
                                  <w:marRight w:val="0"/>
                                  <w:marTop w:val="0"/>
                                  <w:marBottom w:val="0"/>
                                  <w:divBdr>
                                    <w:top w:val="none" w:sz="0" w:space="0" w:color="auto"/>
                                    <w:left w:val="none" w:sz="0" w:space="0" w:color="auto"/>
                                    <w:bottom w:val="none" w:sz="0" w:space="0" w:color="auto"/>
                                    <w:right w:val="none" w:sz="0" w:space="0" w:color="auto"/>
                                  </w:divBdr>
                                  <w:divsChild>
                                    <w:div w:id="76640288">
                                      <w:marLeft w:val="0"/>
                                      <w:marRight w:val="0"/>
                                      <w:marTop w:val="0"/>
                                      <w:marBottom w:val="0"/>
                                      <w:divBdr>
                                        <w:top w:val="none" w:sz="0" w:space="0" w:color="auto"/>
                                        <w:left w:val="none" w:sz="0" w:space="0" w:color="auto"/>
                                        <w:bottom w:val="none" w:sz="0" w:space="0" w:color="auto"/>
                                        <w:right w:val="none" w:sz="0" w:space="0" w:color="auto"/>
                                      </w:divBdr>
                                      <w:divsChild>
                                        <w:div w:id="612899805">
                                          <w:marLeft w:val="0"/>
                                          <w:marRight w:val="0"/>
                                          <w:marTop w:val="0"/>
                                          <w:marBottom w:val="0"/>
                                          <w:divBdr>
                                            <w:top w:val="none" w:sz="0" w:space="0" w:color="auto"/>
                                            <w:left w:val="none" w:sz="0" w:space="0" w:color="auto"/>
                                            <w:bottom w:val="none" w:sz="0" w:space="0" w:color="auto"/>
                                            <w:right w:val="none" w:sz="0" w:space="0" w:color="auto"/>
                                          </w:divBdr>
                                          <w:divsChild>
                                            <w:div w:id="1628973503">
                                              <w:marLeft w:val="0"/>
                                              <w:marRight w:val="0"/>
                                              <w:marTop w:val="0"/>
                                              <w:marBottom w:val="180"/>
                                              <w:divBdr>
                                                <w:top w:val="none" w:sz="0" w:space="0" w:color="auto"/>
                                                <w:left w:val="none" w:sz="0" w:space="0" w:color="auto"/>
                                                <w:bottom w:val="none" w:sz="0" w:space="0" w:color="auto"/>
                                                <w:right w:val="none" w:sz="0" w:space="0" w:color="auto"/>
                                              </w:divBdr>
                                              <w:divsChild>
                                                <w:div w:id="5641757">
                                                  <w:marLeft w:val="0"/>
                                                  <w:marRight w:val="0"/>
                                                  <w:marTop w:val="0"/>
                                                  <w:marBottom w:val="0"/>
                                                  <w:divBdr>
                                                    <w:top w:val="none" w:sz="0" w:space="0" w:color="auto"/>
                                                    <w:left w:val="none" w:sz="0" w:space="0" w:color="auto"/>
                                                    <w:bottom w:val="none" w:sz="0" w:space="0" w:color="auto"/>
                                                    <w:right w:val="none" w:sz="0" w:space="0" w:color="auto"/>
                                                  </w:divBdr>
                                                  <w:divsChild>
                                                    <w:div w:id="840969849">
                                                      <w:marLeft w:val="0"/>
                                                      <w:marRight w:val="0"/>
                                                      <w:marTop w:val="0"/>
                                                      <w:marBottom w:val="0"/>
                                                      <w:divBdr>
                                                        <w:top w:val="none" w:sz="0" w:space="0" w:color="auto"/>
                                                        <w:left w:val="none" w:sz="0" w:space="0" w:color="auto"/>
                                                        <w:bottom w:val="none" w:sz="0" w:space="0" w:color="auto"/>
                                                        <w:right w:val="none" w:sz="0" w:space="0" w:color="auto"/>
                                                      </w:divBdr>
                                                      <w:divsChild>
                                                        <w:div w:id="185169876">
                                                          <w:marLeft w:val="0"/>
                                                          <w:marRight w:val="0"/>
                                                          <w:marTop w:val="0"/>
                                                          <w:marBottom w:val="0"/>
                                                          <w:divBdr>
                                                            <w:top w:val="none" w:sz="0" w:space="0" w:color="auto"/>
                                                            <w:left w:val="none" w:sz="0" w:space="0" w:color="auto"/>
                                                            <w:bottom w:val="none" w:sz="0" w:space="0" w:color="auto"/>
                                                            <w:right w:val="none" w:sz="0" w:space="0" w:color="auto"/>
                                                          </w:divBdr>
                                                          <w:divsChild>
                                                            <w:div w:id="167869662">
                                                              <w:marLeft w:val="0"/>
                                                              <w:marRight w:val="0"/>
                                                              <w:marTop w:val="0"/>
                                                              <w:marBottom w:val="0"/>
                                                              <w:divBdr>
                                                                <w:top w:val="none" w:sz="0" w:space="0" w:color="auto"/>
                                                                <w:left w:val="none" w:sz="0" w:space="0" w:color="auto"/>
                                                                <w:bottom w:val="none" w:sz="0" w:space="0" w:color="auto"/>
                                                                <w:right w:val="none" w:sz="0" w:space="0" w:color="auto"/>
                                                              </w:divBdr>
                                                              <w:divsChild>
                                                                <w:div w:id="452946334">
                                                                  <w:marLeft w:val="0"/>
                                                                  <w:marRight w:val="0"/>
                                                                  <w:marTop w:val="0"/>
                                                                  <w:marBottom w:val="0"/>
                                                                  <w:divBdr>
                                                                    <w:top w:val="none" w:sz="0" w:space="0" w:color="auto"/>
                                                                    <w:left w:val="none" w:sz="0" w:space="0" w:color="auto"/>
                                                                    <w:bottom w:val="none" w:sz="0" w:space="0" w:color="auto"/>
                                                                    <w:right w:val="none" w:sz="0" w:space="0" w:color="auto"/>
                                                                  </w:divBdr>
                                                                  <w:divsChild>
                                                                    <w:div w:id="1366372186">
                                                                      <w:marLeft w:val="0"/>
                                                                      <w:marRight w:val="0"/>
                                                                      <w:marTop w:val="0"/>
                                                                      <w:marBottom w:val="0"/>
                                                                      <w:divBdr>
                                                                        <w:top w:val="none" w:sz="0" w:space="0" w:color="auto"/>
                                                                        <w:left w:val="none" w:sz="0" w:space="0" w:color="auto"/>
                                                                        <w:bottom w:val="none" w:sz="0" w:space="0" w:color="auto"/>
                                                                        <w:right w:val="none" w:sz="0" w:space="0" w:color="auto"/>
                                                                      </w:divBdr>
                                                                      <w:divsChild>
                                                                        <w:div w:id="806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0ahUKEwjZ5_HbvKDQAhXE7BQKHWaAAEcQjRwIBw&amp;url=https://wall.alphacoders.com/by_sub_category.php?id=210400&amp;bvm=bv.138493631,bs.2,d.ZGg&amp;psig=AFQjCNEc-D07DkTJorBICZ1G6hwqcTTFbA&amp;ust=14789458326123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ixpnCvKDQAhWERhQKHYfHBS4QjRwIBw&amp;url=http://www.drodd.com/html7/sweden-flag.html&amp;psig=AFQjCNHukYMQWou_P7XgpKUGWz_9A1Cqdw&amp;ust=147894577772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usa+flag&amp;source=images&amp;cd=&amp;cad=rja&amp;uact=8&amp;ved=&amp;url=https://www.isic.org.tr/icerik/usa/&amp;ei=JTNnVaiDMMO0sATHhoDQBQ&amp;bvm=bv.93990622,d.ZGU&amp;psig=AFQjCNGNedB86Um3xEoUFnwfrCw7qPWHpQ&amp;ust=143291306236272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1E36-C383-44C3-8C0D-1A97116F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4078</CharactersWithSpaces>
  <SharedDoc>false</SharedDoc>
  <HLinks>
    <vt:vector size="36" baseType="variant">
      <vt:variant>
        <vt:i4>3080255</vt:i4>
      </vt:variant>
      <vt:variant>
        <vt:i4>-1</vt:i4>
      </vt:variant>
      <vt:variant>
        <vt:i4>1042</vt:i4>
      </vt:variant>
      <vt:variant>
        <vt:i4>4</vt:i4>
      </vt:variant>
      <vt:variant>
        <vt:lpwstr>http://www.google.co.uk/url?sa=i&amp;rct=j&amp;q=netherlands+flag&amp;source=images&amp;cd=&amp;cad=rja&amp;uact=8&amp;ved=0CAcQjRw&amp;url=http://adydesign.deviantart.com/art/The-Netherlands-Flag-200530514&amp;ei=sjNnVcL0KOfD7gbN-YDICQ&amp;bvm=bv.93990622,d.ZGU&amp;psig=AFQjCNFQ4Hg4nsNPf8cf05j-S3dIsFV2Xg&amp;ust=1432913194541966</vt:lpwstr>
      </vt:variant>
      <vt:variant>
        <vt:lpwstr/>
      </vt:variant>
      <vt:variant>
        <vt:i4>4325452</vt:i4>
      </vt:variant>
      <vt:variant>
        <vt:i4>-1</vt:i4>
      </vt:variant>
      <vt:variant>
        <vt:i4>1043</vt:i4>
      </vt:variant>
      <vt:variant>
        <vt:i4>4</vt:i4>
      </vt:variant>
      <vt:variant>
        <vt:lpwstr>http://www.google.co.uk/url?sa=i&amp;rct=j&amp;q=usa+flag&amp;source=images&amp;cd=&amp;cad=rja&amp;uact=8&amp;ved=&amp;url=https://www.isic.org.tr/icerik/usa/&amp;ei=JTNnVaiDMMO0sATHhoDQBQ&amp;bvm=bv.93990622,d.ZGU&amp;psig=AFQjCNGNedB86Um3xEoUFnwfrCw7qPWHpQ&amp;ust=1432913062362729</vt:lpwstr>
      </vt:variant>
      <vt:variant>
        <vt:lpwstr/>
      </vt:variant>
      <vt:variant>
        <vt:i4>3276839</vt:i4>
      </vt:variant>
      <vt:variant>
        <vt:i4>-1</vt:i4>
      </vt:variant>
      <vt:variant>
        <vt:i4>1044</vt:i4>
      </vt:variant>
      <vt:variant>
        <vt:i4>4</vt:i4>
      </vt:variant>
      <vt:variant>
        <vt:lpwstr>http://www.google.co.uk/url?sa=i&amp;rct=j&amp;q=russian+flag&amp;source=images&amp;cd=&amp;cad=rja&amp;uact=8&amp;ved=0CAcQjRw&amp;url=http://trenchreynolds.com/2014/02/13/russian-columnist-dont-blame-society-for-school-shooting/russian-flag/&amp;ei=lzJnVZ7XE4eT7AbGjID4BQ&amp;bvm=bv.93990622,d.ZGU&amp;psig=AFQjCNFh7gWs8HF__nWZO3LYp3nWHrlZZQ&amp;ust=1432912914721514</vt:lpwstr>
      </vt:variant>
      <vt:variant>
        <vt:lpwstr/>
      </vt:variant>
      <vt:variant>
        <vt:i4>4653167</vt:i4>
      </vt:variant>
      <vt:variant>
        <vt:i4>-1</vt:i4>
      </vt:variant>
      <vt:variant>
        <vt:i4>1046</vt:i4>
      </vt:variant>
      <vt:variant>
        <vt:i4>4</vt:i4>
      </vt:variant>
      <vt:variant>
        <vt:lpwstr>http://www.google.co.uk/url?sa=i&amp;rct=j&amp;q=uk+flag&amp;source=images&amp;cd=&amp;cad=rja&amp;uact=8&amp;ved=&amp;url=http://www.apollocinepark.it/dettaglionews.php?title%3Dfilm-in-lingua-originale&amp;ei=gzhnVbbALIqv7AaLoYHIAQ&amp;bvm=bv.93990622,d.cWc&amp;psig=AFQjCNF46v5cjS3f1p4kXkcShhJVC_gSsw&amp;ust=1432914436000629</vt:lpwstr>
      </vt:variant>
      <vt:variant>
        <vt:lpwstr/>
      </vt:variant>
      <vt:variant>
        <vt:i4>1769559</vt:i4>
      </vt:variant>
      <vt:variant>
        <vt:i4>-1</vt:i4>
      </vt:variant>
      <vt:variant>
        <vt:i4>1045</vt:i4>
      </vt:variant>
      <vt:variant>
        <vt:i4>4</vt:i4>
      </vt:variant>
      <vt:variant>
        <vt:lpwstr>http://www.google.co.uk/url?sa=i&amp;rct=j&amp;q=german+flag&amp;source=images&amp;cd=&amp;cad=rja&amp;uact=8&amp;ved=0CAcQjRw&amp;url=http://www.german-flag.org/about.htm&amp;ei=GThnVdvgOYGL7AaekoGwAg&amp;bvm=bv.93990622,d.cWc&amp;psig=AFQjCNHftbp776ote074EELWiu5EGHItUw&amp;ust=1432914324081858</vt:lpwstr>
      </vt:variant>
      <vt:variant>
        <vt:lpwstr/>
      </vt:variant>
      <vt:variant>
        <vt:i4>3080230</vt:i4>
      </vt:variant>
      <vt:variant>
        <vt:i4>-1</vt:i4>
      </vt:variant>
      <vt:variant>
        <vt:i4>1047</vt:i4>
      </vt:variant>
      <vt:variant>
        <vt:i4>4</vt:i4>
      </vt:variant>
      <vt:variant>
        <vt:lpwstr>http://www.google.co.uk/url?sa=i&amp;rct=j&amp;q=oil+rigs+&amp;source=images&amp;cd=&amp;cad=rja&amp;uact=8&amp;ved=0CAcQjRw&amp;url=http://www.telegraph.co.uk/finance/businesslatestnews/8314063/In-pictures-the-machines-that-use-Rolls-Royce-engines.html?image%3D5&amp;ei=BDpnVae1D42X7Qbiu4P4Dg&amp;bvm=bv.93990622,d.cWc&amp;psig=AFQjCNG56eQ-Bp4xdZIcZygOkQRdH6jJvg&amp;ust=1432914751222192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 Harper</cp:lastModifiedBy>
  <cp:revision>3</cp:revision>
  <cp:lastPrinted>2015-06-22T09:55:00Z</cp:lastPrinted>
  <dcterms:created xsi:type="dcterms:W3CDTF">2021-06-04T08:17:00Z</dcterms:created>
  <dcterms:modified xsi:type="dcterms:W3CDTF">2021-06-04T08:20:00Z</dcterms:modified>
</cp:coreProperties>
</file>