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CA1F" w14:textId="3C4C91E3" w:rsidR="006156F5" w:rsidRPr="00B317A8" w:rsidRDefault="006156F5" w:rsidP="006156F5">
      <w:pPr>
        <w:rPr>
          <w:rFonts w:ascii="Calibri" w:hAnsi="Calibri" w:cs="Calibri"/>
          <w:sz w:val="26"/>
          <w:szCs w:val="26"/>
        </w:rPr>
      </w:pPr>
      <w:r w:rsidRPr="00B317A8">
        <w:rPr>
          <w:rFonts w:ascii="Calibri" w:hAnsi="Calibri" w:cs="Calibri"/>
          <w:sz w:val="26"/>
          <w:szCs w:val="26"/>
        </w:rPr>
        <w:t xml:space="preserve">For the presentation, students will summarize their chosen news event and discuss the ways in which an academic source (academic book) sheds light on and thus furthers our understanding of the current event.  </w:t>
      </w:r>
    </w:p>
    <w:p w14:paraId="4635D6E9" w14:textId="791045F4" w:rsidR="006156F5" w:rsidRPr="00CC2B6D" w:rsidRDefault="006156F5" w:rsidP="006156F5">
      <w:pPr>
        <w:pStyle w:val="NoSpacing"/>
        <w:ind w:firstLine="720"/>
        <w:rPr>
          <w:sz w:val="26"/>
          <w:szCs w:val="26"/>
        </w:rPr>
      </w:pPr>
      <w:r>
        <w:rPr>
          <w:sz w:val="26"/>
          <w:szCs w:val="26"/>
        </w:rPr>
        <w:t xml:space="preserve">1- </w:t>
      </w:r>
      <w:r w:rsidRPr="00CC2B6D">
        <w:rPr>
          <w:sz w:val="26"/>
          <w:szCs w:val="26"/>
        </w:rPr>
        <w:t xml:space="preserve">Using PowerPoint/Prezi, </w:t>
      </w:r>
      <w:r>
        <w:rPr>
          <w:sz w:val="26"/>
          <w:szCs w:val="26"/>
        </w:rPr>
        <w:t>you</w:t>
      </w:r>
      <w:r w:rsidRPr="00CC2B6D">
        <w:rPr>
          <w:sz w:val="26"/>
          <w:szCs w:val="26"/>
        </w:rPr>
        <w:t xml:space="preserve"> will prepare 5-10 slides covering the above material and then record a </w:t>
      </w:r>
      <w:proofErr w:type="gramStart"/>
      <w:r w:rsidRPr="00CC2B6D">
        <w:rPr>
          <w:sz w:val="26"/>
          <w:szCs w:val="26"/>
        </w:rPr>
        <w:t>10-15 minute</w:t>
      </w:r>
      <w:proofErr w:type="gramEnd"/>
      <w:r w:rsidRPr="00CC2B6D">
        <w:rPr>
          <w:sz w:val="26"/>
          <w:szCs w:val="26"/>
        </w:rPr>
        <w:t xml:space="preserve"> presentation using Zoom which will be submitted. In the presentation, you should: 1) summarize your current event; 2) summarize your academic source; and 3) discuss how your academic source helps us better understand your current event. </w:t>
      </w:r>
    </w:p>
    <w:p w14:paraId="1A8285B5" w14:textId="77777777" w:rsidR="006156F5" w:rsidRPr="00CC2B6D" w:rsidRDefault="006156F5" w:rsidP="006156F5">
      <w:pPr>
        <w:pStyle w:val="NoSpacing"/>
        <w:rPr>
          <w:sz w:val="26"/>
          <w:szCs w:val="26"/>
        </w:rPr>
      </w:pPr>
    </w:p>
    <w:p w14:paraId="1C503B29" w14:textId="2E94B747" w:rsidR="006156F5" w:rsidRDefault="006156F5" w:rsidP="006156F5">
      <w:pPr>
        <w:pStyle w:val="NoSpacing"/>
        <w:ind w:firstLine="720"/>
        <w:rPr>
          <w:sz w:val="26"/>
          <w:szCs w:val="26"/>
        </w:rPr>
      </w:pPr>
      <w:r>
        <w:rPr>
          <w:sz w:val="26"/>
          <w:szCs w:val="26"/>
        </w:rPr>
        <w:t xml:space="preserve">2- </w:t>
      </w:r>
      <w:r>
        <w:rPr>
          <w:sz w:val="26"/>
          <w:szCs w:val="26"/>
        </w:rPr>
        <w:t>Your</w:t>
      </w:r>
      <w:r w:rsidRPr="00CC2B6D">
        <w:rPr>
          <w:sz w:val="26"/>
          <w:szCs w:val="26"/>
        </w:rPr>
        <w:t xml:space="preserve"> PowerPoint/Prezi presentation will be graded according to how well you communicate the above material in a way that is appropriate to the PowerPoint/Prezi medium</w:t>
      </w:r>
      <w:r>
        <w:rPr>
          <w:sz w:val="26"/>
          <w:szCs w:val="26"/>
        </w:rPr>
        <w:t xml:space="preserve">. </w:t>
      </w:r>
      <w:r w:rsidRPr="00CC2B6D">
        <w:rPr>
          <w:sz w:val="26"/>
          <w:szCs w:val="26"/>
        </w:rPr>
        <w:t xml:space="preserve">More specifically, the criteria will include the </w:t>
      </w:r>
      <w:r>
        <w:rPr>
          <w:sz w:val="26"/>
          <w:szCs w:val="26"/>
        </w:rPr>
        <w:t xml:space="preserve">design of the slides (not too much text, correct spelling/grammar, </w:t>
      </w:r>
      <w:r w:rsidRPr="00CC2B6D">
        <w:rPr>
          <w:sz w:val="26"/>
          <w:szCs w:val="26"/>
        </w:rPr>
        <w:t>appropriate and effective use of graphics</w:t>
      </w:r>
      <w:r>
        <w:rPr>
          <w:sz w:val="26"/>
          <w:szCs w:val="26"/>
        </w:rPr>
        <w:t>)</w:t>
      </w:r>
      <w:r w:rsidRPr="00CC2B6D">
        <w:rPr>
          <w:sz w:val="26"/>
          <w:szCs w:val="26"/>
        </w:rPr>
        <w:t xml:space="preserve"> </w:t>
      </w:r>
      <w:r>
        <w:rPr>
          <w:sz w:val="26"/>
          <w:szCs w:val="26"/>
        </w:rPr>
        <w:t xml:space="preserve">as well as their </w:t>
      </w:r>
      <w:r w:rsidRPr="00CC2B6D">
        <w:rPr>
          <w:sz w:val="26"/>
          <w:szCs w:val="26"/>
        </w:rPr>
        <w:t>overall organization and logical flow</w:t>
      </w:r>
      <w:r>
        <w:rPr>
          <w:sz w:val="26"/>
          <w:szCs w:val="26"/>
        </w:rPr>
        <w:t>.</w:t>
      </w:r>
    </w:p>
    <w:p w14:paraId="4CFA5588" w14:textId="77777777" w:rsidR="006156F5" w:rsidRDefault="006156F5" w:rsidP="006156F5">
      <w:pPr>
        <w:pStyle w:val="NoSpacing"/>
        <w:rPr>
          <w:sz w:val="26"/>
          <w:szCs w:val="26"/>
        </w:rPr>
      </w:pPr>
    </w:p>
    <w:p w14:paraId="0FFD7470" w14:textId="55E631D8" w:rsidR="00BE5897" w:rsidRDefault="006156F5" w:rsidP="006156F5">
      <w:pPr>
        <w:ind w:firstLine="720"/>
        <w:rPr>
          <w:sz w:val="26"/>
          <w:szCs w:val="26"/>
        </w:rPr>
      </w:pPr>
      <w:r>
        <w:rPr>
          <w:sz w:val="26"/>
          <w:szCs w:val="26"/>
        </w:rPr>
        <w:t xml:space="preserve">3- </w:t>
      </w:r>
      <w:r>
        <w:rPr>
          <w:sz w:val="26"/>
          <w:szCs w:val="26"/>
        </w:rPr>
        <w:t>The oral component of your presentation will be graded according to the presenter’s clarity of speech, enthusiasm for the topic, and familiarity with the material (</w:t>
      </w:r>
      <w:proofErr w:type="gramStart"/>
      <w:r>
        <w:rPr>
          <w:sz w:val="26"/>
          <w:szCs w:val="26"/>
        </w:rPr>
        <w:t>i.e.</w:t>
      </w:r>
      <w:proofErr w:type="gramEnd"/>
      <w:r>
        <w:rPr>
          <w:sz w:val="26"/>
          <w:szCs w:val="26"/>
        </w:rPr>
        <w:t xml:space="preserve"> don’t just read the text from the slides).</w:t>
      </w:r>
    </w:p>
    <w:p w14:paraId="40BFED81" w14:textId="1E074528" w:rsidR="00270D7E" w:rsidRDefault="00270D7E" w:rsidP="00270D7E">
      <w:pPr>
        <w:rPr>
          <w:sz w:val="26"/>
          <w:szCs w:val="26"/>
        </w:rPr>
      </w:pPr>
    </w:p>
    <w:p w14:paraId="17F4DA76" w14:textId="276DACEC" w:rsidR="00270D7E" w:rsidRDefault="00270D7E" w:rsidP="006156F5">
      <w:pPr>
        <w:ind w:firstLine="720"/>
        <w:rPr>
          <w:sz w:val="26"/>
          <w:szCs w:val="26"/>
        </w:rPr>
      </w:pPr>
    </w:p>
    <w:p w14:paraId="60308A96" w14:textId="5227E7F8" w:rsidR="00270D7E" w:rsidRPr="00270D7E" w:rsidRDefault="00270D7E" w:rsidP="00270D7E">
      <w:pPr>
        <w:jc w:val="center"/>
        <w:rPr>
          <w:rFonts w:ascii="Calibri" w:hAnsi="Calibri" w:cs="Calibri"/>
          <w:b/>
          <w:bCs/>
          <w:iCs/>
        </w:rPr>
      </w:pPr>
      <w:r>
        <w:rPr>
          <w:rFonts w:ascii="Calibri" w:hAnsi="Calibri" w:cs="Calibri"/>
          <w:b/>
          <w:bCs/>
          <w:iCs/>
        </w:rPr>
        <w:t xml:space="preserve">Some Online News Sources </w:t>
      </w:r>
      <w:r>
        <w:rPr>
          <w:rFonts w:ascii="Calibri" w:hAnsi="Calibri" w:cs="Calibri"/>
          <w:b/>
          <w:bCs/>
          <w:iCs/>
        </w:rPr>
        <w:t xml:space="preserve">you could </w:t>
      </w:r>
      <w:proofErr w:type="gramStart"/>
      <w:r>
        <w:rPr>
          <w:rFonts w:ascii="Calibri" w:hAnsi="Calibri" w:cs="Calibri"/>
          <w:b/>
          <w:bCs/>
          <w:iCs/>
        </w:rPr>
        <w:t>use</w:t>
      </w:r>
      <w:proofErr w:type="gramEnd"/>
    </w:p>
    <w:p w14:paraId="41418C36" w14:textId="77777777" w:rsidR="00270D7E" w:rsidRDefault="00270D7E" w:rsidP="00270D7E">
      <w:pPr>
        <w:pStyle w:val="NoSpacing"/>
        <w:ind w:left="720"/>
        <w:rPr>
          <w:rFonts w:ascii="Calibri" w:hAnsi="Calibri" w:cs="Calibri"/>
        </w:rPr>
      </w:pPr>
    </w:p>
    <w:p w14:paraId="0AACC6CB" w14:textId="77777777" w:rsidR="00270D7E" w:rsidRDefault="00270D7E" w:rsidP="00270D7E">
      <w:pPr>
        <w:pStyle w:val="NoSpacing"/>
        <w:numPr>
          <w:ilvl w:val="0"/>
          <w:numId w:val="4"/>
        </w:numPr>
        <w:rPr>
          <w:rFonts w:ascii="Calibri" w:hAnsi="Calibri" w:cs="Calibri"/>
        </w:rPr>
      </w:pPr>
      <w:r>
        <w:rPr>
          <w:rFonts w:ascii="Calibri" w:hAnsi="Calibri" w:cs="Calibri"/>
          <w:i/>
          <w:iCs/>
        </w:rPr>
        <w:t>Atlantic Monthly</w:t>
      </w:r>
      <w:r>
        <w:rPr>
          <w:rFonts w:ascii="Calibri" w:hAnsi="Calibri" w:cs="Calibri"/>
        </w:rPr>
        <w:t xml:space="preserve"> - </w:t>
      </w:r>
      <w:hyperlink r:id="rId5" w:history="1">
        <w:r>
          <w:rPr>
            <w:rStyle w:val="Hyperlink"/>
            <w:rFonts w:ascii="Calibri" w:hAnsi="Calibri" w:cs="Calibri"/>
          </w:rPr>
          <w:t>https://www.theatlantic.com/</w:t>
        </w:r>
      </w:hyperlink>
    </w:p>
    <w:p w14:paraId="2152FEB0" w14:textId="77777777" w:rsidR="00270D7E" w:rsidRDefault="00270D7E" w:rsidP="00270D7E">
      <w:pPr>
        <w:pStyle w:val="NoSpacing"/>
        <w:numPr>
          <w:ilvl w:val="0"/>
          <w:numId w:val="4"/>
        </w:numPr>
        <w:rPr>
          <w:rStyle w:val="Hyperlink"/>
          <w:color w:val="auto"/>
          <w:u w:val="none"/>
        </w:rPr>
      </w:pPr>
      <w:r>
        <w:rPr>
          <w:rFonts w:ascii="Calibri" w:hAnsi="Calibri" w:cs="Calibri"/>
          <w:i/>
        </w:rPr>
        <w:t>Foreign Policy</w:t>
      </w:r>
      <w:r>
        <w:rPr>
          <w:rFonts w:ascii="Calibri" w:hAnsi="Calibri" w:cs="Calibri"/>
        </w:rPr>
        <w:t xml:space="preserve"> - </w:t>
      </w:r>
      <w:hyperlink r:id="rId6" w:history="1">
        <w:r>
          <w:rPr>
            <w:rStyle w:val="Hyperlink"/>
            <w:rFonts w:ascii="Calibri" w:hAnsi="Calibri" w:cs="Calibri"/>
          </w:rPr>
          <w:t>http://www.foreignpolicy.com/</w:t>
        </w:r>
      </w:hyperlink>
    </w:p>
    <w:p w14:paraId="08016E79" w14:textId="77777777" w:rsidR="00270D7E" w:rsidRDefault="00270D7E" w:rsidP="00270D7E">
      <w:pPr>
        <w:pStyle w:val="NoSpacing"/>
        <w:numPr>
          <w:ilvl w:val="0"/>
          <w:numId w:val="4"/>
        </w:numPr>
        <w:ind w:left="360" w:firstLine="0"/>
      </w:pPr>
      <w:r>
        <w:rPr>
          <w:rFonts w:ascii="Calibri" w:hAnsi="Calibri" w:cs="Calibri"/>
          <w:i/>
        </w:rPr>
        <w:t>Huffington Post</w:t>
      </w:r>
      <w:r>
        <w:rPr>
          <w:rFonts w:ascii="Calibri" w:hAnsi="Calibri" w:cs="Calibri"/>
          <w:iCs/>
        </w:rPr>
        <w:t xml:space="preserve"> - </w:t>
      </w:r>
      <w:hyperlink r:id="rId7" w:history="1">
        <w:r>
          <w:rPr>
            <w:rStyle w:val="Hyperlink"/>
            <w:rFonts w:ascii="Calibri" w:hAnsi="Calibri" w:cs="Calibri"/>
            <w:iCs/>
          </w:rPr>
          <w:t>https://www.huffingtonpost.com/</w:t>
        </w:r>
      </w:hyperlink>
    </w:p>
    <w:p w14:paraId="39F7C4D7" w14:textId="77777777" w:rsidR="00270D7E" w:rsidRDefault="00270D7E" w:rsidP="00270D7E">
      <w:pPr>
        <w:pStyle w:val="NoSpacing"/>
        <w:numPr>
          <w:ilvl w:val="0"/>
          <w:numId w:val="4"/>
        </w:numPr>
        <w:rPr>
          <w:rFonts w:ascii="Calibri" w:hAnsi="Calibri" w:cs="Calibri"/>
        </w:rPr>
      </w:pPr>
      <w:r>
        <w:rPr>
          <w:rFonts w:ascii="Calibri" w:hAnsi="Calibri" w:cs="Calibri"/>
          <w:i/>
        </w:rPr>
        <w:t>The New York Times</w:t>
      </w:r>
      <w:r>
        <w:rPr>
          <w:rFonts w:ascii="Calibri" w:hAnsi="Calibri" w:cs="Calibri"/>
        </w:rPr>
        <w:t xml:space="preserve"> - </w:t>
      </w:r>
      <w:hyperlink r:id="rId8" w:history="1">
        <w:r>
          <w:rPr>
            <w:rStyle w:val="Hyperlink"/>
            <w:rFonts w:ascii="Calibri" w:hAnsi="Calibri" w:cs="Calibri"/>
          </w:rPr>
          <w:t>http://www.nytimes.com/</w:t>
        </w:r>
      </w:hyperlink>
    </w:p>
    <w:p w14:paraId="71473E60" w14:textId="77777777" w:rsidR="00270D7E" w:rsidRDefault="00270D7E" w:rsidP="00270D7E">
      <w:pPr>
        <w:pStyle w:val="NoSpacing"/>
        <w:numPr>
          <w:ilvl w:val="0"/>
          <w:numId w:val="4"/>
        </w:numPr>
        <w:rPr>
          <w:rFonts w:ascii="Calibri" w:hAnsi="Calibri" w:cs="Calibri"/>
        </w:rPr>
      </w:pPr>
      <w:r>
        <w:rPr>
          <w:rFonts w:ascii="Calibri" w:hAnsi="Calibri" w:cs="Calibri"/>
          <w:i/>
        </w:rPr>
        <w:t>The Washington Post</w:t>
      </w:r>
      <w:r>
        <w:rPr>
          <w:rFonts w:ascii="Calibri" w:hAnsi="Calibri" w:cs="Calibri"/>
        </w:rPr>
        <w:t xml:space="preserve"> - </w:t>
      </w:r>
      <w:hyperlink r:id="rId9" w:history="1">
        <w:r>
          <w:rPr>
            <w:rStyle w:val="Hyperlink"/>
            <w:rFonts w:ascii="Calibri" w:hAnsi="Calibri" w:cs="Calibri"/>
          </w:rPr>
          <w:t>https://www.washingtonpost.com/</w:t>
        </w:r>
      </w:hyperlink>
    </w:p>
    <w:p w14:paraId="5530D3A6" w14:textId="77777777" w:rsidR="00270D7E" w:rsidRDefault="00270D7E" w:rsidP="00270D7E">
      <w:pPr>
        <w:pStyle w:val="NoSpacing"/>
        <w:numPr>
          <w:ilvl w:val="0"/>
          <w:numId w:val="4"/>
        </w:numPr>
        <w:rPr>
          <w:rStyle w:val="Hyperlink"/>
          <w:color w:val="auto"/>
        </w:rPr>
      </w:pPr>
      <w:r>
        <w:rPr>
          <w:rFonts w:ascii="Calibri" w:hAnsi="Calibri" w:cs="Calibri"/>
          <w:i/>
        </w:rPr>
        <w:t xml:space="preserve">The Wall Street Journal </w:t>
      </w:r>
      <w:r>
        <w:rPr>
          <w:rFonts w:ascii="Calibri" w:hAnsi="Calibri" w:cs="Calibri"/>
        </w:rPr>
        <w:t xml:space="preserve">- </w:t>
      </w:r>
      <w:hyperlink r:id="rId10" w:history="1">
        <w:r>
          <w:rPr>
            <w:rStyle w:val="Hyperlink"/>
            <w:rFonts w:ascii="Calibri" w:hAnsi="Calibri" w:cs="Calibri"/>
          </w:rPr>
          <w:t>http://online.wsj.com/home-page</w:t>
        </w:r>
      </w:hyperlink>
    </w:p>
    <w:p w14:paraId="4D345B00" w14:textId="77777777" w:rsidR="00270D7E" w:rsidRDefault="00270D7E" w:rsidP="00270D7E">
      <w:pPr>
        <w:pStyle w:val="NoSpacing"/>
        <w:numPr>
          <w:ilvl w:val="0"/>
          <w:numId w:val="4"/>
        </w:numPr>
      </w:pPr>
      <w:r>
        <w:rPr>
          <w:rStyle w:val="Hyperlink"/>
          <w:rFonts w:ascii="Calibri" w:hAnsi="Calibri" w:cs="Calibri"/>
          <w:i/>
        </w:rPr>
        <w:t>Religion News Service</w:t>
      </w:r>
      <w:r>
        <w:rPr>
          <w:rStyle w:val="Hyperlink"/>
          <w:rFonts w:ascii="Calibri" w:hAnsi="Calibri" w:cs="Calibri"/>
        </w:rPr>
        <w:t xml:space="preserve"> -</w:t>
      </w:r>
      <w:r>
        <w:rPr>
          <w:rStyle w:val="Hyperlink"/>
          <w:rFonts w:ascii="Calibri" w:hAnsi="Calibri" w:cs="Calibri"/>
          <w:color w:val="0070C0"/>
        </w:rPr>
        <w:t xml:space="preserve"> </w:t>
      </w:r>
      <w:r>
        <w:rPr>
          <w:rStyle w:val="Hyperlink"/>
          <w:rFonts w:ascii="Calibri" w:hAnsi="Calibri" w:cs="Calibri"/>
        </w:rPr>
        <w:t>http://religionnews.com/</w:t>
      </w:r>
    </w:p>
    <w:p w14:paraId="6C93E4B7" w14:textId="77777777" w:rsidR="00270D7E" w:rsidRDefault="00270D7E" w:rsidP="00270D7E">
      <w:pPr>
        <w:pStyle w:val="NoSpacing"/>
        <w:numPr>
          <w:ilvl w:val="0"/>
          <w:numId w:val="4"/>
        </w:numPr>
        <w:rPr>
          <w:rFonts w:ascii="Calibri" w:hAnsi="Calibri" w:cs="Calibri"/>
        </w:rPr>
      </w:pPr>
      <w:r>
        <w:rPr>
          <w:rFonts w:ascii="Calibri" w:hAnsi="Calibri" w:cs="Calibri"/>
          <w:i/>
        </w:rPr>
        <w:t>ABC (Australian Broadcasting Corporation) Religion and Ethics</w:t>
      </w:r>
      <w:r>
        <w:rPr>
          <w:rFonts w:ascii="Calibri" w:hAnsi="Calibri" w:cs="Calibri"/>
        </w:rPr>
        <w:t xml:space="preserve"> – </w:t>
      </w:r>
    </w:p>
    <w:p w14:paraId="00BA38E5" w14:textId="77777777" w:rsidR="00270D7E" w:rsidRDefault="00270D7E" w:rsidP="00270D7E">
      <w:pPr>
        <w:pStyle w:val="NoSpacing"/>
        <w:ind w:left="720"/>
        <w:rPr>
          <w:rStyle w:val="Hyperlink"/>
          <w:color w:val="auto"/>
          <w:u w:val="none"/>
        </w:rPr>
      </w:pPr>
      <w:hyperlink r:id="rId11" w:history="1">
        <w:r>
          <w:rPr>
            <w:rStyle w:val="Hyperlink"/>
            <w:rFonts w:ascii="Calibri" w:hAnsi="Calibri" w:cs="Calibri"/>
          </w:rPr>
          <w:t>http://www.abc.net.au/religion/</w:t>
        </w:r>
      </w:hyperlink>
    </w:p>
    <w:p w14:paraId="032558C6" w14:textId="77777777" w:rsidR="00270D7E" w:rsidRDefault="00270D7E" w:rsidP="00270D7E">
      <w:pPr>
        <w:pStyle w:val="NoSpacing"/>
        <w:numPr>
          <w:ilvl w:val="0"/>
          <w:numId w:val="4"/>
        </w:numPr>
      </w:pPr>
      <w:r>
        <w:rPr>
          <w:rFonts w:ascii="Calibri" w:hAnsi="Calibri" w:cs="Calibri"/>
          <w:i/>
        </w:rPr>
        <w:t>Orlando-Sentinel</w:t>
      </w:r>
      <w:r>
        <w:rPr>
          <w:rFonts w:ascii="Calibri" w:hAnsi="Calibri" w:cs="Calibri"/>
          <w:iCs/>
          <w:lang w:val="x-none"/>
        </w:rPr>
        <w:t xml:space="preserve"> - </w:t>
      </w:r>
      <w:hyperlink r:id="rId12" w:history="1">
        <w:r>
          <w:rPr>
            <w:rStyle w:val="Hyperlink"/>
            <w:rFonts w:ascii="Calibri" w:hAnsi="Calibri" w:cs="Calibri"/>
            <w:iCs/>
            <w:lang w:val="x-none"/>
          </w:rPr>
          <w:t>https://www.orlandosentinel.com/</w:t>
        </w:r>
      </w:hyperlink>
    </w:p>
    <w:p w14:paraId="358F9B39" w14:textId="77777777" w:rsidR="00270D7E" w:rsidRDefault="00270D7E" w:rsidP="00270D7E">
      <w:pPr>
        <w:ind w:firstLine="720"/>
        <w:jc w:val="both"/>
      </w:pPr>
    </w:p>
    <w:sectPr w:rsidR="00270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466F7"/>
    <w:multiLevelType w:val="hybridMultilevel"/>
    <w:tmpl w:val="D7685B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06415C"/>
    <w:multiLevelType w:val="hybridMultilevel"/>
    <w:tmpl w:val="282456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B5B0F"/>
    <w:multiLevelType w:val="hybridMultilevel"/>
    <w:tmpl w:val="A34661E4"/>
    <w:lvl w:ilvl="0" w:tplc="7F264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B1D9C"/>
    <w:multiLevelType w:val="hybridMultilevel"/>
    <w:tmpl w:val="3E40751C"/>
    <w:lvl w:ilvl="0" w:tplc="55A4E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F5"/>
    <w:rsid w:val="00004C79"/>
    <w:rsid w:val="001248A5"/>
    <w:rsid w:val="00270D7E"/>
    <w:rsid w:val="006156F5"/>
    <w:rsid w:val="00962A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A27E"/>
  <w15:chartTrackingRefBased/>
  <w15:docId w15:val="{E993C8D0-1D3B-4CF5-A6C1-10883844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F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56F5"/>
    <w:pPr>
      <w:spacing w:after="0" w:line="240" w:lineRule="auto"/>
    </w:pPr>
  </w:style>
  <w:style w:type="character" w:styleId="Hyperlink">
    <w:name w:val="Hyperlink"/>
    <w:basedOn w:val="DefaultParagraphFont"/>
    <w:uiPriority w:val="99"/>
    <w:semiHidden/>
    <w:unhideWhenUsed/>
    <w:rsid w:val="00270D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ffingtonpost.com/" TargetMode="External"/><Relationship Id="rId12" Type="http://schemas.openxmlformats.org/officeDocument/2006/relationships/hyperlink" Target="https://www.orlandosentin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eignpolicy.com/" TargetMode="External"/><Relationship Id="rId11" Type="http://schemas.openxmlformats.org/officeDocument/2006/relationships/hyperlink" Target="http://www.abc.net.au/religion/" TargetMode="External"/><Relationship Id="rId5" Type="http://schemas.openxmlformats.org/officeDocument/2006/relationships/hyperlink" Target="https://www.theatlantic.com/" TargetMode="External"/><Relationship Id="rId10" Type="http://schemas.openxmlformats.org/officeDocument/2006/relationships/hyperlink" Target="http://online.wsj.com/home-page" TargetMode="External"/><Relationship Id="rId4" Type="http://schemas.openxmlformats.org/officeDocument/2006/relationships/webSettings" Target="webSettings.xml"/><Relationship Id="rId9" Type="http://schemas.openxmlformats.org/officeDocument/2006/relationships/hyperlink" Target="https://www.washingtonpos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ريان الغامدي</dc:creator>
  <cp:keywords/>
  <dc:description/>
  <cp:lastModifiedBy>ريان الغامدي</cp:lastModifiedBy>
  <cp:revision>1</cp:revision>
  <dcterms:created xsi:type="dcterms:W3CDTF">2021-04-17T05:46:00Z</dcterms:created>
  <dcterms:modified xsi:type="dcterms:W3CDTF">2021-04-17T06:22:00Z</dcterms:modified>
</cp:coreProperties>
</file>