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9521" w14:textId="338F8EC3" w:rsidR="008F759C" w:rsidRPr="00037F6D" w:rsidRDefault="00037F6D">
      <w:pPr>
        <w:rPr>
          <w:b/>
          <w:bCs/>
          <w:sz w:val="24"/>
          <w:szCs w:val="24"/>
        </w:rPr>
      </w:pPr>
      <w:r w:rsidRPr="00037F6D">
        <w:rPr>
          <w:b/>
          <w:bCs/>
          <w:sz w:val="24"/>
          <w:szCs w:val="24"/>
        </w:rPr>
        <w:t>Marketing Expenses versus Rival Firms</w:t>
      </w:r>
    </w:p>
    <w:p w14:paraId="2564A130" w14:textId="20D08BFD" w:rsidR="00037F6D" w:rsidRDefault="00037F6D">
      <w:r>
        <w:rPr>
          <w:noProof/>
        </w:rPr>
        <w:drawing>
          <wp:inline distT="0" distB="0" distL="0" distR="0" wp14:anchorId="1A8722B9" wp14:editId="12E2C5F2">
            <wp:extent cx="5575587" cy="1092256"/>
            <wp:effectExtent l="0" t="0" r="635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587" cy="109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2FCA" w14:textId="7C017EDA" w:rsidR="00037F6D" w:rsidRDefault="00037F6D"/>
    <w:p w14:paraId="606C5B84" w14:textId="73CC5939" w:rsidR="00037F6D" w:rsidRDefault="00037F6D">
      <w:pPr>
        <w:rPr>
          <w:b/>
          <w:bCs/>
          <w:sz w:val="24"/>
          <w:szCs w:val="24"/>
        </w:rPr>
      </w:pPr>
      <w:r w:rsidRPr="00037F6D">
        <w:rPr>
          <w:b/>
          <w:bCs/>
          <w:sz w:val="24"/>
          <w:szCs w:val="24"/>
        </w:rPr>
        <w:t>Diagramming Existing and Proposed Organizational Chart</w:t>
      </w:r>
    </w:p>
    <w:p w14:paraId="0187CCBB" w14:textId="77777777" w:rsidR="00037F6D" w:rsidRPr="00037F6D" w:rsidRDefault="00037F6D">
      <w:pPr>
        <w:rPr>
          <w:b/>
          <w:bCs/>
          <w:sz w:val="24"/>
          <w:szCs w:val="24"/>
        </w:rPr>
      </w:pPr>
    </w:p>
    <w:p w14:paraId="39CB8F82" w14:textId="45CCE52C" w:rsidR="00037F6D" w:rsidRDefault="00037F6D" w:rsidP="00037F6D">
      <w:pPr>
        <w:jc w:val="center"/>
      </w:pPr>
      <w:r>
        <w:rPr>
          <w:noProof/>
        </w:rPr>
        <w:drawing>
          <wp:inline distT="0" distB="0" distL="0" distR="0" wp14:anchorId="7DED15B8" wp14:editId="78A3FA79">
            <wp:extent cx="5708943" cy="4527783"/>
            <wp:effectExtent l="0" t="0" r="6350" b="635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43" cy="452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B481" w14:textId="1FC3E49A" w:rsidR="00037F6D" w:rsidRDefault="00037F6D" w:rsidP="00037F6D">
      <w:pPr>
        <w:jc w:val="center"/>
      </w:pPr>
      <w:r>
        <w:rPr>
          <w:noProof/>
        </w:rPr>
        <w:lastRenderedPageBreak/>
        <w:drawing>
          <wp:inline distT="0" distB="0" distL="0" distR="0" wp14:anchorId="392598E0" wp14:editId="4BB6EB32">
            <wp:extent cx="5086611" cy="4457929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611" cy="44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6D"/>
    <w:rsid w:val="00037F6D"/>
    <w:rsid w:val="0027555D"/>
    <w:rsid w:val="004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D633"/>
  <w15:chartTrackingRefBased/>
  <w15:docId w15:val="{1B905BEF-BB5B-451B-AFFA-981273F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Joseph I Esnaola</dc:creator>
  <cp:keywords/>
  <dc:description/>
  <cp:lastModifiedBy>Timothy Joseph I Esnaola</cp:lastModifiedBy>
  <cp:revision>1</cp:revision>
  <dcterms:created xsi:type="dcterms:W3CDTF">2021-05-25T06:15:00Z</dcterms:created>
  <dcterms:modified xsi:type="dcterms:W3CDTF">2021-05-25T06:23:00Z</dcterms:modified>
</cp:coreProperties>
</file>