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4CC2D" w14:textId="77777777" w:rsidR="00384678" w:rsidRPr="000A239D" w:rsidRDefault="005A6254" w:rsidP="007337AF">
      <w:pPr>
        <w:rPr>
          <w:lang w:val="en-GB"/>
        </w:rPr>
      </w:pPr>
      <w:r w:rsidRPr="000A239D">
        <w:rPr>
          <w:noProof/>
          <w:lang w:eastAsia="en-US"/>
        </w:rPr>
        <mc:AlternateContent>
          <mc:Choice Requires="wps">
            <w:drawing>
              <wp:anchor distT="45720" distB="45720" distL="114300" distR="114300" simplePos="0" relativeHeight="251664896" behindDoc="0" locked="0" layoutInCell="1" allowOverlap="1" wp14:anchorId="464A3738" wp14:editId="28352FBE">
                <wp:simplePos x="0" y="0"/>
                <wp:positionH relativeFrom="margin">
                  <wp:align>center</wp:align>
                </wp:positionH>
                <wp:positionV relativeFrom="paragraph">
                  <wp:posOffset>-600075</wp:posOffset>
                </wp:positionV>
                <wp:extent cx="1990725" cy="4762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76250"/>
                        </a:xfrm>
                        <a:prstGeom prst="rect">
                          <a:avLst/>
                        </a:prstGeom>
                        <a:solidFill>
                          <a:srgbClr val="FFFFFF"/>
                        </a:solidFill>
                        <a:ln w="9525">
                          <a:noFill/>
                          <a:miter lim="800000"/>
                          <a:headEnd/>
                          <a:tailEnd/>
                        </a:ln>
                      </wps:spPr>
                      <wps:txbx>
                        <w:txbxContent>
                          <w:p w14:paraId="40525F27" w14:textId="77777777" w:rsidR="00841B13" w:rsidRPr="00303708" w:rsidRDefault="00841B13" w:rsidP="00303708">
                            <w:pPr>
                              <w:pStyle w:val="Subtitle2"/>
                            </w:pPr>
                            <w:r w:rsidRPr="00303708">
                              <w:t>In association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64A3738" id="_x0000_t202" coordsize="21600,21600" o:spt="202" path="m0,0l0,21600,21600,21600,21600,0xe">
                <v:stroke joinstyle="miter"/>
                <v:path gradientshapeok="t" o:connecttype="rect"/>
              </v:shapetype>
              <v:shape id="Text Box 2" o:spid="_x0000_s1026" type="#_x0000_t202" style="position:absolute;margin-left:0;margin-top:-47.2pt;width:156.75pt;height:37.5pt;z-index:2516648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" stroked="f">
                <v:textbox>
                  <w:txbxContent>
                    <w:p w14:paraId="40525F27" w14:textId="77777777" w:rsidR="00841B13" w:rsidRPr="00303708" w:rsidRDefault="00841B13" w:rsidP="00303708">
                      <w:pPr>
                        <w:pStyle w:val="Subtitle2"/>
                      </w:pPr>
                      <w:r w:rsidRPr="00303708">
                        <w:t>In association with</w:t>
                      </w:r>
                    </w:p>
                  </w:txbxContent>
                </v:textbox>
                <w10:wrap anchorx="margin"/>
              </v:shape>
            </w:pict>
          </mc:Fallback>
        </mc:AlternateContent>
      </w:r>
      <w:r w:rsidRPr="000A239D">
        <w:rPr>
          <w:noProof/>
          <w:lang w:eastAsia="en-US"/>
        </w:rPr>
        <w:drawing>
          <wp:anchor distT="0" distB="0" distL="114300" distR="114300" simplePos="0" relativeHeight="251665920" behindDoc="0" locked="0" layoutInCell="1" allowOverlap="1" wp14:anchorId="1B75620B" wp14:editId="013F078F">
            <wp:simplePos x="0" y="0"/>
            <wp:positionH relativeFrom="margin">
              <wp:align>center</wp:align>
            </wp:positionH>
            <wp:positionV relativeFrom="paragraph">
              <wp:posOffset>-321310</wp:posOffset>
            </wp:positionV>
            <wp:extent cx="2157095" cy="1311910"/>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095" cy="1311910"/>
                    </a:xfrm>
                    <a:prstGeom prst="rect">
                      <a:avLst/>
                    </a:prstGeom>
                    <a:noFill/>
                    <a:ln>
                      <a:noFill/>
                    </a:ln>
                  </pic:spPr>
                </pic:pic>
              </a:graphicData>
            </a:graphic>
          </wp:anchor>
        </w:drawing>
      </w:r>
      <w:r w:rsidRPr="000A239D">
        <w:rPr>
          <w:noProof/>
          <w:lang w:eastAsia="en-US"/>
        </w:rPr>
        <mc:AlternateContent>
          <mc:Choice Requires="wps">
            <w:drawing>
              <wp:anchor distT="4294967295" distB="4294967295" distL="114300" distR="114300" simplePos="0" relativeHeight="251645440" behindDoc="0" locked="0" layoutInCell="1" allowOverlap="1" wp14:anchorId="6A1197F8" wp14:editId="3FFFE694">
                <wp:simplePos x="0" y="0"/>
                <wp:positionH relativeFrom="page">
                  <wp:posOffset>149860</wp:posOffset>
                </wp:positionH>
                <wp:positionV relativeFrom="paragraph">
                  <wp:posOffset>-1133475</wp:posOffset>
                </wp:positionV>
                <wp:extent cx="7277100" cy="0"/>
                <wp:effectExtent l="0" t="95250" r="38100" b="952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77100" cy="0"/>
                        </a:xfrm>
                        <a:prstGeom prst="line">
                          <a:avLst/>
                        </a:prstGeom>
                        <a:noFill/>
                        <a:ln w="190500" cap="flat" cmpd="sng" algn="ctr">
                          <a:solidFill>
                            <a:srgbClr val="004B3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ACA9511" id="Straight Connector 1" o:spid="_x0000_s1026" style="position:absolute;flip:y;z-index:2516454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1.8pt,-89.25pt" to="584.8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" strokecolor="#004b3e" strokeweight="15pt">
                <v:stroke joinstyle="miter"/>
                <o:lock v:ext="edit" shapetype="f"/>
                <w10:wrap anchorx="page"/>
              </v:line>
            </w:pict>
          </mc:Fallback>
        </mc:AlternateContent>
      </w:r>
    </w:p>
    <w:p w14:paraId="06F98B6E" w14:textId="77777777" w:rsidR="00384678" w:rsidRPr="000A239D" w:rsidRDefault="00384678" w:rsidP="00FB39D2">
      <w:pPr>
        <w:rPr>
          <w:lang w:val="en-GB"/>
        </w:rPr>
      </w:pPr>
    </w:p>
    <w:p w14:paraId="2E66AD77" w14:textId="77777777" w:rsidR="00384678" w:rsidRPr="000A239D" w:rsidRDefault="00384678" w:rsidP="00FB39D2">
      <w:pPr>
        <w:rPr>
          <w:lang w:val="en-GB"/>
        </w:rPr>
      </w:pPr>
    </w:p>
    <w:p w14:paraId="3419720B" w14:textId="77777777" w:rsidR="004E6AF0" w:rsidRPr="000A239D" w:rsidRDefault="004E6AF0" w:rsidP="00FB39D2">
      <w:pPr>
        <w:rPr>
          <w:lang w:val="en-GB"/>
        </w:rPr>
      </w:pPr>
    </w:p>
    <w:p w14:paraId="4F38D23B" w14:textId="77777777" w:rsidR="004E6AF0" w:rsidRPr="000A239D" w:rsidRDefault="004E6AF0" w:rsidP="00FB39D2">
      <w:pPr>
        <w:rPr>
          <w:lang w:val="en-GB"/>
        </w:rPr>
      </w:pPr>
    </w:p>
    <w:p w14:paraId="51E61127" w14:textId="77777777" w:rsidR="004E6AF0" w:rsidRPr="000A239D" w:rsidRDefault="005B6243" w:rsidP="00FB39D2">
      <w:pPr>
        <w:rPr>
          <w:lang w:val="en-GB"/>
        </w:rPr>
      </w:pPr>
      <w:r w:rsidRPr="000A239D">
        <w:rPr>
          <w:noProof/>
          <w:lang w:eastAsia="en-US"/>
        </w:rPr>
        <w:drawing>
          <wp:anchor distT="0" distB="0" distL="114300" distR="114300" simplePos="0" relativeHeight="251670016" behindDoc="0" locked="0" layoutInCell="1" allowOverlap="1" wp14:anchorId="573D86C5" wp14:editId="6E680696">
            <wp:simplePos x="0" y="0"/>
            <wp:positionH relativeFrom="margin">
              <wp:posOffset>1398905</wp:posOffset>
            </wp:positionH>
            <wp:positionV relativeFrom="paragraph">
              <wp:posOffset>8890</wp:posOffset>
            </wp:positionV>
            <wp:extent cx="2931160" cy="2931160"/>
            <wp:effectExtent l="0" t="0" r="2540" b="2540"/>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NAL Main_Logo_v2@300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1160" cy="2931160"/>
                    </a:xfrm>
                    <a:prstGeom prst="rect">
                      <a:avLst/>
                    </a:prstGeom>
                  </pic:spPr>
                </pic:pic>
              </a:graphicData>
            </a:graphic>
            <wp14:sizeRelH relativeFrom="margin">
              <wp14:pctWidth>0</wp14:pctWidth>
            </wp14:sizeRelH>
            <wp14:sizeRelV relativeFrom="margin">
              <wp14:pctHeight>0</wp14:pctHeight>
            </wp14:sizeRelV>
          </wp:anchor>
        </w:drawing>
      </w:r>
    </w:p>
    <w:p w14:paraId="022CD858" w14:textId="77777777" w:rsidR="004E6AF0" w:rsidRPr="000A239D" w:rsidRDefault="004E6AF0" w:rsidP="00FB39D2">
      <w:pPr>
        <w:rPr>
          <w:lang w:val="en-GB"/>
        </w:rPr>
      </w:pPr>
    </w:p>
    <w:p w14:paraId="0D744CE9" w14:textId="77777777" w:rsidR="004E6AF0" w:rsidRPr="000A239D" w:rsidRDefault="004E6AF0" w:rsidP="00FB39D2">
      <w:pPr>
        <w:rPr>
          <w:lang w:val="en-GB"/>
        </w:rPr>
      </w:pPr>
    </w:p>
    <w:p w14:paraId="41B74F2D" w14:textId="77777777" w:rsidR="004E6AF0" w:rsidRPr="000A239D" w:rsidRDefault="004E6AF0" w:rsidP="00FB39D2">
      <w:pPr>
        <w:rPr>
          <w:lang w:val="en-GB"/>
        </w:rPr>
      </w:pPr>
    </w:p>
    <w:p w14:paraId="30655B99" w14:textId="77777777" w:rsidR="004E6AF0" w:rsidRPr="000A239D" w:rsidRDefault="004E6AF0" w:rsidP="00FB39D2">
      <w:pPr>
        <w:rPr>
          <w:lang w:val="en-GB"/>
        </w:rPr>
      </w:pPr>
    </w:p>
    <w:p w14:paraId="3B77C5CA" w14:textId="77777777" w:rsidR="004E6AF0" w:rsidRPr="000A239D" w:rsidRDefault="004E6AF0" w:rsidP="00FB39D2">
      <w:pPr>
        <w:rPr>
          <w:lang w:val="en-GB"/>
        </w:rPr>
      </w:pPr>
    </w:p>
    <w:p w14:paraId="7CEB9B9D" w14:textId="77777777" w:rsidR="004E6AF0" w:rsidRPr="000A239D" w:rsidRDefault="004E6AF0" w:rsidP="00FB39D2">
      <w:pPr>
        <w:rPr>
          <w:lang w:val="en-GB"/>
        </w:rPr>
      </w:pPr>
    </w:p>
    <w:p w14:paraId="75BDCFF1" w14:textId="77777777" w:rsidR="004E6AF0" w:rsidRPr="000A239D" w:rsidRDefault="004E6AF0" w:rsidP="00FB39D2">
      <w:pPr>
        <w:rPr>
          <w:lang w:val="en-GB"/>
        </w:rPr>
      </w:pPr>
    </w:p>
    <w:p w14:paraId="0DDF3EC6" w14:textId="77777777" w:rsidR="00392761" w:rsidRPr="000A239D" w:rsidRDefault="00392761" w:rsidP="00FB39D2">
      <w:pPr>
        <w:rPr>
          <w:lang w:val="en-GB"/>
        </w:rPr>
      </w:pPr>
    </w:p>
    <w:p w14:paraId="4877ECE6" w14:textId="1C1D3FEF" w:rsidR="00303708" w:rsidRPr="000A239D" w:rsidRDefault="00883AFF" w:rsidP="00685542">
      <w:pPr>
        <w:pStyle w:val="Title"/>
        <w:rPr>
          <w:lang w:val="en-GB"/>
        </w:rPr>
      </w:pPr>
      <w:r>
        <w:rPr>
          <w:lang w:val="en-GB"/>
        </w:rPr>
        <w:t>CILOs</w:t>
      </w:r>
    </w:p>
    <w:p w14:paraId="4DAF7906" w14:textId="096D6155" w:rsidR="00D406C4" w:rsidRPr="000F26CF" w:rsidRDefault="00E55A23" w:rsidP="00D406C4">
      <w:pPr>
        <w:pStyle w:val="Subtitle"/>
        <w:jc w:val="center"/>
        <w:rPr>
          <w:b w:val="0"/>
          <w:lang w:val="en-CA"/>
        </w:rPr>
      </w:pPr>
      <w:r>
        <w:rPr>
          <w:b w:val="0"/>
          <w:bCs w:val="0"/>
          <w:lang w:val="en-CA"/>
        </w:rPr>
        <w:t>Emergency Management</w:t>
      </w:r>
    </w:p>
    <w:p w14:paraId="046ED09A" w14:textId="25F36805" w:rsidR="00286400" w:rsidRPr="000A239D" w:rsidRDefault="00D406C4" w:rsidP="00D406C4">
      <w:pPr>
        <w:jc w:val="center"/>
        <w:rPr>
          <w:color w:val="auto"/>
          <w:lang w:val="en-GB"/>
        </w:rPr>
      </w:pPr>
      <w:r w:rsidRPr="000C643C">
        <w:rPr>
          <w:color w:val="auto"/>
          <w:lang w:val="en-GB"/>
        </w:rPr>
        <w:t>Course Code</w:t>
      </w:r>
    </w:p>
    <w:p w14:paraId="2A454AE9" w14:textId="774B6163" w:rsidR="00FC7221" w:rsidRPr="000F26CF" w:rsidRDefault="001E40ED" w:rsidP="000F26CF">
      <w:pPr>
        <w:pStyle w:val="Subtitle2"/>
      </w:pPr>
      <w:r w:rsidRPr="000F26CF">
        <w:rPr>
          <w:noProof/>
          <w:lang w:eastAsia="en-US"/>
        </w:rPr>
        <mc:AlternateContent>
          <mc:Choice Requires="wps">
            <w:drawing>
              <wp:anchor distT="0" distB="0" distL="114300" distR="114300" simplePos="0" relativeHeight="251672064" behindDoc="1" locked="1" layoutInCell="1" allowOverlap="1" wp14:anchorId="27D18C39" wp14:editId="71D4507D">
                <wp:simplePos x="0" y="0"/>
                <wp:positionH relativeFrom="page">
                  <wp:posOffset>140335</wp:posOffset>
                </wp:positionH>
                <wp:positionV relativeFrom="page">
                  <wp:posOffset>8732520</wp:posOffset>
                </wp:positionV>
                <wp:extent cx="7269480" cy="1380744"/>
                <wp:effectExtent l="0" t="0" r="26670" b="10160"/>
                <wp:wrapNone/>
                <wp:docPr id="1" name="Rectangle 1"/>
                <wp:cNvGraphicFramePr/>
                <a:graphic xmlns:a="http://schemas.openxmlformats.org/drawingml/2006/main">
                  <a:graphicData uri="http://schemas.microsoft.com/office/word/2010/wordprocessingShape">
                    <wps:wsp>
                      <wps:cNvSpPr/>
                      <wps:spPr>
                        <a:xfrm>
                          <a:off x="0" y="0"/>
                          <a:ext cx="7269480" cy="1380744"/>
                        </a:xfrm>
                        <a:prstGeom prst="rect">
                          <a:avLst/>
                        </a:prstGeom>
                        <a:solidFill>
                          <a:srgbClr val="004B3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D978A2C" id="Rectangle 1" o:spid="_x0000_s1026" style="position:absolute;margin-left:11.05pt;margin-top:687.6pt;width:572.4pt;height:108.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" fillcolor="#004b3e" strokecolor="#5e8a74 [1604]" strokeweight="1pt">
                <w10:wrap anchorx="page" anchory="page"/>
                <w10:anchorlock/>
              </v:rect>
            </w:pict>
          </mc:Fallback>
        </mc:AlternateContent>
      </w:r>
      <w:sdt>
        <w:sdtPr>
          <w:id w:val="-762611852"/>
          <w:lock w:val="sdtLocked"/>
          <w:placeholder>
            <w:docPart w:val="DefaultPlaceholder_-1854013439"/>
          </w:placeholder>
          <w:comboBox>
            <w:listItem w:value="Choose an item."/>
            <w:listItem w:displayText="Scientific Inquiry and Analysis" w:value="Scientific Inquiry and Analysis"/>
            <w:listItem w:displayText="Law, Ethics and Responsibility" w:value="Law, Ethics and Responsibility"/>
            <w:listItem w:displayText="Security Sciences" w:value="Security Sciences"/>
            <w:listItem w:displayText="Written and Oral Communication" w:value="Written and Oral Communication"/>
            <w:listItem w:displayText="Military Sciences" w:value="Military Sciences"/>
          </w:comboBox>
        </w:sdtPr>
        <w:sdtEndPr/>
        <w:sdtContent>
          <w:r w:rsidR="00E47E6B">
            <w:t>Security Sciences</w:t>
          </w:r>
        </w:sdtContent>
      </w:sdt>
    </w:p>
    <w:p w14:paraId="3F579181" w14:textId="77777777" w:rsidR="00FC7221" w:rsidRPr="000A239D" w:rsidRDefault="00FC7221" w:rsidP="00286400">
      <w:pPr>
        <w:spacing w:line="240" w:lineRule="auto"/>
        <w:jc w:val="center"/>
        <w:rPr>
          <w:rFonts w:ascii="Montserrat Bold" w:hAnsi="Montserrat Bold"/>
          <w:color w:val="FFFFFF" w:themeColor="background1"/>
          <w:spacing w:val="20"/>
          <w:sz w:val="8"/>
          <w:szCs w:val="8"/>
          <w:lang w:val="en-GB"/>
        </w:rPr>
      </w:pPr>
    </w:p>
    <w:p w14:paraId="1D75D8EF" w14:textId="191D3F98" w:rsidR="005A6254" w:rsidRPr="007337AF" w:rsidRDefault="005A6254" w:rsidP="00286400">
      <w:pPr>
        <w:spacing w:line="240" w:lineRule="auto"/>
        <w:jc w:val="center"/>
        <w:rPr>
          <w:b/>
          <w:color w:val="FFFFFF" w:themeColor="background1"/>
          <w:spacing w:val="20"/>
          <w:sz w:val="28"/>
          <w:szCs w:val="28"/>
          <w:lang w:val="en-GB"/>
        </w:rPr>
      </w:pPr>
    </w:p>
    <w:p w14:paraId="5432F812" w14:textId="77777777" w:rsidR="00FC7221" w:rsidRPr="000A239D" w:rsidRDefault="00FC7221" w:rsidP="00FC7221">
      <w:pPr>
        <w:rPr>
          <w:lang w:val="en-GB"/>
        </w:rPr>
      </w:pPr>
    </w:p>
    <w:p w14:paraId="4263BEFA" w14:textId="77777777" w:rsidR="001E40ED" w:rsidRPr="000A239D" w:rsidRDefault="001E40ED" w:rsidP="00FC7221">
      <w:pPr>
        <w:rPr>
          <w:lang w:val="en-GB"/>
        </w:rPr>
        <w:sectPr w:rsidR="001E40ED" w:rsidRPr="000A239D" w:rsidSect="00FC7221">
          <w:headerReference w:type="default" r:id="rId10"/>
          <w:footerReference w:type="default" r:id="rId11"/>
          <w:pgSz w:w="11906" w:h="16838" w:code="9"/>
          <w:pgMar w:top="2268" w:right="1440" w:bottom="170" w:left="1440" w:header="720" w:footer="0" w:gutter="0"/>
          <w:pgNumType w:fmt="lowerRoman" w:start="1"/>
          <w:cols w:space="720"/>
          <w:titlePg/>
          <w:docGrid w:linePitch="360"/>
        </w:sectPr>
      </w:pPr>
    </w:p>
    <w:p w14:paraId="1C58A678" w14:textId="77777777" w:rsidR="001451B0" w:rsidRPr="00AD0FD0" w:rsidRDefault="001451B0" w:rsidP="00AD0FD0">
      <w:pPr>
        <w:pStyle w:val="Heading2"/>
      </w:pPr>
      <w:bookmarkStart w:id="0" w:name="_Hlk32406512"/>
      <w:r w:rsidRPr="00AD0FD0">
        <w:lastRenderedPageBreak/>
        <w:t>Course Intended Learning Outcomes (CILOs)</w:t>
      </w:r>
    </w:p>
    <w:p w14:paraId="0FF70BC2" w14:textId="77777777" w:rsidR="001451B0" w:rsidRPr="00407219" w:rsidRDefault="001451B0" w:rsidP="0039259E">
      <w:pPr>
        <w:rPr>
          <w:lang w:val="en-GB"/>
        </w:rPr>
      </w:pPr>
      <w:r w:rsidRPr="00407219">
        <w:rPr>
          <w:lang w:val="en-GB"/>
        </w:rPr>
        <w:t>Students will be able to:</w:t>
      </w:r>
    </w:p>
    <w:p w14:paraId="4F4E4B6F" w14:textId="77777777" w:rsidR="00E55A23" w:rsidRPr="00407219" w:rsidRDefault="00E55A23" w:rsidP="0039259E">
      <w:pPr>
        <w:pStyle w:val="ListNumber"/>
      </w:pPr>
      <w:r w:rsidRPr="00407219">
        <w:t>Plan mitigation and response measures appropriate to specific problems. [PILO 2.2]</w:t>
      </w:r>
    </w:p>
    <w:p w14:paraId="09B0B2C4" w14:textId="77777777" w:rsidR="00E55A23" w:rsidRPr="00407219" w:rsidRDefault="00E55A23" w:rsidP="0039259E">
      <w:pPr>
        <w:pStyle w:val="ListNumber"/>
      </w:pPr>
      <w:r w:rsidRPr="00407219">
        <w:t>Support proposals and conclusions with theory and experience. [PILOs 1.3 &amp; 2.2]</w:t>
      </w:r>
    </w:p>
    <w:p w14:paraId="5AC6BE67" w14:textId="77777777" w:rsidR="00E55A23" w:rsidRPr="00407219" w:rsidRDefault="00E55A23" w:rsidP="0039259E">
      <w:pPr>
        <w:pStyle w:val="ListNumber"/>
      </w:pPr>
      <w:r w:rsidRPr="00407219">
        <w:t>Critique plans. [PILO 2.2]</w:t>
      </w:r>
    </w:p>
    <w:p w14:paraId="15834DE9" w14:textId="6E5A114D" w:rsidR="00E55A23" w:rsidRDefault="00E55A23" w:rsidP="0039259E">
      <w:pPr>
        <w:pStyle w:val="ListNumber"/>
      </w:pPr>
      <w:r w:rsidRPr="00407219">
        <w:t>Write reports in conformance with industry standards. [PILO 4.1]</w:t>
      </w:r>
    </w:p>
    <w:p w14:paraId="1056A8F1" w14:textId="2F876677" w:rsidR="005B5346" w:rsidRPr="00407219" w:rsidRDefault="005B5346" w:rsidP="005B5346">
      <w:pPr>
        <w:pStyle w:val="Heading3"/>
      </w:pPr>
      <w:r>
        <w:t>CILO Elaboration</w:t>
      </w:r>
    </w:p>
    <w:p w14:paraId="475C6CF0" w14:textId="77777777" w:rsidR="00E55A23" w:rsidRPr="005B5346" w:rsidRDefault="00E55A23" w:rsidP="005B5346">
      <w:pPr>
        <w:rPr>
          <w:b/>
          <w:bCs/>
        </w:rPr>
      </w:pPr>
      <w:bookmarkStart w:id="1" w:name="_idx3yn4w674f" w:colFirst="0" w:colLast="0"/>
      <w:bookmarkStart w:id="2" w:name="_yb07gbwp0ta" w:colFirst="0" w:colLast="0"/>
      <w:bookmarkStart w:id="3" w:name="_Toc11232348"/>
      <w:bookmarkEnd w:id="1"/>
      <w:bookmarkEnd w:id="2"/>
      <w:r w:rsidRPr="005B5346">
        <w:rPr>
          <w:b/>
          <w:bCs/>
        </w:rPr>
        <w:t xml:space="preserve">CILO </w:t>
      </w:r>
      <w:r w:rsidRPr="00B61A89">
        <w:rPr>
          <w:b/>
        </w:rPr>
        <w:t>1</w:t>
      </w:r>
      <w:r w:rsidRPr="005B5346">
        <w:rPr>
          <w:b/>
          <w:bCs/>
        </w:rPr>
        <w:t>: Plan mitigation and response measures appropriate to specific problems</w:t>
      </w:r>
      <w:r w:rsidRPr="005B5346" w:rsidDel="00ED2CFA">
        <w:rPr>
          <w:b/>
          <w:bCs/>
        </w:rPr>
        <w:t>.</w:t>
      </w:r>
    </w:p>
    <w:p w14:paraId="7291E1AF" w14:textId="4A2CBBAE" w:rsidR="004E06DA" w:rsidRPr="003076A7" w:rsidRDefault="00463013" w:rsidP="003076A7">
      <w:pPr>
        <w:rPr>
          <w:i/>
        </w:rPr>
      </w:pPr>
      <w:r w:rsidRPr="00407219">
        <w:rPr>
          <w:i/>
        </w:rPr>
        <w:t>Core question:</w:t>
      </w:r>
      <w:r w:rsidR="003076A7">
        <w:rPr>
          <w:i/>
        </w:rPr>
        <w:t xml:space="preserve"> </w:t>
      </w:r>
      <w:r w:rsidR="004E06DA" w:rsidRPr="00407219">
        <w:t>To what extent are students able to describe a problem and propose plans in response to that problem that incorporate both mitigation and response measures?</w:t>
      </w:r>
    </w:p>
    <w:p w14:paraId="5227FACC" w14:textId="4E2AE5B6" w:rsidR="004E06DA" w:rsidRPr="003076A7" w:rsidRDefault="00463013" w:rsidP="003076A7">
      <w:pPr>
        <w:rPr>
          <w:i/>
        </w:rPr>
      </w:pPr>
      <w:r w:rsidRPr="00407219">
        <w:rPr>
          <w:i/>
        </w:rPr>
        <w:t>Competencies:</w:t>
      </w:r>
      <w:r w:rsidR="003076A7">
        <w:rPr>
          <w:i/>
        </w:rPr>
        <w:t xml:space="preserve"> </w:t>
      </w:r>
      <w:r w:rsidR="004E06DA" w:rsidRPr="00407219">
        <w:t>For this CILO, students will be able to define a problem by identifying relevant hazards and discussing associated vulnerabilities and risks. Students will be able to plan strategies for both mitigation and response, describing how these strategies might be implemented, and the organizational deployment required for successful implementation.</w:t>
      </w:r>
    </w:p>
    <w:p w14:paraId="6DBF77FA" w14:textId="0EB327BB" w:rsidR="004E06DA" w:rsidRPr="003076A7" w:rsidRDefault="004E06DA" w:rsidP="003076A7">
      <w:pPr>
        <w:pStyle w:val="Caption"/>
      </w:pPr>
      <w:bookmarkStart w:id="4" w:name="_Toc29905861"/>
      <w:bookmarkStart w:id="5" w:name="_Toc34909622"/>
      <w:r w:rsidRPr="003076A7">
        <w:t xml:space="preserve">Table </w:t>
      </w:r>
      <w:r w:rsidRPr="003076A7">
        <w:fldChar w:fldCharType="begin"/>
      </w:r>
      <w:r w:rsidRPr="003076A7">
        <w:instrText xml:space="preserve"> SEQ Table \* ARABIC </w:instrText>
      </w:r>
      <w:r w:rsidRPr="003076A7">
        <w:fldChar w:fldCharType="separate"/>
      </w:r>
      <w:r w:rsidR="002932ED">
        <w:rPr>
          <w:noProof/>
        </w:rPr>
        <w:t>1</w:t>
      </w:r>
      <w:r w:rsidRPr="003076A7">
        <w:fldChar w:fldCharType="end"/>
      </w:r>
      <w:r w:rsidRPr="003076A7">
        <w:t xml:space="preserve">: CILO 1 </w:t>
      </w:r>
      <w:r w:rsidR="003076A7" w:rsidRPr="003076A7">
        <w:t xml:space="preserve">Competencies &amp; </w:t>
      </w:r>
      <w:r w:rsidRPr="003076A7">
        <w:t>Criteria</w:t>
      </w:r>
      <w:bookmarkEnd w:id="4"/>
      <w:bookmarkEnd w:id="5"/>
    </w:p>
    <w:tbl>
      <w:tblPr>
        <w:tblStyle w:val="BSSTableSimple"/>
        <w:tblW w:w="5000" w:type="pct"/>
        <w:tblLook w:val="04A0" w:firstRow="1" w:lastRow="0" w:firstColumn="1" w:lastColumn="0" w:noHBand="0" w:noVBand="1"/>
      </w:tblPr>
      <w:tblGrid>
        <w:gridCol w:w="4153"/>
        <w:gridCol w:w="4153"/>
      </w:tblGrid>
      <w:tr w:rsidR="004E06DA" w:rsidRPr="00407219" w14:paraId="5A35F0A2" w14:textId="77777777" w:rsidTr="00841B13">
        <w:trPr>
          <w:cnfStyle w:val="100000000000" w:firstRow="1" w:lastRow="0" w:firstColumn="0" w:lastColumn="0" w:oddVBand="0" w:evenVBand="0" w:oddHBand="0" w:evenHBand="0" w:firstRowFirstColumn="0" w:firstRowLastColumn="0" w:lastRowFirstColumn="0" w:lastRowLastColumn="0"/>
        </w:trPr>
        <w:tc>
          <w:tcPr>
            <w:tcW w:w="2500" w:type="pct"/>
          </w:tcPr>
          <w:p w14:paraId="656AA223" w14:textId="77777777" w:rsidR="004E06DA" w:rsidRPr="00841B13" w:rsidRDefault="004E06DA" w:rsidP="00E407C5">
            <w:pPr>
              <w:spacing w:before="120" w:after="120" w:line="240" w:lineRule="auto"/>
              <w:rPr>
                <w:rFonts w:ascii="Verdana" w:hAnsi="Verdana"/>
              </w:rPr>
            </w:pPr>
            <w:r w:rsidRPr="00841B13">
              <w:rPr>
                <w:rFonts w:ascii="Verdana" w:hAnsi="Verdana"/>
              </w:rPr>
              <w:t>Competencies</w:t>
            </w:r>
          </w:p>
        </w:tc>
        <w:tc>
          <w:tcPr>
            <w:tcW w:w="2500" w:type="pct"/>
          </w:tcPr>
          <w:p w14:paraId="46DAFD58" w14:textId="77777777" w:rsidR="004E06DA" w:rsidRPr="00841B13" w:rsidRDefault="004E06DA" w:rsidP="00E407C5">
            <w:pPr>
              <w:spacing w:before="120" w:after="120" w:line="240" w:lineRule="auto"/>
              <w:rPr>
                <w:rFonts w:ascii="Verdana" w:hAnsi="Verdana"/>
              </w:rPr>
            </w:pPr>
            <w:r w:rsidRPr="00841B13">
              <w:rPr>
                <w:rFonts w:ascii="Verdana" w:hAnsi="Verdana"/>
              </w:rPr>
              <w:t>Criteria</w:t>
            </w:r>
          </w:p>
        </w:tc>
      </w:tr>
      <w:tr w:rsidR="004E06DA" w:rsidRPr="00407219" w14:paraId="33E49BC4" w14:textId="77777777" w:rsidTr="00841B13">
        <w:trPr>
          <w:cnfStyle w:val="000000100000" w:firstRow="0" w:lastRow="0" w:firstColumn="0" w:lastColumn="0" w:oddVBand="0" w:evenVBand="0" w:oddHBand="1" w:evenHBand="0" w:firstRowFirstColumn="0" w:firstRowLastColumn="0" w:lastRowFirstColumn="0" w:lastRowLastColumn="0"/>
        </w:trPr>
        <w:tc>
          <w:tcPr>
            <w:tcW w:w="2500" w:type="pct"/>
          </w:tcPr>
          <w:p w14:paraId="625D649F" w14:textId="77777777" w:rsidR="004E06DA" w:rsidRPr="00407219" w:rsidRDefault="004E06DA" w:rsidP="00E407C5">
            <w:pPr>
              <w:spacing w:before="120" w:after="120" w:line="240" w:lineRule="auto"/>
            </w:pPr>
            <w:r w:rsidRPr="00407219">
              <w:t>Identify hazards relevant to the problem, associate these with specific vulnerabilities and discuss associated risks.</w:t>
            </w:r>
          </w:p>
        </w:tc>
        <w:tc>
          <w:tcPr>
            <w:tcW w:w="2500" w:type="pct"/>
          </w:tcPr>
          <w:p w14:paraId="33EA0593" w14:textId="77777777" w:rsidR="004E06DA" w:rsidRPr="00407219" w:rsidRDefault="004E06DA" w:rsidP="00E407C5">
            <w:pPr>
              <w:spacing w:before="120" w:after="120" w:line="240" w:lineRule="auto"/>
            </w:pPr>
            <w:r w:rsidRPr="00407219">
              <w:t>Problem</w:t>
            </w:r>
          </w:p>
        </w:tc>
      </w:tr>
      <w:tr w:rsidR="004E06DA" w:rsidRPr="00407219" w14:paraId="789129FA" w14:textId="77777777" w:rsidTr="00841B13">
        <w:tc>
          <w:tcPr>
            <w:tcW w:w="2500" w:type="pct"/>
          </w:tcPr>
          <w:p w14:paraId="64386CFE" w14:textId="32C05F0E" w:rsidR="004E06DA" w:rsidRPr="00407219" w:rsidRDefault="004E06DA" w:rsidP="00E407C5">
            <w:pPr>
              <w:spacing w:before="120" w:after="120" w:line="240" w:lineRule="auto"/>
            </w:pPr>
            <w:r w:rsidRPr="00407219">
              <w:t>Identify multiple initiatives (i.e. an act or strategy to resolve a difficulty or improve a situation) and give detailed descriptions of implementation (e.g. specifications for res</w:t>
            </w:r>
            <w:r w:rsidR="00CD69CE" w:rsidRPr="00407219">
              <w:t xml:space="preserve">ources; step-by-step protocol; time frames, etc.) and explain </w:t>
            </w:r>
            <w:r w:rsidRPr="00407219">
              <w:t>contingencies (i.e. foreseeable events considered to be outside the anticipated scenario).</w:t>
            </w:r>
          </w:p>
        </w:tc>
        <w:tc>
          <w:tcPr>
            <w:tcW w:w="2500" w:type="pct"/>
          </w:tcPr>
          <w:p w14:paraId="63BA2E5A" w14:textId="77777777" w:rsidR="004E06DA" w:rsidRPr="00407219" w:rsidRDefault="004E06DA" w:rsidP="00E407C5">
            <w:pPr>
              <w:spacing w:before="120" w:after="120" w:line="240" w:lineRule="auto"/>
            </w:pPr>
            <w:r w:rsidRPr="00407219">
              <w:t>Measure</w:t>
            </w:r>
          </w:p>
        </w:tc>
      </w:tr>
      <w:tr w:rsidR="004E06DA" w:rsidRPr="00407219" w14:paraId="53E281E8" w14:textId="77777777" w:rsidTr="00841B13">
        <w:trPr>
          <w:cnfStyle w:val="000000100000" w:firstRow="0" w:lastRow="0" w:firstColumn="0" w:lastColumn="0" w:oddVBand="0" w:evenVBand="0" w:oddHBand="1" w:evenHBand="0" w:firstRowFirstColumn="0" w:firstRowLastColumn="0" w:lastRowFirstColumn="0" w:lastRowLastColumn="0"/>
        </w:trPr>
        <w:tc>
          <w:tcPr>
            <w:tcW w:w="2500" w:type="pct"/>
          </w:tcPr>
          <w:p w14:paraId="7404629D" w14:textId="77777777" w:rsidR="004E06DA" w:rsidRPr="00407219" w:rsidRDefault="004E06DA" w:rsidP="00E407C5">
            <w:pPr>
              <w:spacing w:before="120" w:after="120" w:line="240" w:lineRule="auto"/>
            </w:pPr>
            <w:r w:rsidRPr="00407219">
              <w:lastRenderedPageBreak/>
              <w:t>Assign and describe roles and responsibilities for response and mitigation strategies, detail communication and coordination protocols, and discuss potential overlaps and/or gaps in roles and responsibilities.</w:t>
            </w:r>
          </w:p>
        </w:tc>
        <w:tc>
          <w:tcPr>
            <w:tcW w:w="2500" w:type="pct"/>
          </w:tcPr>
          <w:p w14:paraId="6748188B" w14:textId="77777777" w:rsidR="004E06DA" w:rsidRPr="00407219" w:rsidRDefault="004E06DA" w:rsidP="00E407C5">
            <w:pPr>
              <w:spacing w:before="120" w:after="120" w:line="240" w:lineRule="auto"/>
            </w:pPr>
            <w:r w:rsidRPr="00407219">
              <w:t>Role</w:t>
            </w:r>
          </w:p>
        </w:tc>
      </w:tr>
    </w:tbl>
    <w:p w14:paraId="2D5E55AE" w14:textId="77777777" w:rsidR="00B61A89" w:rsidRDefault="00B61A89" w:rsidP="00B61A89">
      <w:bookmarkStart w:id="6" w:name="_Toc29905862"/>
    </w:p>
    <w:p w14:paraId="1709AFDB" w14:textId="77777777" w:rsidR="00B61A89" w:rsidRDefault="00B61A89" w:rsidP="00B61A89"/>
    <w:p w14:paraId="69AC2E83" w14:textId="77777777" w:rsidR="00B61A89" w:rsidRDefault="00B61A89" w:rsidP="00B61A89"/>
    <w:p w14:paraId="339E9353" w14:textId="07A50C59" w:rsidR="004E06DA" w:rsidRPr="003076A7" w:rsidRDefault="004E06DA" w:rsidP="003076A7">
      <w:pPr>
        <w:pStyle w:val="Caption"/>
      </w:pPr>
      <w:bookmarkStart w:id="7" w:name="_Toc34909623"/>
      <w:r w:rsidRPr="003076A7">
        <w:t xml:space="preserve">Table </w:t>
      </w:r>
      <w:r w:rsidRPr="003076A7">
        <w:fldChar w:fldCharType="begin"/>
      </w:r>
      <w:r w:rsidRPr="003076A7">
        <w:instrText xml:space="preserve"> SEQ Table \* ARABIC </w:instrText>
      </w:r>
      <w:r w:rsidRPr="003076A7">
        <w:fldChar w:fldCharType="separate"/>
      </w:r>
      <w:r w:rsidR="002932ED">
        <w:rPr>
          <w:noProof/>
        </w:rPr>
        <w:t>2</w:t>
      </w:r>
      <w:r w:rsidRPr="003076A7">
        <w:fldChar w:fldCharType="end"/>
      </w:r>
      <w:r w:rsidRPr="003076A7">
        <w:t>: CILO 1 Performance Standards</w:t>
      </w:r>
      <w:bookmarkEnd w:id="6"/>
      <w:bookmarkEnd w:id="7"/>
    </w:p>
    <w:tbl>
      <w:tblPr>
        <w:tblStyle w:val="BSSTableSimple"/>
        <w:tblW w:w="5000" w:type="pct"/>
        <w:tblLook w:val="04A0" w:firstRow="1" w:lastRow="0" w:firstColumn="1" w:lastColumn="0" w:noHBand="0" w:noVBand="1"/>
      </w:tblPr>
      <w:tblGrid>
        <w:gridCol w:w="963"/>
        <w:gridCol w:w="1670"/>
        <w:gridCol w:w="1339"/>
        <w:gridCol w:w="1473"/>
        <w:gridCol w:w="1586"/>
        <w:gridCol w:w="1275"/>
      </w:tblGrid>
      <w:tr w:rsidR="004E06DA" w:rsidRPr="00407219" w14:paraId="3C825664" w14:textId="77777777" w:rsidTr="00841B13">
        <w:trPr>
          <w:cnfStyle w:val="100000000000" w:firstRow="1" w:lastRow="0" w:firstColumn="0" w:lastColumn="0" w:oddVBand="0" w:evenVBand="0" w:oddHBand="0" w:evenHBand="0" w:firstRowFirstColumn="0" w:firstRowLastColumn="0" w:lastRowFirstColumn="0" w:lastRowLastColumn="0"/>
        </w:trPr>
        <w:tc>
          <w:tcPr>
            <w:tcW w:w="561" w:type="pct"/>
            <w:vAlign w:val="top"/>
          </w:tcPr>
          <w:p w14:paraId="65869C29" w14:textId="77777777" w:rsidR="004E06DA" w:rsidRPr="00841B13" w:rsidRDefault="004E06DA" w:rsidP="00E407C5">
            <w:pPr>
              <w:spacing w:before="120" w:after="120" w:line="240" w:lineRule="auto"/>
              <w:rPr>
                <w:rFonts w:ascii="Verdana" w:hAnsi="Verdana"/>
              </w:rPr>
            </w:pPr>
            <w:r w:rsidRPr="00841B13">
              <w:rPr>
                <w:rFonts w:ascii="Verdana" w:hAnsi="Verdana"/>
              </w:rPr>
              <w:t>Criteria</w:t>
            </w:r>
          </w:p>
        </w:tc>
        <w:tc>
          <w:tcPr>
            <w:tcW w:w="977" w:type="pct"/>
            <w:vAlign w:val="top"/>
          </w:tcPr>
          <w:p w14:paraId="7821B5E5" w14:textId="77777777" w:rsidR="004E06DA" w:rsidRPr="00841B13" w:rsidRDefault="004E06DA" w:rsidP="00E407C5">
            <w:pPr>
              <w:spacing w:before="120" w:after="120" w:line="240" w:lineRule="auto"/>
              <w:rPr>
                <w:rFonts w:ascii="Verdana" w:hAnsi="Verdana"/>
              </w:rPr>
            </w:pPr>
            <w:r w:rsidRPr="00841B13">
              <w:rPr>
                <w:rFonts w:ascii="Verdana" w:hAnsi="Verdana"/>
              </w:rPr>
              <w:t>Unsatisfactory</w:t>
            </w:r>
          </w:p>
        </w:tc>
        <w:tc>
          <w:tcPr>
            <w:tcW w:w="782" w:type="pct"/>
            <w:vAlign w:val="top"/>
          </w:tcPr>
          <w:p w14:paraId="404C0CB3" w14:textId="77777777" w:rsidR="004E06DA" w:rsidRPr="00841B13" w:rsidRDefault="004E06DA" w:rsidP="00E407C5">
            <w:pPr>
              <w:spacing w:before="120" w:after="120" w:line="240" w:lineRule="auto"/>
              <w:rPr>
                <w:rFonts w:ascii="Verdana" w:hAnsi="Verdana"/>
              </w:rPr>
            </w:pPr>
            <w:r w:rsidRPr="00841B13">
              <w:rPr>
                <w:rFonts w:ascii="Verdana" w:hAnsi="Verdana"/>
              </w:rPr>
              <w:t>Baseline</w:t>
            </w:r>
          </w:p>
        </w:tc>
        <w:tc>
          <w:tcPr>
            <w:tcW w:w="861" w:type="pct"/>
            <w:vAlign w:val="top"/>
          </w:tcPr>
          <w:p w14:paraId="40900844" w14:textId="77777777" w:rsidR="004E06DA" w:rsidRPr="00841B13" w:rsidRDefault="004E06DA" w:rsidP="00E407C5">
            <w:pPr>
              <w:spacing w:before="120" w:after="120" w:line="240" w:lineRule="auto"/>
              <w:rPr>
                <w:rFonts w:ascii="Verdana" w:hAnsi="Verdana"/>
              </w:rPr>
            </w:pPr>
            <w:r w:rsidRPr="00841B13">
              <w:rPr>
                <w:rFonts w:ascii="Verdana" w:hAnsi="Verdana"/>
              </w:rPr>
              <w:t>Developing</w:t>
            </w:r>
          </w:p>
        </w:tc>
        <w:tc>
          <w:tcPr>
            <w:tcW w:w="927" w:type="pct"/>
            <w:vAlign w:val="top"/>
          </w:tcPr>
          <w:p w14:paraId="7099FF5A" w14:textId="77777777" w:rsidR="004E06DA" w:rsidRPr="00841B13" w:rsidRDefault="004E06DA" w:rsidP="00E407C5">
            <w:pPr>
              <w:spacing w:before="120" w:after="120" w:line="240" w:lineRule="auto"/>
              <w:rPr>
                <w:rFonts w:ascii="Verdana" w:hAnsi="Verdana"/>
              </w:rPr>
            </w:pPr>
            <w:r w:rsidRPr="00841B13">
              <w:rPr>
                <w:rFonts w:ascii="Verdana" w:hAnsi="Verdana"/>
              </w:rPr>
              <w:t>Good</w:t>
            </w:r>
          </w:p>
        </w:tc>
        <w:tc>
          <w:tcPr>
            <w:tcW w:w="892" w:type="pct"/>
            <w:vAlign w:val="top"/>
          </w:tcPr>
          <w:p w14:paraId="5EE61A0D" w14:textId="77777777" w:rsidR="004E06DA" w:rsidRPr="00841B13" w:rsidRDefault="004E06DA" w:rsidP="00E407C5">
            <w:pPr>
              <w:spacing w:before="120" w:after="120" w:line="240" w:lineRule="auto"/>
              <w:rPr>
                <w:rFonts w:ascii="Verdana" w:hAnsi="Verdana"/>
              </w:rPr>
            </w:pPr>
            <w:r w:rsidRPr="00841B13">
              <w:rPr>
                <w:rFonts w:ascii="Verdana" w:hAnsi="Verdana"/>
              </w:rPr>
              <w:t>Exemplary</w:t>
            </w:r>
          </w:p>
        </w:tc>
      </w:tr>
      <w:tr w:rsidR="004E06DA" w:rsidRPr="00407219" w14:paraId="233D0AEB" w14:textId="77777777" w:rsidTr="00841B13">
        <w:trPr>
          <w:cnfStyle w:val="000000100000" w:firstRow="0" w:lastRow="0" w:firstColumn="0" w:lastColumn="0" w:oddVBand="0" w:evenVBand="0" w:oddHBand="1" w:evenHBand="0" w:firstRowFirstColumn="0" w:firstRowLastColumn="0" w:lastRowFirstColumn="0" w:lastRowLastColumn="0"/>
        </w:trPr>
        <w:tc>
          <w:tcPr>
            <w:tcW w:w="561" w:type="pct"/>
            <w:vAlign w:val="top"/>
          </w:tcPr>
          <w:p w14:paraId="6F3902DB" w14:textId="77777777" w:rsidR="004E06DA" w:rsidRPr="00407219" w:rsidRDefault="004E06DA" w:rsidP="00E407C5">
            <w:pPr>
              <w:spacing w:before="120" w:after="120" w:line="240" w:lineRule="auto"/>
              <w:rPr>
                <w:i/>
              </w:rPr>
            </w:pPr>
            <w:r w:rsidRPr="00407219">
              <w:rPr>
                <w:i/>
              </w:rPr>
              <w:t>Problem</w:t>
            </w:r>
          </w:p>
          <w:p w14:paraId="792F852A" w14:textId="77777777" w:rsidR="004E06DA" w:rsidRPr="00407219" w:rsidRDefault="004E06DA" w:rsidP="00E407C5">
            <w:pPr>
              <w:spacing w:before="120" w:after="120" w:line="240" w:lineRule="auto"/>
              <w:rPr>
                <w:i/>
              </w:rPr>
            </w:pPr>
            <w:r w:rsidRPr="00407219">
              <w:rPr>
                <w:i/>
              </w:rPr>
              <w:t>[2.2.1]</w:t>
            </w:r>
          </w:p>
        </w:tc>
        <w:tc>
          <w:tcPr>
            <w:tcW w:w="977" w:type="pct"/>
            <w:vAlign w:val="top"/>
          </w:tcPr>
          <w:p w14:paraId="2F1494F8" w14:textId="77777777" w:rsidR="004E06DA" w:rsidRPr="00407219" w:rsidRDefault="004E06DA" w:rsidP="00E407C5">
            <w:pPr>
              <w:spacing w:before="120" w:after="120" w:line="240" w:lineRule="auto"/>
            </w:pPr>
            <w:r w:rsidRPr="00407219">
              <w:t>No hazards identified.</w:t>
            </w:r>
          </w:p>
        </w:tc>
        <w:tc>
          <w:tcPr>
            <w:tcW w:w="782" w:type="pct"/>
            <w:vAlign w:val="top"/>
          </w:tcPr>
          <w:p w14:paraId="43A3B98C" w14:textId="77777777" w:rsidR="004E06DA" w:rsidRPr="00407219" w:rsidRDefault="004E06DA" w:rsidP="00E407C5">
            <w:pPr>
              <w:spacing w:before="120" w:after="120" w:line="240" w:lineRule="auto"/>
            </w:pPr>
            <w:r w:rsidRPr="00407219">
              <w:t>One hazard identified.</w:t>
            </w:r>
          </w:p>
        </w:tc>
        <w:tc>
          <w:tcPr>
            <w:tcW w:w="861" w:type="pct"/>
            <w:vAlign w:val="top"/>
          </w:tcPr>
          <w:p w14:paraId="7B120653" w14:textId="77777777" w:rsidR="004E06DA" w:rsidRPr="00407219" w:rsidRDefault="004E06DA" w:rsidP="00E407C5">
            <w:pPr>
              <w:spacing w:before="120" w:after="120" w:line="240" w:lineRule="auto"/>
            </w:pPr>
            <w:r w:rsidRPr="00407219">
              <w:t>Multiple hazards identified</w:t>
            </w:r>
          </w:p>
        </w:tc>
        <w:tc>
          <w:tcPr>
            <w:tcW w:w="927" w:type="pct"/>
            <w:vAlign w:val="top"/>
          </w:tcPr>
          <w:p w14:paraId="7D898F84" w14:textId="77777777" w:rsidR="004E06DA" w:rsidRPr="00407219" w:rsidRDefault="004E06DA" w:rsidP="00E407C5">
            <w:pPr>
              <w:spacing w:before="120" w:after="120" w:line="240" w:lineRule="auto"/>
            </w:pPr>
            <w:r w:rsidRPr="00407219">
              <w:t>…and linked to specific vulnerabilities</w:t>
            </w:r>
          </w:p>
        </w:tc>
        <w:tc>
          <w:tcPr>
            <w:tcW w:w="892" w:type="pct"/>
            <w:vAlign w:val="top"/>
          </w:tcPr>
          <w:p w14:paraId="2153B46A" w14:textId="77777777" w:rsidR="004E06DA" w:rsidRPr="00407219" w:rsidRDefault="004E06DA" w:rsidP="00E407C5">
            <w:pPr>
              <w:spacing w:before="120" w:after="120" w:line="240" w:lineRule="auto"/>
            </w:pPr>
            <w:r w:rsidRPr="00407219">
              <w:t>…and consequent risks discussed.</w:t>
            </w:r>
          </w:p>
        </w:tc>
      </w:tr>
      <w:tr w:rsidR="004E06DA" w:rsidRPr="00407219" w14:paraId="47EE7486" w14:textId="77777777" w:rsidTr="00841B13">
        <w:tc>
          <w:tcPr>
            <w:tcW w:w="561" w:type="pct"/>
            <w:vAlign w:val="top"/>
          </w:tcPr>
          <w:p w14:paraId="77D8ACFD" w14:textId="77777777" w:rsidR="004E06DA" w:rsidRPr="00407219" w:rsidRDefault="004E06DA" w:rsidP="00E407C5">
            <w:pPr>
              <w:spacing w:before="120" w:after="120" w:line="240" w:lineRule="auto"/>
              <w:rPr>
                <w:i/>
                <w:iCs/>
                <w:szCs w:val="20"/>
              </w:rPr>
            </w:pPr>
            <w:r w:rsidRPr="00407219">
              <w:rPr>
                <w:i/>
                <w:iCs/>
                <w:szCs w:val="20"/>
              </w:rPr>
              <w:t>Measure</w:t>
            </w:r>
          </w:p>
          <w:p w14:paraId="4E715B06" w14:textId="77777777" w:rsidR="004E06DA" w:rsidRPr="00407219" w:rsidRDefault="004E06DA" w:rsidP="00E407C5">
            <w:pPr>
              <w:spacing w:before="120" w:after="120" w:line="240" w:lineRule="auto"/>
              <w:rPr>
                <w:i/>
              </w:rPr>
            </w:pPr>
            <w:r w:rsidRPr="00407219">
              <w:rPr>
                <w:i/>
                <w:iCs/>
              </w:rPr>
              <w:t>[2.2.3]</w:t>
            </w:r>
          </w:p>
        </w:tc>
        <w:tc>
          <w:tcPr>
            <w:tcW w:w="977" w:type="pct"/>
            <w:vAlign w:val="top"/>
          </w:tcPr>
          <w:p w14:paraId="6DBDCB6B" w14:textId="77777777" w:rsidR="004E06DA" w:rsidRPr="00407219" w:rsidRDefault="004E06DA" w:rsidP="00E407C5">
            <w:pPr>
              <w:spacing w:before="120" w:after="120" w:line="240" w:lineRule="auto"/>
            </w:pPr>
            <w:r w:rsidRPr="00407219">
              <w:t>No initiatives identified.</w:t>
            </w:r>
          </w:p>
        </w:tc>
        <w:tc>
          <w:tcPr>
            <w:tcW w:w="782" w:type="pct"/>
            <w:vAlign w:val="top"/>
          </w:tcPr>
          <w:p w14:paraId="2531CAB3" w14:textId="77777777" w:rsidR="004E06DA" w:rsidRPr="00407219" w:rsidRDefault="004E06DA" w:rsidP="00E407C5">
            <w:pPr>
              <w:spacing w:before="120" w:after="120" w:line="240" w:lineRule="auto"/>
            </w:pPr>
            <w:r w:rsidRPr="00407219">
              <w:t>One initiative identified (either mitigation or response).</w:t>
            </w:r>
          </w:p>
        </w:tc>
        <w:tc>
          <w:tcPr>
            <w:tcW w:w="861" w:type="pct"/>
            <w:vAlign w:val="top"/>
          </w:tcPr>
          <w:p w14:paraId="0239EE34" w14:textId="77777777" w:rsidR="004E06DA" w:rsidRPr="00407219" w:rsidRDefault="004E06DA" w:rsidP="00E407C5">
            <w:pPr>
              <w:spacing w:before="120" w:after="120" w:line="240" w:lineRule="auto"/>
            </w:pPr>
            <w:r w:rsidRPr="00407219">
              <w:t>Multiple initiatives identified (including both mitigation and response)</w:t>
            </w:r>
          </w:p>
        </w:tc>
        <w:tc>
          <w:tcPr>
            <w:tcW w:w="927" w:type="pct"/>
            <w:vAlign w:val="top"/>
          </w:tcPr>
          <w:p w14:paraId="0373E4B6" w14:textId="77777777" w:rsidR="004E06DA" w:rsidRPr="00407219" w:rsidRDefault="004E06DA" w:rsidP="00E407C5">
            <w:pPr>
              <w:spacing w:before="120" w:after="120" w:line="240" w:lineRule="auto"/>
            </w:pPr>
            <w:r w:rsidRPr="00407219">
              <w:t>…with appropriate and realistic implementation detailed</w:t>
            </w:r>
          </w:p>
        </w:tc>
        <w:tc>
          <w:tcPr>
            <w:tcW w:w="892" w:type="pct"/>
            <w:vAlign w:val="top"/>
          </w:tcPr>
          <w:p w14:paraId="1019C6DB" w14:textId="77777777" w:rsidR="004E06DA" w:rsidRPr="00407219" w:rsidRDefault="004E06DA" w:rsidP="00E407C5">
            <w:pPr>
              <w:spacing w:before="120" w:after="120" w:line="240" w:lineRule="auto"/>
            </w:pPr>
            <w:r w:rsidRPr="00407219">
              <w:t>…and contingency plans developed including discussion of why/when they are necessary.</w:t>
            </w:r>
          </w:p>
        </w:tc>
      </w:tr>
      <w:tr w:rsidR="004E06DA" w:rsidRPr="00407219" w14:paraId="72F53960" w14:textId="77777777" w:rsidTr="00841B13">
        <w:trPr>
          <w:cnfStyle w:val="000000100000" w:firstRow="0" w:lastRow="0" w:firstColumn="0" w:lastColumn="0" w:oddVBand="0" w:evenVBand="0" w:oddHBand="1" w:evenHBand="0" w:firstRowFirstColumn="0" w:firstRowLastColumn="0" w:lastRowFirstColumn="0" w:lastRowLastColumn="0"/>
        </w:trPr>
        <w:tc>
          <w:tcPr>
            <w:tcW w:w="561" w:type="pct"/>
            <w:vAlign w:val="top"/>
          </w:tcPr>
          <w:p w14:paraId="21F91362" w14:textId="77777777" w:rsidR="004E06DA" w:rsidRPr="00407219" w:rsidRDefault="004E06DA" w:rsidP="00E407C5">
            <w:pPr>
              <w:spacing w:before="120" w:after="120" w:line="240" w:lineRule="auto"/>
              <w:rPr>
                <w:i/>
                <w:iCs/>
                <w:szCs w:val="20"/>
              </w:rPr>
            </w:pPr>
            <w:r w:rsidRPr="00407219">
              <w:rPr>
                <w:i/>
                <w:iCs/>
                <w:szCs w:val="20"/>
              </w:rPr>
              <w:t>Role</w:t>
            </w:r>
          </w:p>
          <w:p w14:paraId="6B695889" w14:textId="77777777" w:rsidR="004E06DA" w:rsidRPr="00407219" w:rsidRDefault="004E06DA" w:rsidP="00E407C5">
            <w:pPr>
              <w:spacing w:before="120" w:after="120" w:line="240" w:lineRule="auto"/>
              <w:rPr>
                <w:i/>
              </w:rPr>
            </w:pPr>
            <w:r w:rsidRPr="00407219">
              <w:rPr>
                <w:i/>
                <w:iCs/>
              </w:rPr>
              <w:t>[2.2.3]</w:t>
            </w:r>
          </w:p>
        </w:tc>
        <w:tc>
          <w:tcPr>
            <w:tcW w:w="977" w:type="pct"/>
            <w:vAlign w:val="top"/>
          </w:tcPr>
          <w:p w14:paraId="437679FA" w14:textId="77777777" w:rsidR="004E06DA" w:rsidRPr="00407219" w:rsidRDefault="004E06DA" w:rsidP="00E407C5">
            <w:pPr>
              <w:spacing w:before="120" w:after="120" w:line="240" w:lineRule="auto"/>
            </w:pPr>
            <w:r w:rsidRPr="00407219">
              <w:t>No roles assigned.</w:t>
            </w:r>
          </w:p>
        </w:tc>
        <w:tc>
          <w:tcPr>
            <w:tcW w:w="782" w:type="pct"/>
            <w:vAlign w:val="top"/>
          </w:tcPr>
          <w:p w14:paraId="33324F8D" w14:textId="77777777" w:rsidR="004E06DA" w:rsidRPr="00407219" w:rsidRDefault="004E06DA" w:rsidP="00E407C5">
            <w:pPr>
              <w:spacing w:before="120" w:after="120" w:line="240" w:lineRule="auto"/>
            </w:pPr>
            <w:r w:rsidRPr="00407219">
              <w:t>One role/ responsibility apportioned.</w:t>
            </w:r>
          </w:p>
        </w:tc>
        <w:tc>
          <w:tcPr>
            <w:tcW w:w="861" w:type="pct"/>
            <w:vAlign w:val="top"/>
          </w:tcPr>
          <w:p w14:paraId="2C22A4FF" w14:textId="77777777" w:rsidR="004E06DA" w:rsidRPr="00407219" w:rsidRDefault="004E06DA" w:rsidP="00E407C5">
            <w:pPr>
              <w:spacing w:before="120" w:after="120" w:line="240" w:lineRule="auto"/>
            </w:pPr>
            <w:r w:rsidRPr="00407219">
              <w:t>Multiple roles/ responsibilities apportioned</w:t>
            </w:r>
          </w:p>
        </w:tc>
        <w:tc>
          <w:tcPr>
            <w:tcW w:w="927" w:type="pct"/>
            <w:vAlign w:val="top"/>
          </w:tcPr>
          <w:p w14:paraId="48209D22" w14:textId="77777777" w:rsidR="004E06DA" w:rsidRPr="00407219" w:rsidRDefault="004E06DA" w:rsidP="00E407C5">
            <w:pPr>
              <w:spacing w:before="120" w:after="120" w:line="240" w:lineRule="auto"/>
            </w:pPr>
            <w:r w:rsidRPr="00407219">
              <w:t>…with communication/ coordination plan detailed</w:t>
            </w:r>
          </w:p>
        </w:tc>
        <w:tc>
          <w:tcPr>
            <w:tcW w:w="892" w:type="pct"/>
            <w:vAlign w:val="top"/>
          </w:tcPr>
          <w:p w14:paraId="2638FAAB" w14:textId="77777777" w:rsidR="004E06DA" w:rsidRPr="00407219" w:rsidRDefault="004E06DA" w:rsidP="00E407C5">
            <w:pPr>
              <w:spacing w:before="120" w:after="120" w:line="240" w:lineRule="auto"/>
            </w:pPr>
            <w:r w:rsidRPr="00407219">
              <w:t>…and potential overlaps/ gaps discussed.</w:t>
            </w:r>
          </w:p>
        </w:tc>
      </w:tr>
    </w:tbl>
    <w:p w14:paraId="57D53A49" w14:textId="4D6ECE65" w:rsidR="004E06DA" w:rsidRPr="00407219" w:rsidRDefault="004E06DA" w:rsidP="003076A7">
      <w:r w:rsidRPr="00407219">
        <w:rPr>
          <w:i/>
        </w:rPr>
        <w:t>Context:</w:t>
      </w:r>
      <w:r w:rsidR="003076A7">
        <w:rPr>
          <w:i/>
        </w:rPr>
        <w:t xml:space="preserve"> </w:t>
      </w:r>
      <w:r w:rsidRPr="00407219">
        <w:t xml:space="preserve">This CILO revisits the concepts from </w:t>
      </w:r>
      <w:r w:rsidRPr="00407219">
        <w:rPr>
          <w:i/>
          <w:iCs/>
        </w:rPr>
        <w:t xml:space="preserve">Hazard, Risk, and Vulnerability Assessment </w:t>
      </w:r>
      <w:r w:rsidRPr="00407219">
        <w:t>in the guise of problem definition. The course CILOs are built around aspects of a central product of an emergency management plan. This CILO focuses on the proposal, identifying three important strands. First, the problem the plan is in response to needs to be clearly laid out; second, the measures being proposed need to be set out, with due regard to both mitigation (i.e. steps taken to reduce the likelihood of an event) and response (i.e. steps taken to reduce the severity of outcomes); third, organizational deployment issues need to be explained. CILOs 2 and 3 provide support to this proposal.</w:t>
      </w:r>
    </w:p>
    <w:p w14:paraId="2A29F4DD" w14:textId="77777777" w:rsidR="004E06DA" w:rsidRPr="005B5346" w:rsidRDefault="004E06DA" w:rsidP="005B5346">
      <w:pPr>
        <w:rPr>
          <w:b/>
          <w:bCs/>
        </w:rPr>
      </w:pPr>
      <w:r w:rsidRPr="005B5346">
        <w:rPr>
          <w:b/>
          <w:bCs/>
        </w:rPr>
        <w:lastRenderedPageBreak/>
        <w:t>CILO 2: Support proposals and conclusions with theory and experience.</w:t>
      </w:r>
    </w:p>
    <w:p w14:paraId="4117FC95" w14:textId="7961D58C" w:rsidR="004E06DA" w:rsidRPr="003076A7" w:rsidRDefault="004E06DA" w:rsidP="003076A7">
      <w:pPr>
        <w:rPr>
          <w:i/>
          <w:iCs/>
        </w:rPr>
      </w:pPr>
      <w:r w:rsidRPr="00407219">
        <w:rPr>
          <w:i/>
          <w:iCs/>
        </w:rPr>
        <w:t>Core question:</w:t>
      </w:r>
      <w:r w:rsidR="003076A7">
        <w:rPr>
          <w:i/>
          <w:iCs/>
        </w:rPr>
        <w:t xml:space="preserve"> </w:t>
      </w:r>
      <w:r w:rsidRPr="00407219">
        <w:t>How well can students ground their proposals in reasoned fact and precedent?</w:t>
      </w:r>
    </w:p>
    <w:p w14:paraId="056586D0" w14:textId="62E61E97" w:rsidR="004E06DA" w:rsidRDefault="004E06DA" w:rsidP="003076A7">
      <w:r w:rsidRPr="00407219">
        <w:rPr>
          <w:i/>
          <w:iCs/>
        </w:rPr>
        <w:t>Competencies:</w:t>
      </w:r>
      <w:r w:rsidR="003076A7">
        <w:rPr>
          <w:i/>
          <w:iCs/>
        </w:rPr>
        <w:t xml:space="preserve"> </w:t>
      </w:r>
      <w:r w:rsidRPr="00407219">
        <w:t>For this CILO, students will support their own proposals and assertions with reference to both theoretical and practical knowledge, linking theory to practice and vice versa. They will explain multiple aspects of both theory and practice that are clearly relevant to the proposals from CILO 1; support assertions regarding both theory and practice with a range and variety of sources; and discuss the relevance of this theory and practice to specific features of their proposals.</w:t>
      </w:r>
    </w:p>
    <w:p w14:paraId="3AF82BEA" w14:textId="77777777" w:rsidR="00AF4D99" w:rsidRPr="003076A7" w:rsidRDefault="00AF4D99" w:rsidP="00AF4D99"/>
    <w:p w14:paraId="22F1822D" w14:textId="4E289376" w:rsidR="004E06DA" w:rsidRPr="003076A7" w:rsidRDefault="004E06DA" w:rsidP="003076A7">
      <w:pPr>
        <w:pStyle w:val="Caption"/>
      </w:pPr>
      <w:bookmarkStart w:id="8" w:name="_Toc29905863"/>
      <w:bookmarkStart w:id="9" w:name="_Toc34909624"/>
      <w:r w:rsidRPr="003076A7">
        <w:t xml:space="preserve">Table </w:t>
      </w:r>
      <w:r w:rsidRPr="003076A7">
        <w:fldChar w:fldCharType="begin"/>
      </w:r>
      <w:r w:rsidRPr="003076A7">
        <w:instrText xml:space="preserve"> SEQ Table \* ARABIC </w:instrText>
      </w:r>
      <w:r w:rsidRPr="003076A7">
        <w:fldChar w:fldCharType="separate"/>
      </w:r>
      <w:r w:rsidR="002932ED">
        <w:rPr>
          <w:noProof/>
        </w:rPr>
        <w:t>3</w:t>
      </w:r>
      <w:r w:rsidRPr="003076A7">
        <w:fldChar w:fldCharType="end"/>
      </w:r>
      <w:r w:rsidRPr="003076A7">
        <w:t xml:space="preserve">: CILO 2 </w:t>
      </w:r>
      <w:r w:rsidR="003076A7" w:rsidRPr="003076A7">
        <w:t xml:space="preserve">Competencies &amp; </w:t>
      </w:r>
      <w:r w:rsidRPr="003076A7">
        <w:t>Criteria</w:t>
      </w:r>
      <w:bookmarkEnd w:id="8"/>
      <w:bookmarkEnd w:id="9"/>
    </w:p>
    <w:tbl>
      <w:tblPr>
        <w:tblStyle w:val="BSSTableSimple"/>
        <w:tblW w:w="5000" w:type="pct"/>
        <w:tblLook w:val="04A0" w:firstRow="1" w:lastRow="0" w:firstColumn="1" w:lastColumn="0" w:noHBand="0" w:noVBand="1"/>
      </w:tblPr>
      <w:tblGrid>
        <w:gridCol w:w="4153"/>
        <w:gridCol w:w="4153"/>
      </w:tblGrid>
      <w:tr w:rsidR="004E06DA" w:rsidRPr="00407219" w14:paraId="14195F66" w14:textId="77777777" w:rsidTr="004E06DA">
        <w:trPr>
          <w:cnfStyle w:val="100000000000" w:firstRow="1" w:lastRow="0" w:firstColumn="0" w:lastColumn="0" w:oddVBand="0" w:evenVBand="0" w:oddHBand="0" w:evenHBand="0" w:firstRowFirstColumn="0" w:firstRowLastColumn="0" w:lastRowFirstColumn="0" w:lastRowLastColumn="0"/>
        </w:trPr>
        <w:tc>
          <w:tcPr>
            <w:tcW w:w="2500" w:type="pct"/>
          </w:tcPr>
          <w:p w14:paraId="261BBD0F" w14:textId="77777777" w:rsidR="004E06DA" w:rsidRPr="00841B13" w:rsidRDefault="004E06DA" w:rsidP="00E407C5">
            <w:pPr>
              <w:spacing w:before="120" w:after="120" w:line="240" w:lineRule="auto"/>
              <w:rPr>
                <w:rFonts w:ascii="Verdana" w:hAnsi="Verdana"/>
              </w:rPr>
            </w:pPr>
            <w:r w:rsidRPr="00841B13">
              <w:rPr>
                <w:rFonts w:ascii="Verdana" w:hAnsi="Verdana"/>
              </w:rPr>
              <w:t>Competencies</w:t>
            </w:r>
          </w:p>
        </w:tc>
        <w:tc>
          <w:tcPr>
            <w:tcW w:w="2500" w:type="pct"/>
          </w:tcPr>
          <w:p w14:paraId="1130B195" w14:textId="77777777" w:rsidR="004E06DA" w:rsidRPr="00841B13" w:rsidRDefault="004E06DA" w:rsidP="00E407C5">
            <w:pPr>
              <w:spacing w:before="120" w:after="120" w:line="240" w:lineRule="auto"/>
              <w:rPr>
                <w:rFonts w:ascii="Verdana" w:hAnsi="Verdana"/>
              </w:rPr>
            </w:pPr>
            <w:r w:rsidRPr="00841B13">
              <w:rPr>
                <w:rFonts w:ascii="Verdana" w:hAnsi="Verdana"/>
              </w:rPr>
              <w:t>Criteria</w:t>
            </w:r>
          </w:p>
        </w:tc>
      </w:tr>
      <w:tr w:rsidR="004E06DA" w:rsidRPr="00407219" w14:paraId="5F7317D3" w14:textId="77777777" w:rsidTr="004E06DA">
        <w:trPr>
          <w:cnfStyle w:val="000000100000" w:firstRow="0" w:lastRow="0" w:firstColumn="0" w:lastColumn="0" w:oddVBand="0" w:evenVBand="0" w:oddHBand="1" w:evenHBand="0" w:firstRowFirstColumn="0" w:firstRowLastColumn="0" w:lastRowFirstColumn="0" w:lastRowLastColumn="0"/>
        </w:trPr>
        <w:tc>
          <w:tcPr>
            <w:tcW w:w="2500" w:type="pct"/>
          </w:tcPr>
          <w:p w14:paraId="2C6D7D5C" w14:textId="77777777" w:rsidR="004E06DA" w:rsidRPr="00407219" w:rsidRDefault="004E06DA" w:rsidP="00E407C5">
            <w:pPr>
              <w:spacing w:before="120" w:after="120" w:line="240" w:lineRule="auto"/>
            </w:pPr>
            <w:r w:rsidRPr="00407219">
              <w:t>Link specific initiatives identified in CILO 1 to multiple aspects of theoretical knowledge (e.g. academic frameworks, deductive reasoning, established fact), supported by specific sources (e.g. academic papers, news articles etc.).</w:t>
            </w:r>
          </w:p>
        </w:tc>
        <w:tc>
          <w:tcPr>
            <w:tcW w:w="2500" w:type="pct"/>
          </w:tcPr>
          <w:p w14:paraId="7F6EF9D3" w14:textId="77777777" w:rsidR="004E06DA" w:rsidRPr="00407219" w:rsidRDefault="004E06DA" w:rsidP="00E407C5">
            <w:pPr>
              <w:spacing w:before="120" w:after="120" w:line="240" w:lineRule="auto"/>
            </w:pPr>
            <w:r w:rsidRPr="00407219">
              <w:t>Theory</w:t>
            </w:r>
          </w:p>
        </w:tc>
      </w:tr>
      <w:tr w:rsidR="004E06DA" w:rsidRPr="00407219" w14:paraId="6B3D519F" w14:textId="77777777" w:rsidTr="004E06DA">
        <w:tc>
          <w:tcPr>
            <w:tcW w:w="2500" w:type="pct"/>
          </w:tcPr>
          <w:p w14:paraId="5D65E360" w14:textId="77777777" w:rsidR="004E06DA" w:rsidRPr="00407219" w:rsidRDefault="004E06DA" w:rsidP="00E407C5">
            <w:pPr>
              <w:spacing w:before="120" w:after="120" w:line="240" w:lineRule="auto"/>
            </w:pPr>
            <w:r w:rsidRPr="00407219">
              <w:t>Link specific initiatives identified in CILO 1 to multiple events (e.g. previous emergency incidents etc.), referencing specific sources (e.g. academic papers, news articles etc.) to support the level of detail required.</w:t>
            </w:r>
          </w:p>
        </w:tc>
        <w:tc>
          <w:tcPr>
            <w:tcW w:w="2500" w:type="pct"/>
          </w:tcPr>
          <w:p w14:paraId="28D0BF08" w14:textId="77777777" w:rsidR="004E06DA" w:rsidRPr="00407219" w:rsidRDefault="004E06DA" w:rsidP="00E407C5">
            <w:pPr>
              <w:spacing w:before="120" w:after="120" w:line="240" w:lineRule="auto"/>
            </w:pPr>
            <w:r w:rsidRPr="00407219">
              <w:t>Experience</w:t>
            </w:r>
          </w:p>
        </w:tc>
      </w:tr>
    </w:tbl>
    <w:p w14:paraId="2A71380D" w14:textId="588B8063" w:rsidR="004E06DA" w:rsidRPr="003076A7" w:rsidRDefault="004E06DA" w:rsidP="003076A7">
      <w:pPr>
        <w:pStyle w:val="Caption"/>
      </w:pPr>
      <w:bookmarkStart w:id="10" w:name="_Toc29905864"/>
      <w:bookmarkStart w:id="11" w:name="_Toc34909625"/>
      <w:r w:rsidRPr="003076A7">
        <w:t xml:space="preserve">Table </w:t>
      </w:r>
      <w:r w:rsidRPr="003076A7">
        <w:fldChar w:fldCharType="begin"/>
      </w:r>
      <w:r w:rsidRPr="003076A7">
        <w:instrText xml:space="preserve"> SEQ Table \* ARABIC </w:instrText>
      </w:r>
      <w:r w:rsidRPr="003076A7">
        <w:fldChar w:fldCharType="separate"/>
      </w:r>
      <w:r w:rsidR="002932ED">
        <w:rPr>
          <w:noProof/>
        </w:rPr>
        <w:t>4</w:t>
      </w:r>
      <w:r w:rsidRPr="003076A7">
        <w:fldChar w:fldCharType="end"/>
      </w:r>
      <w:r w:rsidRPr="003076A7">
        <w:t>: CILO 2 Performance Standards</w:t>
      </w:r>
      <w:bookmarkEnd w:id="10"/>
      <w:bookmarkEnd w:id="11"/>
    </w:p>
    <w:tbl>
      <w:tblPr>
        <w:tblStyle w:val="BSSTableSimple"/>
        <w:tblW w:w="5000" w:type="pct"/>
        <w:tblLook w:val="04A0" w:firstRow="1" w:lastRow="0" w:firstColumn="1" w:lastColumn="0" w:noHBand="0" w:noVBand="1"/>
      </w:tblPr>
      <w:tblGrid>
        <w:gridCol w:w="1205"/>
        <w:gridCol w:w="1764"/>
        <w:gridCol w:w="1118"/>
        <w:gridCol w:w="1411"/>
        <w:gridCol w:w="1154"/>
        <w:gridCol w:w="1654"/>
      </w:tblGrid>
      <w:tr w:rsidR="004E06DA" w:rsidRPr="00407219" w14:paraId="6E7D58D1" w14:textId="77777777" w:rsidTr="00E407C5">
        <w:trPr>
          <w:cnfStyle w:val="100000000000" w:firstRow="1" w:lastRow="0" w:firstColumn="0" w:lastColumn="0" w:oddVBand="0" w:evenVBand="0" w:oddHBand="0" w:evenHBand="0" w:firstRowFirstColumn="0" w:firstRowLastColumn="0" w:lastRowFirstColumn="0" w:lastRowLastColumn="0"/>
        </w:trPr>
        <w:tc>
          <w:tcPr>
            <w:tcW w:w="735" w:type="pct"/>
            <w:vAlign w:val="top"/>
          </w:tcPr>
          <w:p w14:paraId="548004CB" w14:textId="77777777" w:rsidR="004E06DA" w:rsidRPr="00841B13" w:rsidRDefault="004E06DA" w:rsidP="00E407C5">
            <w:pPr>
              <w:spacing w:before="120" w:after="120" w:line="240" w:lineRule="auto"/>
              <w:rPr>
                <w:rFonts w:ascii="Verdana" w:hAnsi="Verdana"/>
              </w:rPr>
            </w:pPr>
            <w:r w:rsidRPr="00841B13">
              <w:rPr>
                <w:rFonts w:ascii="Verdana" w:hAnsi="Verdana"/>
              </w:rPr>
              <w:t>Criteria</w:t>
            </w:r>
          </w:p>
        </w:tc>
        <w:tc>
          <w:tcPr>
            <w:tcW w:w="1000" w:type="pct"/>
            <w:vAlign w:val="top"/>
          </w:tcPr>
          <w:p w14:paraId="4E44B0D1" w14:textId="77777777" w:rsidR="004E06DA" w:rsidRPr="00841B13" w:rsidRDefault="004E06DA" w:rsidP="00E407C5">
            <w:pPr>
              <w:spacing w:before="120" w:after="120" w:line="240" w:lineRule="auto"/>
              <w:rPr>
                <w:rFonts w:ascii="Verdana" w:hAnsi="Verdana"/>
              </w:rPr>
            </w:pPr>
            <w:r w:rsidRPr="00841B13">
              <w:rPr>
                <w:rFonts w:ascii="Verdana" w:hAnsi="Verdana"/>
              </w:rPr>
              <w:t>Unsatisfactory</w:t>
            </w:r>
          </w:p>
        </w:tc>
        <w:tc>
          <w:tcPr>
            <w:tcW w:w="633" w:type="pct"/>
            <w:vAlign w:val="top"/>
          </w:tcPr>
          <w:p w14:paraId="3C40304C" w14:textId="77777777" w:rsidR="004E06DA" w:rsidRPr="00841B13" w:rsidRDefault="004E06DA" w:rsidP="00E407C5">
            <w:pPr>
              <w:spacing w:before="120" w:after="120" w:line="240" w:lineRule="auto"/>
              <w:rPr>
                <w:rFonts w:ascii="Verdana" w:hAnsi="Verdana"/>
              </w:rPr>
            </w:pPr>
            <w:r w:rsidRPr="00841B13">
              <w:rPr>
                <w:rFonts w:ascii="Verdana" w:hAnsi="Verdana"/>
              </w:rPr>
              <w:t>Baseline</w:t>
            </w:r>
          </w:p>
        </w:tc>
        <w:tc>
          <w:tcPr>
            <w:tcW w:w="852" w:type="pct"/>
            <w:vAlign w:val="top"/>
          </w:tcPr>
          <w:p w14:paraId="05899C72" w14:textId="77777777" w:rsidR="004E06DA" w:rsidRPr="00841B13" w:rsidRDefault="004E06DA" w:rsidP="00E407C5">
            <w:pPr>
              <w:spacing w:before="120" w:after="120" w:line="240" w:lineRule="auto"/>
              <w:rPr>
                <w:rFonts w:ascii="Verdana" w:hAnsi="Verdana"/>
              </w:rPr>
            </w:pPr>
            <w:r w:rsidRPr="00841B13">
              <w:rPr>
                <w:rFonts w:ascii="Verdana" w:hAnsi="Verdana"/>
              </w:rPr>
              <w:t>Developing</w:t>
            </w:r>
          </w:p>
        </w:tc>
        <w:tc>
          <w:tcPr>
            <w:tcW w:w="759" w:type="pct"/>
            <w:vAlign w:val="top"/>
          </w:tcPr>
          <w:p w14:paraId="0B4363CF" w14:textId="77777777" w:rsidR="004E06DA" w:rsidRPr="00841B13" w:rsidRDefault="004E06DA" w:rsidP="00E407C5">
            <w:pPr>
              <w:spacing w:before="120" w:after="120" w:line="240" w:lineRule="auto"/>
              <w:rPr>
                <w:rFonts w:ascii="Verdana" w:hAnsi="Verdana"/>
              </w:rPr>
            </w:pPr>
            <w:r w:rsidRPr="00841B13">
              <w:rPr>
                <w:rFonts w:ascii="Verdana" w:hAnsi="Verdana"/>
              </w:rPr>
              <w:t>Good</w:t>
            </w:r>
          </w:p>
        </w:tc>
        <w:tc>
          <w:tcPr>
            <w:tcW w:w="1021" w:type="pct"/>
            <w:vAlign w:val="top"/>
          </w:tcPr>
          <w:p w14:paraId="3358BDFD" w14:textId="77777777" w:rsidR="004E06DA" w:rsidRPr="00841B13" w:rsidRDefault="004E06DA" w:rsidP="00E407C5">
            <w:pPr>
              <w:spacing w:before="120" w:after="120" w:line="240" w:lineRule="auto"/>
              <w:rPr>
                <w:rFonts w:ascii="Verdana" w:hAnsi="Verdana"/>
              </w:rPr>
            </w:pPr>
            <w:r w:rsidRPr="00841B13">
              <w:rPr>
                <w:rFonts w:ascii="Verdana" w:hAnsi="Verdana"/>
              </w:rPr>
              <w:t>Exemplary</w:t>
            </w:r>
          </w:p>
        </w:tc>
      </w:tr>
      <w:tr w:rsidR="004E06DA" w:rsidRPr="00407219" w14:paraId="0A2911B2" w14:textId="77777777" w:rsidTr="00E407C5">
        <w:trPr>
          <w:cnfStyle w:val="000000100000" w:firstRow="0" w:lastRow="0" w:firstColumn="0" w:lastColumn="0" w:oddVBand="0" w:evenVBand="0" w:oddHBand="1" w:evenHBand="0" w:firstRowFirstColumn="0" w:firstRowLastColumn="0" w:lastRowFirstColumn="0" w:lastRowLastColumn="0"/>
        </w:trPr>
        <w:tc>
          <w:tcPr>
            <w:tcW w:w="735" w:type="pct"/>
            <w:vAlign w:val="top"/>
          </w:tcPr>
          <w:p w14:paraId="59C535D2" w14:textId="77777777" w:rsidR="004E06DA" w:rsidRPr="00407219" w:rsidRDefault="004E06DA" w:rsidP="00E407C5">
            <w:pPr>
              <w:spacing w:before="120" w:after="120" w:line="240" w:lineRule="auto"/>
              <w:rPr>
                <w:i/>
                <w:iCs/>
              </w:rPr>
            </w:pPr>
            <w:r w:rsidRPr="00407219">
              <w:rPr>
                <w:i/>
                <w:iCs/>
              </w:rPr>
              <w:t>Theory</w:t>
            </w:r>
          </w:p>
          <w:p w14:paraId="7DAEA8B4" w14:textId="77777777" w:rsidR="004E06DA" w:rsidRPr="00407219" w:rsidRDefault="004E06DA" w:rsidP="00E407C5">
            <w:pPr>
              <w:spacing w:before="120" w:after="120" w:line="240" w:lineRule="auto"/>
              <w:rPr>
                <w:i/>
                <w:iCs/>
              </w:rPr>
            </w:pPr>
            <w:r w:rsidRPr="00407219">
              <w:rPr>
                <w:i/>
                <w:iCs/>
              </w:rPr>
              <w:t>[1.3.1]</w:t>
            </w:r>
          </w:p>
        </w:tc>
        <w:tc>
          <w:tcPr>
            <w:tcW w:w="1000" w:type="pct"/>
            <w:vAlign w:val="top"/>
          </w:tcPr>
          <w:p w14:paraId="308B056A" w14:textId="77777777" w:rsidR="004E06DA" w:rsidRPr="00407219" w:rsidRDefault="004E06DA" w:rsidP="00E407C5">
            <w:pPr>
              <w:spacing w:before="120" w:after="120" w:line="240" w:lineRule="auto"/>
            </w:pPr>
            <w:r w:rsidRPr="00407219">
              <w:t>No element identified.</w:t>
            </w:r>
          </w:p>
        </w:tc>
        <w:tc>
          <w:tcPr>
            <w:tcW w:w="633" w:type="pct"/>
            <w:vAlign w:val="top"/>
          </w:tcPr>
          <w:p w14:paraId="605B8F71" w14:textId="77777777" w:rsidR="004E06DA" w:rsidRPr="00407219" w:rsidRDefault="004E06DA" w:rsidP="00E407C5">
            <w:pPr>
              <w:spacing w:before="120" w:after="120" w:line="240" w:lineRule="auto"/>
            </w:pPr>
            <w:r w:rsidRPr="00407219">
              <w:t>Identify one element of relevant theory.</w:t>
            </w:r>
          </w:p>
        </w:tc>
        <w:tc>
          <w:tcPr>
            <w:tcW w:w="852" w:type="pct"/>
            <w:vAlign w:val="top"/>
          </w:tcPr>
          <w:p w14:paraId="339ADD62" w14:textId="77777777" w:rsidR="004E06DA" w:rsidRPr="00407219" w:rsidRDefault="004E06DA" w:rsidP="00E407C5">
            <w:pPr>
              <w:spacing w:before="120" w:after="120" w:line="240" w:lineRule="auto"/>
            </w:pPr>
            <w:r w:rsidRPr="00407219">
              <w:t>Explain multiple elements of relevant theory</w:t>
            </w:r>
          </w:p>
        </w:tc>
        <w:tc>
          <w:tcPr>
            <w:tcW w:w="759" w:type="pct"/>
            <w:vAlign w:val="top"/>
          </w:tcPr>
          <w:p w14:paraId="572BD1B1" w14:textId="77777777" w:rsidR="004E06DA" w:rsidRPr="00407219" w:rsidRDefault="004E06DA" w:rsidP="00E407C5">
            <w:pPr>
              <w:spacing w:before="120" w:after="120" w:line="240" w:lineRule="auto"/>
            </w:pPr>
            <w:r w:rsidRPr="00407219">
              <w:t>…with reference to specific sources</w:t>
            </w:r>
          </w:p>
        </w:tc>
        <w:tc>
          <w:tcPr>
            <w:tcW w:w="1021" w:type="pct"/>
            <w:vAlign w:val="top"/>
          </w:tcPr>
          <w:p w14:paraId="47184C04" w14:textId="77777777" w:rsidR="004E06DA" w:rsidRPr="00407219" w:rsidRDefault="004E06DA" w:rsidP="00E407C5">
            <w:pPr>
              <w:spacing w:before="120" w:after="120" w:line="240" w:lineRule="auto"/>
            </w:pPr>
            <w:r w:rsidRPr="00407219">
              <w:t>…and discuss relevance to specific initiatives.</w:t>
            </w:r>
          </w:p>
        </w:tc>
      </w:tr>
      <w:tr w:rsidR="004E06DA" w:rsidRPr="00407219" w14:paraId="6874641F" w14:textId="77777777" w:rsidTr="00E407C5">
        <w:tc>
          <w:tcPr>
            <w:tcW w:w="735" w:type="pct"/>
            <w:vAlign w:val="top"/>
          </w:tcPr>
          <w:p w14:paraId="64987DC7" w14:textId="77777777" w:rsidR="004E06DA" w:rsidRPr="00407219" w:rsidRDefault="004E06DA" w:rsidP="00E407C5">
            <w:pPr>
              <w:spacing w:before="120" w:after="120" w:line="240" w:lineRule="auto"/>
              <w:rPr>
                <w:i/>
                <w:iCs/>
              </w:rPr>
            </w:pPr>
            <w:r w:rsidRPr="00407219">
              <w:rPr>
                <w:i/>
                <w:iCs/>
              </w:rPr>
              <w:t>Experience</w:t>
            </w:r>
          </w:p>
          <w:p w14:paraId="491E2A43" w14:textId="77777777" w:rsidR="004E06DA" w:rsidRPr="00407219" w:rsidRDefault="004E06DA" w:rsidP="00E407C5">
            <w:pPr>
              <w:spacing w:before="120" w:after="120" w:line="240" w:lineRule="auto"/>
              <w:rPr>
                <w:i/>
                <w:iCs/>
              </w:rPr>
            </w:pPr>
            <w:r w:rsidRPr="00407219">
              <w:rPr>
                <w:i/>
                <w:iCs/>
              </w:rPr>
              <w:t>[2.2.2]</w:t>
            </w:r>
          </w:p>
        </w:tc>
        <w:tc>
          <w:tcPr>
            <w:tcW w:w="1000" w:type="pct"/>
            <w:vAlign w:val="top"/>
          </w:tcPr>
          <w:p w14:paraId="2548268E" w14:textId="77777777" w:rsidR="004E06DA" w:rsidRPr="00407219" w:rsidRDefault="004E06DA" w:rsidP="00E407C5">
            <w:pPr>
              <w:spacing w:before="120" w:after="120" w:line="240" w:lineRule="auto"/>
            </w:pPr>
            <w:r w:rsidRPr="00407219">
              <w:t>No example identified.</w:t>
            </w:r>
          </w:p>
        </w:tc>
        <w:tc>
          <w:tcPr>
            <w:tcW w:w="633" w:type="pct"/>
            <w:vAlign w:val="top"/>
          </w:tcPr>
          <w:p w14:paraId="5BFBE3BC" w14:textId="77777777" w:rsidR="004E06DA" w:rsidRPr="00407219" w:rsidRDefault="004E06DA" w:rsidP="00E407C5">
            <w:pPr>
              <w:spacing w:before="120" w:after="120" w:line="240" w:lineRule="auto"/>
            </w:pPr>
            <w:r w:rsidRPr="00407219">
              <w:t>Identifies one relevant past example.</w:t>
            </w:r>
          </w:p>
        </w:tc>
        <w:tc>
          <w:tcPr>
            <w:tcW w:w="852" w:type="pct"/>
            <w:vAlign w:val="top"/>
          </w:tcPr>
          <w:p w14:paraId="695C8E71" w14:textId="77777777" w:rsidR="004E06DA" w:rsidRPr="00407219" w:rsidRDefault="004E06DA" w:rsidP="00E407C5">
            <w:pPr>
              <w:spacing w:before="120" w:after="120" w:line="240" w:lineRule="auto"/>
            </w:pPr>
            <w:r w:rsidRPr="00407219">
              <w:t>Describe multiple relevant past examples</w:t>
            </w:r>
          </w:p>
        </w:tc>
        <w:tc>
          <w:tcPr>
            <w:tcW w:w="759" w:type="pct"/>
            <w:vAlign w:val="top"/>
          </w:tcPr>
          <w:p w14:paraId="1ED17B84" w14:textId="77777777" w:rsidR="004E06DA" w:rsidRPr="00407219" w:rsidRDefault="004E06DA" w:rsidP="00E407C5">
            <w:pPr>
              <w:spacing w:before="120" w:after="120" w:line="240" w:lineRule="auto"/>
            </w:pPr>
            <w:r w:rsidRPr="00407219">
              <w:t>…with details supported by reference to specific sources</w:t>
            </w:r>
          </w:p>
        </w:tc>
        <w:tc>
          <w:tcPr>
            <w:tcW w:w="1021" w:type="pct"/>
            <w:vAlign w:val="top"/>
          </w:tcPr>
          <w:p w14:paraId="657C3118" w14:textId="77777777" w:rsidR="004E06DA" w:rsidRPr="00407219" w:rsidRDefault="004E06DA" w:rsidP="00E407C5">
            <w:pPr>
              <w:spacing w:before="120" w:after="120" w:line="240" w:lineRule="auto"/>
            </w:pPr>
            <w:r w:rsidRPr="00407219">
              <w:t>…and discuss relevance to specific initiatives.</w:t>
            </w:r>
          </w:p>
        </w:tc>
      </w:tr>
    </w:tbl>
    <w:p w14:paraId="18F1E1CC" w14:textId="4B36AA68" w:rsidR="004E06DA" w:rsidRPr="00407219" w:rsidRDefault="004E06DA" w:rsidP="003076A7">
      <w:r w:rsidRPr="00407219">
        <w:rPr>
          <w:i/>
        </w:rPr>
        <w:lastRenderedPageBreak/>
        <w:t>Context:</w:t>
      </w:r>
      <w:r w:rsidR="003076A7">
        <w:rPr>
          <w:i/>
        </w:rPr>
        <w:t xml:space="preserve"> </w:t>
      </w:r>
      <w:r w:rsidRPr="00407219">
        <w:t xml:space="preserve">Twinned with CILO 1, this CILO focuses on the provision of support for proposals that would otherwise appear as unfounded (or untested) assertions, reinforcing concepts from </w:t>
      </w:r>
      <w:r w:rsidRPr="00407219">
        <w:rPr>
          <w:i/>
          <w:iCs/>
        </w:rPr>
        <w:t>Critical Inquiry</w:t>
      </w:r>
      <w:r w:rsidRPr="00407219">
        <w:t xml:space="preserve"> and associated research skills. The CILO distinguishes between theoretical and empirical support: facts and precedent. In this way, the CILO links both theory to practice, and support to argument (CILO 1). These skills are repeated throughout the BSS program, and should by now be second nature to students.</w:t>
      </w:r>
    </w:p>
    <w:p w14:paraId="74C95ABB" w14:textId="52B5EC7C" w:rsidR="004E06DA" w:rsidRPr="005B5346" w:rsidRDefault="004E06DA" w:rsidP="005B5346">
      <w:pPr>
        <w:rPr>
          <w:b/>
          <w:bCs/>
        </w:rPr>
      </w:pPr>
      <w:r w:rsidRPr="005B5346">
        <w:rPr>
          <w:b/>
          <w:bCs/>
        </w:rPr>
        <w:t>CILO 3: Critique plans.</w:t>
      </w:r>
    </w:p>
    <w:p w14:paraId="0F7DE76E" w14:textId="5F8EC159" w:rsidR="004E06DA" w:rsidRPr="003076A7" w:rsidRDefault="004E06DA" w:rsidP="003076A7">
      <w:pPr>
        <w:rPr>
          <w:i/>
          <w:iCs/>
        </w:rPr>
      </w:pPr>
      <w:r w:rsidRPr="00407219">
        <w:rPr>
          <w:i/>
          <w:iCs/>
        </w:rPr>
        <w:t>Core question:</w:t>
      </w:r>
      <w:r w:rsidR="003076A7">
        <w:rPr>
          <w:i/>
          <w:iCs/>
        </w:rPr>
        <w:t xml:space="preserve"> </w:t>
      </w:r>
      <w:r w:rsidRPr="00407219">
        <w:t>How well can students evaluate emergency management plans (of others or their own) in terms of compliance with best practice, comprehensiveness against the problem, and effectiveness of the solution?</w:t>
      </w:r>
    </w:p>
    <w:p w14:paraId="41E2F7AB" w14:textId="0B61397B" w:rsidR="004E06DA" w:rsidRPr="003076A7" w:rsidRDefault="004E06DA" w:rsidP="003076A7">
      <w:pPr>
        <w:rPr>
          <w:i/>
          <w:iCs/>
        </w:rPr>
      </w:pPr>
      <w:r w:rsidRPr="00407219">
        <w:rPr>
          <w:i/>
          <w:iCs/>
        </w:rPr>
        <w:t>Competencies:</w:t>
      </w:r>
      <w:r w:rsidR="003076A7">
        <w:rPr>
          <w:i/>
          <w:iCs/>
        </w:rPr>
        <w:t xml:space="preserve"> </w:t>
      </w:r>
      <w:r w:rsidRPr="00407219">
        <w:t>For this CILO, students will assess mitigation and response plans against external standards such as best practice, internal regulations, directives etc., and resolve tensions and contradictions among competing standards. They will assess the scope of problem coverage, clearly linking individual initiatives to different aspects of the problem and discuss the trade-offs that can prevent a “perfect” solution. Students will discuss emergent risks associated with specified mitigation and resolution strategies and consider the advantages and disadvantages of competing strategies.</w:t>
      </w:r>
    </w:p>
    <w:p w14:paraId="3B442D78" w14:textId="52B91872" w:rsidR="004E06DA" w:rsidRPr="003076A7" w:rsidRDefault="004E06DA" w:rsidP="003076A7">
      <w:pPr>
        <w:pStyle w:val="Caption"/>
      </w:pPr>
      <w:bookmarkStart w:id="12" w:name="_Toc29905865"/>
      <w:bookmarkStart w:id="13" w:name="_Toc34909626"/>
      <w:r w:rsidRPr="003076A7">
        <w:t xml:space="preserve">Table </w:t>
      </w:r>
      <w:r w:rsidRPr="003076A7">
        <w:fldChar w:fldCharType="begin"/>
      </w:r>
      <w:r w:rsidRPr="003076A7">
        <w:instrText xml:space="preserve"> SEQ Table \* ARABIC </w:instrText>
      </w:r>
      <w:r w:rsidRPr="003076A7">
        <w:fldChar w:fldCharType="separate"/>
      </w:r>
      <w:r w:rsidR="002932ED">
        <w:rPr>
          <w:noProof/>
        </w:rPr>
        <w:t>5</w:t>
      </w:r>
      <w:r w:rsidRPr="003076A7">
        <w:fldChar w:fldCharType="end"/>
      </w:r>
      <w:r w:rsidRPr="003076A7">
        <w:t xml:space="preserve">: CILO 3 </w:t>
      </w:r>
      <w:r w:rsidR="003076A7" w:rsidRPr="003076A7">
        <w:t xml:space="preserve">Competencies &amp; </w:t>
      </w:r>
      <w:r w:rsidRPr="003076A7">
        <w:t>Criteria</w:t>
      </w:r>
      <w:bookmarkEnd w:id="12"/>
      <w:bookmarkEnd w:id="13"/>
    </w:p>
    <w:tbl>
      <w:tblPr>
        <w:tblStyle w:val="BSSTableSimple"/>
        <w:tblW w:w="5000" w:type="pct"/>
        <w:tblLook w:val="04A0" w:firstRow="1" w:lastRow="0" w:firstColumn="1" w:lastColumn="0" w:noHBand="0" w:noVBand="1"/>
      </w:tblPr>
      <w:tblGrid>
        <w:gridCol w:w="4153"/>
        <w:gridCol w:w="4153"/>
      </w:tblGrid>
      <w:tr w:rsidR="004E06DA" w:rsidRPr="00407219" w14:paraId="2CD52021" w14:textId="77777777" w:rsidTr="00E407C5">
        <w:trPr>
          <w:cnfStyle w:val="100000000000" w:firstRow="1" w:lastRow="0" w:firstColumn="0" w:lastColumn="0" w:oddVBand="0" w:evenVBand="0" w:oddHBand="0" w:evenHBand="0" w:firstRowFirstColumn="0" w:firstRowLastColumn="0" w:lastRowFirstColumn="0" w:lastRowLastColumn="0"/>
        </w:trPr>
        <w:tc>
          <w:tcPr>
            <w:tcW w:w="2500" w:type="pct"/>
          </w:tcPr>
          <w:p w14:paraId="41911FF9" w14:textId="77777777" w:rsidR="004E06DA" w:rsidRPr="00841B13" w:rsidRDefault="004E06DA" w:rsidP="00E407C5">
            <w:pPr>
              <w:spacing w:before="120" w:after="120" w:line="240" w:lineRule="auto"/>
              <w:rPr>
                <w:rFonts w:ascii="Verdana" w:hAnsi="Verdana"/>
              </w:rPr>
            </w:pPr>
            <w:r w:rsidRPr="00841B13">
              <w:rPr>
                <w:rFonts w:ascii="Verdana" w:hAnsi="Verdana"/>
              </w:rPr>
              <w:t>Competencies</w:t>
            </w:r>
          </w:p>
        </w:tc>
        <w:tc>
          <w:tcPr>
            <w:tcW w:w="2500" w:type="pct"/>
          </w:tcPr>
          <w:p w14:paraId="778462F4" w14:textId="77777777" w:rsidR="004E06DA" w:rsidRPr="00841B13" w:rsidRDefault="004E06DA" w:rsidP="00E407C5">
            <w:pPr>
              <w:spacing w:before="120" w:after="120" w:line="240" w:lineRule="auto"/>
              <w:rPr>
                <w:rFonts w:ascii="Verdana" w:hAnsi="Verdana"/>
              </w:rPr>
            </w:pPr>
            <w:r w:rsidRPr="00841B13">
              <w:rPr>
                <w:rFonts w:ascii="Verdana" w:hAnsi="Verdana"/>
              </w:rPr>
              <w:t>Criteria</w:t>
            </w:r>
          </w:p>
        </w:tc>
      </w:tr>
      <w:tr w:rsidR="004E06DA" w:rsidRPr="00407219" w14:paraId="583704D2" w14:textId="77777777" w:rsidTr="00E407C5">
        <w:trPr>
          <w:cnfStyle w:val="000000100000" w:firstRow="0" w:lastRow="0" w:firstColumn="0" w:lastColumn="0" w:oddVBand="0" w:evenVBand="0" w:oddHBand="1" w:evenHBand="0" w:firstRowFirstColumn="0" w:firstRowLastColumn="0" w:lastRowFirstColumn="0" w:lastRowLastColumn="0"/>
        </w:trPr>
        <w:tc>
          <w:tcPr>
            <w:tcW w:w="2500" w:type="pct"/>
          </w:tcPr>
          <w:p w14:paraId="073E64A3" w14:textId="77777777" w:rsidR="004E06DA" w:rsidRPr="00407219" w:rsidRDefault="004E06DA" w:rsidP="00E407C5">
            <w:pPr>
              <w:spacing w:before="120" w:after="120" w:line="240" w:lineRule="auto"/>
            </w:pPr>
            <w:r w:rsidRPr="00407219">
              <w:t>Assess plans for compliance with external standards and requirements (e.g. best practice, local regulations, directives, etc.) and discuss divergence from standards or regulations (e.g. why divergence should be tolerated in this instance).</w:t>
            </w:r>
          </w:p>
        </w:tc>
        <w:tc>
          <w:tcPr>
            <w:tcW w:w="2500" w:type="pct"/>
          </w:tcPr>
          <w:p w14:paraId="7FA78219" w14:textId="77777777" w:rsidR="004E06DA" w:rsidRPr="00407219" w:rsidRDefault="004E06DA" w:rsidP="00E407C5">
            <w:pPr>
              <w:spacing w:before="120" w:after="120" w:line="240" w:lineRule="auto"/>
            </w:pPr>
            <w:r w:rsidRPr="00407219">
              <w:t>Standards</w:t>
            </w:r>
          </w:p>
        </w:tc>
      </w:tr>
      <w:tr w:rsidR="004E06DA" w:rsidRPr="00407219" w14:paraId="4F5ACB24" w14:textId="77777777" w:rsidTr="00E407C5">
        <w:tc>
          <w:tcPr>
            <w:tcW w:w="2500" w:type="pct"/>
          </w:tcPr>
          <w:p w14:paraId="51C0E359" w14:textId="77777777" w:rsidR="004E06DA" w:rsidRPr="00407219" w:rsidRDefault="004E06DA" w:rsidP="00E407C5">
            <w:pPr>
              <w:spacing w:before="120" w:after="120" w:line="240" w:lineRule="auto"/>
            </w:pPr>
            <w:r w:rsidRPr="00407219">
              <w:t>Link plan initiatives (see definition used in CILO 1) directly to identified elements of the problem to give an overview of comprehensiveness, discussing how trade-offs (e.g. limited resources etc.) may constrain the feasibility of complete solutions.</w:t>
            </w:r>
          </w:p>
        </w:tc>
        <w:tc>
          <w:tcPr>
            <w:tcW w:w="2500" w:type="pct"/>
          </w:tcPr>
          <w:p w14:paraId="6FDEBF38" w14:textId="77777777" w:rsidR="004E06DA" w:rsidRPr="00407219" w:rsidRDefault="004E06DA" w:rsidP="00E407C5">
            <w:pPr>
              <w:spacing w:before="120" w:after="120" w:line="240" w:lineRule="auto"/>
            </w:pPr>
            <w:r w:rsidRPr="00407219">
              <w:t>Scope</w:t>
            </w:r>
          </w:p>
        </w:tc>
      </w:tr>
      <w:tr w:rsidR="004E06DA" w:rsidRPr="00407219" w14:paraId="63D1F4F5" w14:textId="77777777" w:rsidTr="00E407C5">
        <w:trPr>
          <w:cnfStyle w:val="000000100000" w:firstRow="0" w:lastRow="0" w:firstColumn="0" w:lastColumn="0" w:oddVBand="0" w:evenVBand="0" w:oddHBand="1" w:evenHBand="0" w:firstRowFirstColumn="0" w:firstRowLastColumn="0" w:lastRowFirstColumn="0" w:lastRowLastColumn="0"/>
        </w:trPr>
        <w:tc>
          <w:tcPr>
            <w:tcW w:w="2500" w:type="pct"/>
          </w:tcPr>
          <w:p w14:paraId="69301165" w14:textId="77777777" w:rsidR="004E06DA" w:rsidRPr="00407219" w:rsidRDefault="004E06DA" w:rsidP="00E407C5">
            <w:pPr>
              <w:spacing w:before="120" w:after="120" w:line="240" w:lineRule="auto"/>
            </w:pPr>
            <w:r w:rsidRPr="00407219">
              <w:t>Discuss how proposed solutions create new risks and how resolutions require decisions to be taken on the basis of evaluated trade-offs between different risk profiles.</w:t>
            </w:r>
          </w:p>
        </w:tc>
        <w:tc>
          <w:tcPr>
            <w:tcW w:w="2500" w:type="pct"/>
          </w:tcPr>
          <w:p w14:paraId="7418506A" w14:textId="77777777" w:rsidR="004E06DA" w:rsidRPr="00407219" w:rsidRDefault="004E06DA" w:rsidP="00E407C5">
            <w:pPr>
              <w:spacing w:before="120" w:after="120" w:line="240" w:lineRule="auto"/>
            </w:pPr>
            <w:r w:rsidRPr="00407219">
              <w:t>Risk</w:t>
            </w:r>
          </w:p>
        </w:tc>
      </w:tr>
    </w:tbl>
    <w:p w14:paraId="08AF3DFD" w14:textId="1724D022" w:rsidR="004E06DA" w:rsidRPr="003076A7" w:rsidRDefault="004E06DA" w:rsidP="003076A7">
      <w:pPr>
        <w:pStyle w:val="Caption"/>
      </w:pPr>
      <w:bookmarkStart w:id="14" w:name="_Toc29905866"/>
      <w:bookmarkStart w:id="15" w:name="_Toc34909627"/>
      <w:r w:rsidRPr="003076A7">
        <w:t xml:space="preserve">Table </w:t>
      </w:r>
      <w:r w:rsidRPr="003076A7">
        <w:fldChar w:fldCharType="begin"/>
      </w:r>
      <w:r w:rsidRPr="003076A7">
        <w:instrText xml:space="preserve"> SEQ Table \* ARABIC </w:instrText>
      </w:r>
      <w:r w:rsidRPr="003076A7">
        <w:fldChar w:fldCharType="separate"/>
      </w:r>
      <w:r w:rsidR="002932ED">
        <w:rPr>
          <w:noProof/>
        </w:rPr>
        <w:t>6</w:t>
      </w:r>
      <w:r w:rsidRPr="003076A7">
        <w:fldChar w:fldCharType="end"/>
      </w:r>
      <w:r w:rsidRPr="003076A7">
        <w:t>: CILO 3 Performance Standards</w:t>
      </w:r>
      <w:bookmarkEnd w:id="14"/>
      <w:bookmarkEnd w:id="15"/>
    </w:p>
    <w:tbl>
      <w:tblPr>
        <w:tblStyle w:val="BSSTableSimple"/>
        <w:tblW w:w="5000" w:type="pct"/>
        <w:tblLook w:val="04A0" w:firstRow="1" w:lastRow="0" w:firstColumn="1" w:lastColumn="0" w:noHBand="0" w:noVBand="1"/>
      </w:tblPr>
      <w:tblGrid>
        <w:gridCol w:w="1135"/>
        <w:gridCol w:w="1764"/>
        <w:gridCol w:w="1195"/>
        <w:gridCol w:w="1411"/>
        <w:gridCol w:w="1265"/>
        <w:gridCol w:w="1536"/>
      </w:tblGrid>
      <w:tr w:rsidR="004E06DA" w:rsidRPr="00407219" w14:paraId="6B1693BE" w14:textId="77777777" w:rsidTr="00E407C5">
        <w:trPr>
          <w:cnfStyle w:val="100000000000" w:firstRow="1" w:lastRow="0" w:firstColumn="0" w:lastColumn="0" w:oddVBand="0" w:evenVBand="0" w:oddHBand="0" w:evenHBand="0" w:firstRowFirstColumn="0" w:firstRowLastColumn="0" w:lastRowFirstColumn="0" w:lastRowLastColumn="0"/>
        </w:trPr>
        <w:tc>
          <w:tcPr>
            <w:tcW w:w="635" w:type="pct"/>
            <w:vAlign w:val="top"/>
          </w:tcPr>
          <w:p w14:paraId="45E9C45D" w14:textId="77777777" w:rsidR="004E06DA" w:rsidRPr="00841B13" w:rsidRDefault="004E06DA" w:rsidP="00E407C5">
            <w:pPr>
              <w:spacing w:before="120" w:after="120" w:line="240" w:lineRule="auto"/>
              <w:rPr>
                <w:rFonts w:ascii="Verdana" w:hAnsi="Verdana"/>
              </w:rPr>
            </w:pPr>
            <w:r w:rsidRPr="00841B13">
              <w:rPr>
                <w:rFonts w:ascii="Verdana" w:hAnsi="Verdana"/>
              </w:rPr>
              <w:lastRenderedPageBreak/>
              <w:t>Criteria</w:t>
            </w:r>
          </w:p>
        </w:tc>
        <w:tc>
          <w:tcPr>
            <w:tcW w:w="977" w:type="pct"/>
            <w:vAlign w:val="top"/>
          </w:tcPr>
          <w:p w14:paraId="341EF921" w14:textId="77777777" w:rsidR="004E06DA" w:rsidRPr="00841B13" w:rsidRDefault="004E06DA" w:rsidP="00E407C5">
            <w:pPr>
              <w:spacing w:before="120" w:after="120" w:line="240" w:lineRule="auto"/>
              <w:rPr>
                <w:rFonts w:ascii="Verdana" w:hAnsi="Verdana"/>
              </w:rPr>
            </w:pPr>
            <w:r w:rsidRPr="00841B13">
              <w:rPr>
                <w:rFonts w:ascii="Verdana" w:hAnsi="Verdana"/>
              </w:rPr>
              <w:t>Unsatisfactory</w:t>
            </w:r>
          </w:p>
        </w:tc>
        <w:tc>
          <w:tcPr>
            <w:tcW w:w="753" w:type="pct"/>
            <w:vAlign w:val="top"/>
          </w:tcPr>
          <w:p w14:paraId="23483C8F" w14:textId="77777777" w:rsidR="004E06DA" w:rsidRPr="00841B13" w:rsidRDefault="004E06DA" w:rsidP="00E407C5">
            <w:pPr>
              <w:spacing w:before="120" w:after="120" w:line="240" w:lineRule="auto"/>
              <w:rPr>
                <w:rFonts w:ascii="Verdana" w:hAnsi="Verdana"/>
              </w:rPr>
            </w:pPr>
            <w:r w:rsidRPr="00841B13">
              <w:rPr>
                <w:rFonts w:ascii="Verdana" w:hAnsi="Verdana"/>
              </w:rPr>
              <w:t>Baseline</w:t>
            </w:r>
          </w:p>
        </w:tc>
        <w:tc>
          <w:tcPr>
            <w:tcW w:w="850" w:type="pct"/>
            <w:vAlign w:val="top"/>
          </w:tcPr>
          <w:p w14:paraId="2547FE10" w14:textId="77777777" w:rsidR="004E06DA" w:rsidRPr="00841B13" w:rsidRDefault="004E06DA" w:rsidP="00E407C5">
            <w:pPr>
              <w:spacing w:before="120" w:after="120" w:line="240" w:lineRule="auto"/>
              <w:rPr>
                <w:rFonts w:ascii="Verdana" w:hAnsi="Verdana"/>
              </w:rPr>
            </w:pPr>
            <w:r w:rsidRPr="00841B13">
              <w:rPr>
                <w:rFonts w:ascii="Verdana" w:hAnsi="Verdana"/>
              </w:rPr>
              <w:t>Developing</w:t>
            </w:r>
          </w:p>
        </w:tc>
        <w:tc>
          <w:tcPr>
            <w:tcW w:w="827" w:type="pct"/>
            <w:vAlign w:val="top"/>
          </w:tcPr>
          <w:p w14:paraId="55EA638F" w14:textId="77777777" w:rsidR="004E06DA" w:rsidRPr="00841B13" w:rsidRDefault="004E06DA" w:rsidP="00E407C5">
            <w:pPr>
              <w:spacing w:before="120" w:after="120" w:line="240" w:lineRule="auto"/>
              <w:rPr>
                <w:rFonts w:ascii="Verdana" w:hAnsi="Verdana"/>
              </w:rPr>
            </w:pPr>
            <w:r w:rsidRPr="00841B13">
              <w:rPr>
                <w:rFonts w:ascii="Verdana" w:hAnsi="Verdana"/>
              </w:rPr>
              <w:t>Good</w:t>
            </w:r>
          </w:p>
        </w:tc>
        <w:tc>
          <w:tcPr>
            <w:tcW w:w="958" w:type="pct"/>
            <w:vAlign w:val="top"/>
          </w:tcPr>
          <w:p w14:paraId="1BFA4430" w14:textId="77777777" w:rsidR="004E06DA" w:rsidRPr="00841B13" w:rsidRDefault="004E06DA" w:rsidP="00E407C5">
            <w:pPr>
              <w:spacing w:before="120" w:after="120" w:line="240" w:lineRule="auto"/>
              <w:rPr>
                <w:rFonts w:ascii="Verdana" w:hAnsi="Verdana"/>
              </w:rPr>
            </w:pPr>
            <w:r w:rsidRPr="00841B13">
              <w:rPr>
                <w:rFonts w:ascii="Verdana" w:hAnsi="Verdana"/>
              </w:rPr>
              <w:t>Exemplary</w:t>
            </w:r>
          </w:p>
        </w:tc>
      </w:tr>
      <w:tr w:rsidR="004E06DA" w:rsidRPr="00407219" w14:paraId="41AE0F90" w14:textId="77777777" w:rsidTr="00E407C5">
        <w:trPr>
          <w:cnfStyle w:val="000000100000" w:firstRow="0" w:lastRow="0" w:firstColumn="0" w:lastColumn="0" w:oddVBand="0" w:evenVBand="0" w:oddHBand="1" w:evenHBand="0" w:firstRowFirstColumn="0" w:firstRowLastColumn="0" w:lastRowFirstColumn="0" w:lastRowLastColumn="0"/>
        </w:trPr>
        <w:tc>
          <w:tcPr>
            <w:tcW w:w="635" w:type="pct"/>
            <w:vAlign w:val="top"/>
          </w:tcPr>
          <w:p w14:paraId="5C2EC39A" w14:textId="77777777" w:rsidR="004E06DA" w:rsidRPr="00407219" w:rsidRDefault="004E06DA" w:rsidP="00E407C5">
            <w:pPr>
              <w:spacing w:before="120" w:after="120" w:line="240" w:lineRule="auto"/>
              <w:rPr>
                <w:i/>
                <w:iCs/>
              </w:rPr>
            </w:pPr>
            <w:r w:rsidRPr="00407219">
              <w:rPr>
                <w:i/>
                <w:iCs/>
              </w:rPr>
              <w:t>Standards</w:t>
            </w:r>
          </w:p>
          <w:p w14:paraId="0912D439" w14:textId="77777777" w:rsidR="004E06DA" w:rsidRPr="00407219" w:rsidRDefault="004E06DA" w:rsidP="00E407C5">
            <w:pPr>
              <w:spacing w:before="120" w:after="120" w:line="240" w:lineRule="auto"/>
              <w:rPr>
                <w:i/>
                <w:iCs/>
                <w:szCs w:val="18"/>
              </w:rPr>
            </w:pPr>
            <w:r w:rsidRPr="00407219">
              <w:rPr>
                <w:i/>
                <w:iCs/>
              </w:rPr>
              <w:t>[2.2.4]</w:t>
            </w:r>
          </w:p>
        </w:tc>
        <w:tc>
          <w:tcPr>
            <w:tcW w:w="977" w:type="pct"/>
            <w:vAlign w:val="top"/>
          </w:tcPr>
          <w:p w14:paraId="32644A0D" w14:textId="77777777" w:rsidR="004E06DA" w:rsidRPr="00407219" w:rsidRDefault="004E06DA" w:rsidP="00E407C5">
            <w:pPr>
              <w:spacing w:before="120" w:after="120" w:line="240" w:lineRule="auto"/>
              <w:rPr>
                <w:szCs w:val="18"/>
              </w:rPr>
            </w:pPr>
            <w:r w:rsidRPr="00407219">
              <w:rPr>
                <w:szCs w:val="18"/>
              </w:rPr>
              <w:t>No criterion identified.</w:t>
            </w:r>
          </w:p>
        </w:tc>
        <w:tc>
          <w:tcPr>
            <w:tcW w:w="753" w:type="pct"/>
            <w:vAlign w:val="top"/>
          </w:tcPr>
          <w:p w14:paraId="4C79A92B" w14:textId="77777777" w:rsidR="004E06DA" w:rsidRPr="00407219" w:rsidRDefault="004E06DA" w:rsidP="00E407C5">
            <w:pPr>
              <w:spacing w:before="120" w:after="120" w:line="240" w:lineRule="auto"/>
              <w:rPr>
                <w:szCs w:val="18"/>
              </w:rPr>
            </w:pPr>
            <w:r w:rsidRPr="00407219">
              <w:rPr>
                <w:szCs w:val="18"/>
              </w:rPr>
              <w:t>One criterion identified.</w:t>
            </w:r>
          </w:p>
        </w:tc>
        <w:tc>
          <w:tcPr>
            <w:tcW w:w="850" w:type="pct"/>
            <w:vAlign w:val="top"/>
          </w:tcPr>
          <w:p w14:paraId="725BA54B" w14:textId="77777777" w:rsidR="004E06DA" w:rsidRPr="00407219" w:rsidRDefault="004E06DA" w:rsidP="00E407C5">
            <w:pPr>
              <w:spacing w:before="120" w:after="120" w:line="240" w:lineRule="auto"/>
              <w:rPr>
                <w:szCs w:val="18"/>
              </w:rPr>
            </w:pPr>
            <w:r w:rsidRPr="00407219">
              <w:t>Identify multiple external criteria</w:t>
            </w:r>
          </w:p>
        </w:tc>
        <w:tc>
          <w:tcPr>
            <w:tcW w:w="827" w:type="pct"/>
            <w:vAlign w:val="top"/>
          </w:tcPr>
          <w:p w14:paraId="40E123CF" w14:textId="77777777" w:rsidR="004E06DA" w:rsidRPr="00407219" w:rsidRDefault="004E06DA" w:rsidP="00E407C5">
            <w:pPr>
              <w:spacing w:before="120" w:after="120" w:line="240" w:lineRule="auto"/>
              <w:rPr>
                <w:szCs w:val="18"/>
              </w:rPr>
            </w:pPr>
            <w:r w:rsidRPr="00407219">
              <w:t>…explain the extent of plan’s compliance</w:t>
            </w:r>
          </w:p>
        </w:tc>
        <w:tc>
          <w:tcPr>
            <w:tcW w:w="958" w:type="pct"/>
            <w:vAlign w:val="top"/>
          </w:tcPr>
          <w:p w14:paraId="182795E4" w14:textId="77777777" w:rsidR="004E06DA" w:rsidRPr="00407219" w:rsidRDefault="004E06DA" w:rsidP="00E407C5">
            <w:pPr>
              <w:spacing w:before="120" w:after="120" w:line="240" w:lineRule="auto"/>
              <w:rPr>
                <w:szCs w:val="18"/>
              </w:rPr>
            </w:pPr>
            <w:r w:rsidRPr="00407219">
              <w:t>…and justify divergences from criteria.</w:t>
            </w:r>
          </w:p>
        </w:tc>
      </w:tr>
      <w:tr w:rsidR="004E06DA" w:rsidRPr="00407219" w14:paraId="66BEEE9B" w14:textId="77777777" w:rsidTr="00E407C5">
        <w:tc>
          <w:tcPr>
            <w:tcW w:w="635" w:type="pct"/>
            <w:vAlign w:val="top"/>
          </w:tcPr>
          <w:p w14:paraId="4D97E8F2" w14:textId="77777777" w:rsidR="004E06DA" w:rsidRPr="00407219" w:rsidRDefault="004E06DA" w:rsidP="00E407C5">
            <w:pPr>
              <w:spacing w:before="120" w:after="120" w:line="240" w:lineRule="auto"/>
              <w:rPr>
                <w:i/>
                <w:iCs/>
              </w:rPr>
            </w:pPr>
            <w:r w:rsidRPr="00407219">
              <w:rPr>
                <w:i/>
                <w:iCs/>
              </w:rPr>
              <w:t>Scope</w:t>
            </w:r>
          </w:p>
          <w:p w14:paraId="57D05964" w14:textId="77777777" w:rsidR="004E06DA" w:rsidRPr="00407219" w:rsidRDefault="004E06DA" w:rsidP="00E407C5">
            <w:pPr>
              <w:spacing w:before="120" w:after="120" w:line="240" w:lineRule="auto"/>
              <w:rPr>
                <w:i/>
                <w:iCs/>
              </w:rPr>
            </w:pPr>
            <w:r w:rsidRPr="00407219">
              <w:rPr>
                <w:i/>
                <w:iCs/>
              </w:rPr>
              <w:t>[2.2.4]</w:t>
            </w:r>
          </w:p>
        </w:tc>
        <w:tc>
          <w:tcPr>
            <w:tcW w:w="977" w:type="pct"/>
            <w:vAlign w:val="top"/>
          </w:tcPr>
          <w:p w14:paraId="6F02241F" w14:textId="77777777" w:rsidR="004E06DA" w:rsidRPr="00407219" w:rsidRDefault="004E06DA" w:rsidP="00E407C5">
            <w:pPr>
              <w:spacing w:before="120" w:after="120" w:line="240" w:lineRule="auto"/>
            </w:pPr>
            <w:r w:rsidRPr="00407219">
              <w:t>No aspects of coverage identified.</w:t>
            </w:r>
          </w:p>
        </w:tc>
        <w:tc>
          <w:tcPr>
            <w:tcW w:w="753" w:type="pct"/>
            <w:vAlign w:val="top"/>
          </w:tcPr>
          <w:p w14:paraId="4030AE73" w14:textId="77777777" w:rsidR="004E06DA" w:rsidRPr="00407219" w:rsidRDefault="004E06DA" w:rsidP="00E407C5">
            <w:pPr>
              <w:spacing w:before="120" w:after="120" w:line="240" w:lineRule="auto"/>
            </w:pPr>
            <w:r w:rsidRPr="00407219">
              <w:t>One aspect of coverage identified.</w:t>
            </w:r>
          </w:p>
        </w:tc>
        <w:tc>
          <w:tcPr>
            <w:tcW w:w="850" w:type="pct"/>
            <w:vAlign w:val="top"/>
          </w:tcPr>
          <w:p w14:paraId="26A14EEA" w14:textId="77777777" w:rsidR="004E06DA" w:rsidRPr="00407219" w:rsidRDefault="004E06DA" w:rsidP="00E407C5">
            <w:pPr>
              <w:spacing w:before="120" w:after="120" w:line="240" w:lineRule="auto"/>
            </w:pPr>
            <w:r w:rsidRPr="00407219">
              <w:t>Identify multiple aspects of coverage</w:t>
            </w:r>
          </w:p>
        </w:tc>
        <w:tc>
          <w:tcPr>
            <w:tcW w:w="827" w:type="pct"/>
            <w:vAlign w:val="top"/>
          </w:tcPr>
          <w:p w14:paraId="155D3862" w14:textId="77777777" w:rsidR="004E06DA" w:rsidRPr="00407219" w:rsidRDefault="004E06DA" w:rsidP="00E407C5">
            <w:pPr>
              <w:spacing w:before="120" w:after="120" w:line="240" w:lineRule="auto"/>
            </w:pPr>
            <w:r w:rsidRPr="00407219">
              <w:t>…and explain how the plan addresses these aspects</w:t>
            </w:r>
          </w:p>
        </w:tc>
        <w:tc>
          <w:tcPr>
            <w:tcW w:w="958" w:type="pct"/>
            <w:vAlign w:val="top"/>
          </w:tcPr>
          <w:p w14:paraId="3448C51E" w14:textId="77777777" w:rsidR="004E06DA" w:rsidRPr="00407219" w:rsidRDefault="004E06DA" w:rsidP="00E407C5">
            <w:pPr>
              <w:spacing w:before="120" w:after="120" w:line="240" w:lineRule="auto"/>
            </w:pPr>
            <w:r w:rsidRPr="00407219">
              <w:t>…and discuss trade-offs involved in extending coverage that limit feasibility.</w:t>
            </w:r>
          </w:p>
        </w:tc>
      </w:tr>
      <w:tr w:rsidR="004E06DA" w:rsidRPr="00407219" w14:paraId="76A454E3" w14:textId="77777777" w:rsidTr="00E407C5">
        <w:trPr>
          <w:cnfStyle w:val="000000100000" w:firstRow="0" w:lastRow="0" w:firstColumn="0" w:lastColumn="0" w:oddVBand="0" w:evenVBand="0" w:oddHBand="1" w:evenHBand="0" w:firstRowFirstColumn="0" w:firstRowLastColumn="0" w:lastRowFirstColumn="0" w:lastRowLastColumn="0"/>
        </w:trPr>
        <w:tc>
          <w:tcPr>
            <w:tcW w:w="635" w:type="pct"/>
            <w:vAlign w:val="top"/>
          </w:tcPr>
          <w:p w14:paraId="45D4A0ED" w14:textId="77777777" w:rsidR="004E06DA" w:rsidRPr="00407219" w:rsidRDefault="004E06DA" w:rsidP="00E407C5">
            <w:pPr>
              <w:spacing w:before="120" w:after="120" w:line="240" w:lineRule="auto"/>
              <w:rPr>
                <w:i/>
                <w:iCs/>
              </w:rPr>
            </w:pPr>
            <w:r w:rsidRPr="00407219">
              <w:rPr>
                <w:i/>
                <w:iCs/>
              </w:rPr>
              <w:t>Risk</w:t>
            </w:r>
          </w:p>
          <w:p w14:paraId="092E7E2A" w14:textId="77777777" w:rsidR="004E06DA" w:rsidRPr="00407219" w:rsidRDefault="004E06DA" w:rsidP="00E407C5">
            <w:pPr>
              <w:spacing w:before="120" w:after="120" w:line="240" w:lineRule="auto"/>
              <w:rPr>
                <w:i/>
                <w:iCs/>
              </w:rPr>
            </w:pPr>
            <w:r w:rsidRPr="00407219">
              <w:rPr>
                <w:i/>
                <w:iCs/>
              </w:rPr>
              <w:t>[2.2.4]</w:t>
            </w:r>
          </w:p>
        </w:tc>
        <w:tc>
          <w:tcPr>
            <w:tcW w:w="977" w:type="pct"/>
            <w:vAlign w:val="top"/>
          </w:tcPr>
          <w:p w14:paraId="57AAD178" w14:textId="77777777" w:rsidR="004E06DA" w:rsidRPr="00407219" w:rsidRDefault="004E06DA" w:rsidP="00E407C5">
            <w:pPr>
              <w:spacing w:before="120" w:after="120" w:line="240" w:lineRule="auto"/>
            </w:pPr>
            <w:r w:rsidRPr="00407219">
              <w:t>No risks identified.</w:t>
            </w:r>
          </w:p>
        </w:tc>
        <w:tc>
          <w:tcPr>
            <w:tcW w:w="753" w:type="pct"/>
            <w:vAlign w:val="top"/>
          </w:tcPr>
          <w:p w14:paraId="4F32DBFC" w14:textId="77777777" w:rsidR="004E06DA" w:rsidRPr="00407219" w:rsidRDefault="004E06DA" w:rsidP="00E407C5">
            <w:pPr>
              <w:spacing w:before="120" w:after="120" w:line="240" w:lineRule="auto"/>
            </w:pPr>
            <w:r w:rsidRPr="00407219">
              <w:t>One risk identified.</w:t>
            </w:r>
          </w:p>
        </w:tc>
        <w:tc>
          <w:tcPr>
            <w:tcW w:w="850" w:type="pct"/>
            <w:vAlign w:val="top"/>
          </w:tcPr>
          <w:p w14:paraId="6D2E21E5" w14:textId="77777777" w:rsidR="004E06DA" w:rsidRPr="00407219" w:rsidRDefault="004E06DA" w:rsidP="00E407C5">
            <w:pPr>
              <w:spacing w:before="120" w:after="120" w:line="240" w:lineRule="auto"/>
            </w:pPr>
            <w:r w:rsidRPr="00407219">
              <w:t>Identify multiple new risks created by strategy</w:t>
            </w:r>
          </w:p>
        </w:tc>
        <w:tc>
          <w:tcPr>
            <w:tcW w:w="827" w:type="pct"/>
            <w:vAlign w:val="top"/>
          </w:tcPr>
          <w:p w14:paraId="1DD735BF" w14:textId="77777777" w:rsidR="004E06DA" w:rsidRPr="00407219" w:rsidRDefault="004E06DA" w:rsidP="00E407C5">
            <w:pPr>
              <w:spacing w:before="120" w:after="120" w:line="240" w:lineRule="auto"/>
            </w:pPr>
            <w:r w:rsidRPr="00407219">
              <w:t>…and compare magnitude and probability of suite of risks before and after</w:t>
            </w:r>
          </w:p>
        </w:tc>
        <w:tc>
          <w:tcPr>
            <w:tcW w:w="958" w:type="pct"/>
            <w:vAlign w:val="top"/>
          </w:tcPr>
          <w:p w14:paraId="6435950F" w14:textId="77777777" w:rsidR="004E06DA" w:rsidRPr="00407219" w:rsidRDefault="004E06DA" w:rsidP="00E407C5">
            <w:pPr>
              <w:spacing w:before="120" w:after="120" w:line="240" w:lineRule="auto"/>
            </w:pPr>
            <w:r w:rsidRPr="00407219">
              <w:t xml:space="preserve">…and </w:t>
            </w:r>
            <w:r w:rsidRPr="00407219" w:rsidDel="00EA7946">
              <w:t xml:space="preserve">discuss </w:t>
            </w:r>
            <w:r w:rsidRPr="00407219" w:rsidDel="00EA711E">
              <w:t xml:space="preserve">why </w:t>
            </w:r>
            <w:r w:rsidRPr="00407219">
              <w:t>new</w:t>
            </w:r>
            <w:r w:rsidRPr="00407219" w:rsidDel="00EA711E">
              <w:t xml:space="preserve"> risk </w:t>
            </w:r>
            <w:r w:rsidRPr="00407219">
              <w:t xml:space="preserve">profile </w:t>
            </w:r>
            <w:r w:rsidRPr="00407219" w:rsidDel="00EA711E">
              <w:t>represent</w:t>
            </w:r>
            <w:r w:rsidRPr="00407219">
              <w:t>s</w:t>
            </w:r>
            <w:r w:rsidRPr="00407219" w:rsidDel="00EA711E">
              <w:t xml:space="preserve"> the best available outcome</w:t>
            </w:r>
            <w:r w:rsidRPr="00407219">
              <w:t xml:space="preserve"> in terms trade-offs in risk profiles.</w:t>
            </w:r>
          </w:p>
        </w:tc>
      </w:tr>
    </w:tbl>
    <w:p w14:paraId="0AC046E7" w14:textId="61B7441A" w:rsidR="004E06DA" w:rsidRPr="00AF4D99" w:rsidRDefault="004E06DA" w:rsidP="003076A7">
      <w:r w:rsidRPr="00407219">
        <w:rPr>
          <w:i/>
        </w:rPr>
        <w:t>Context:</w:t>
      </w:r>
      <w:r w:rsidR="003076A7">
        <w:rPr>
          <w:i/>
        </w:rPr>
        <w:t xml:space="preserve"> </w:t>
      </w:r>
      <w:r w:rsidRPr="00407219">
        <w:t>This CILO completes the triptych in which a plan is proposed (CILO 1); supported with referenced theory and precedent (CILO 2); and evaluated for compliance, comprehensiveness and effectiveness (CILO 3). As such, the CILO is closely linked to CILO 1, but can also be seen to stand alone: students should be able to assess both their own plans and those of others. Further, CILO 3 can be seen as a precursor to the other CILOs: security institutions may well believe they already possess a plan, but critical evaluation can expose flaws that demand a new plan be prepared. This idea of periodic review and revision picks up on a core theme found throughout the BSS: that environments are dynamic and require dynamic responses.</w:t>
      </w:r>
    </w:p>
    <w:p w14:paraId="0D6CBD00" w14:textId="77777777" w:rsidR="004E06DA" w:rsidRPr="005B5346" w:rsidRDefault="004E06DA" w:rsidP="005B5346">
      <w:pPr>
        <w:rPr>
          <w:b/>
          <w:bCs/>
        </w:rPr>
      </w:pPr>
      <w:r w:rsidRPr="005B5346">
        <w:rPr>
          <w:b/>
          <w:bCs/>
        </w:rPr>
        <w:t>CILO 4: Write reports in conformance with industry standards.</w:t>
      </w:r>
    </w:p>
    <w:p w14:paraId="1A23475A" w14:textId="6A3BEA66" w:rsidR="004E06DA" w:rsidRPr="003076A7" w:rsidRDefault="004E06DA" w:rsidP="003076A7">
      <w:pPr>
        <w:rPr>
          <w:i/>
          <w:iCs/>
        </w:rPr>
      </w:pPr>
      <w:r w:rsidRPr="00407219">
        <w:rPr>
          <w:i/>
          <w:iCs/>
        </w:rPr>
        <w:t>Core question:</w:t>
      </w:r>
      <w:r w:rsidR="003076A7">
        <w:rPr>
          <w:i/>
          <w:iCs/>
        </w:rPr>
        <w:t xml:space="preserve"> </w:t>
      </w:r>
      <w:r w:rsidRPr="00407219">
        <w:t>How well can students write documents in the style, format and template expected by professionals in the appropriate sector?</w:t>
      </w:r>
    </w:p>
    <w:p w14:paraId="5FD4C42A" w14:textId="49F12D44" w:rsidR="004E06DA" w:rsidRPr="00AF4D99" w:rsidRDefault="004E06DA" w:rsidP="003076A7">
      <w:r w:rsidRPr="00407219">
        <w:rPr>
          <w:i/>
          <w:iCs/>
        </w:rPr>
        <w:t>Competencies:</w:t>
      </w:r>
      <w:r w:rsidR="003076A7">
        <w:rPr>
          <w:i/>
          <w:iCs/>
        </w:rPr>
        <w:t xml:space="preserve"> </w:t>
      </w:r>
      <w:r w:rsidRPr="00407219">
        <w:t>Students will habitually apply standard, discipline/industry specific conventions to their writing by following established presentation formats for a range of written forms (i.e. reports including research reports, briefings, memos, emails, letters, etc.). They will express their ideas and opinions clearly and objectively, in conformance to a style and register that is appropriate for their field or relevant discipline.</w:t>
      </w:r>
    </w:p>
    <w:p w14:paraId="147931C9" w14:textId="4CD2249A" w:rsidR="004E06DA" w:rsidRPr="003076A7" w:rsidRDefault="004E06DA" w:rsidP="003076A7">
      <w:pPr>
        <w:pStyle w:val="Caption"/>
      </w:pPr>
      <w:bookmarkStart w:id="16" w:name="_Toc29905867"/>
      <w:bookmarkStart w:id="17" w:name="_Toc34909628"/>
      <w:r w:rsidRPr="003076A7">
        <w:lastRenderedPageBreak/>
        <w:t xml:space="preserve">Table </w:t>
      </w:r>
      <w:r w:rsidRPr="003076A7">
        <w:fldChar w:fldCharType="begin"/>
      </w:r>
      <w:r w:rsidRPr="003076A7">
        <w:instrText xml:space="preserve"> SEQ Table \* ARABIC </w:instrText>
      </w:r>
      <w:r w:rsidRPr="003076A7">
        <w:fldChar w:fldCharType="separate"/>
      </w:r>
      <w:r w:rsidR="002932ED">
        <w:rPr>
          <w:noProof/>
        </w:rPr>
        <w:t>7</w:t>
      </w:r>
      <w:r w:rsidRPr="003076A7">
        <w:fldChar w:fldCharType="end"/>
      </w:r>
      <w:r w:rsidRPr="003076A7">
        <w:t xml:space="preserve">: CILO 4 </w:t>
      </w:r>
      <w:r w:rsidR="003076A7" w:rsidRPr="003076A7">
        <w:t xml:space="preserve">Competencies &amp; </w:t>
      </w:r>
      <w:r w:rsidRPr="003076A7">
        <w:t>Criteria</w:t>
      </w:r>
      <w:bookmarkEnd w:id="16"/>
      <w:bookmarkEnd w:id="17"/>
    </w:p>
    <w:tbl>
      <w:tblPr>
        <w:tblStyle w:val="BSSTableSimple"/>
        <w:tblW w:w="5000" w:type="pct"/>
        <w:tblLook w:val="04A0" w:firstRow="1" w:lastRow="0" w:firstColumn="1" w:lastColumn="0" w:noHBand="0" w:noVBand="1"/>
      </w:tblPr>
      <w:tblGrid>
        <w:gridCol w:w="4153"/>
        <w:gridCol w:w="4153"/>
      </w:tblGrid>
      <w:tr w:rsidR="004E06DA" w:rsidRPr="00407219" w14:paraId="7CAD8721" w14:textId="77777777" w:rsidTr="00E407C5">
        <w:trPr>
          <w:cnfStyle w:val="100000000000" w:firstRow="1" w:lastRow="0" w:firstColumn="0" w:lastColumn="0" w:oddVBand="0" w:evenVBand="0" w:oddHBand="0" w:evenHBand="0" w:firstRowFirstColumn="0" w:firstRowLastColumn="0" w:lastRowFirstColumn="0" w:lastRowLastColumn="0"/>
        </w:trPr>
        <w:tc>
          <w:tcPr>
            <w:tcW w:w="2500" w:type="pct"/>
          </w:tcPr>
          <w:p w14:paraId="08779589" w14:textId="77777777" w:rsidR="004E06DA" w:rsidRPr="00841B13" w:rsidRDefault="004E06DA" w:rsidP="00E407C5">
            <w:pPr>
              <w:spacing w:before="120" w:after="120" w:line="240" w:lineRule="auto"/>
              <w:rPr>
                <w:rFonts w:ascii="Verdana" w:hAnsi="Verdana"/>
              </w:rPr>
            </w:pPr>
            <w:r w:rsidRPr="00841B13">
              <w:rPr>
                <w:rFonts w:ascii="Verdana" w:hAnsi="Verdana"/>
              </w:rPr>
              <w:t>Competencies</w:t>
            </w:r>
          </w:p>
        </w:tc>
        <w:tc>
          <w:tcPr>
            <w:tcW w:w="2500" w:type="pct"/>
          </w:tcPr>
          <w:p w14:paraId="6EB04E02" w14:textId="77777777" w:rsidR="004E06DA" w:rsidRPr="00841B13" w:rsidRDefault="004E06DA" w:rsidP="00E407C5">
            <w:pPr>
              <w:spacing w:before="120" w:after="120" w:line="240" w:lineRule="auto"/>
              <w:rPr>
                <w:rFonts w:ascii="Verdana" w:hAnsi="Verdana"/>
              </w:rPr>
            </w:pPr>
            <w:r w:rsidRPr="00841B13">
              <w:rPr>
                <w:rFonts w:ascii="Verdana" w:hAnsi="Verdana"/>
              </w:rPr>
              <w:t>Criteria</w:t>
            </w:r>
          </w:p>
        </w:tc>
      </w:tr>
      <w:tr w:rsidR="004E06DA" w:rsidRPr="00407219" w14:paraId="176FFEE5" w14:textId="77777777" w:rsidTr="00E407C5">
        <w:trPr>
          <w:cnfStyle w:val="000000100000" w:firstRow="0" w:lastRow="0" w:firstColumn="0" w:lastColumn="0" w:oddVBand="0" w:evenVBand="0" w:oddHBand="1" w:evenHBand="0" w:firstRowFirstColumn="0" w:firstRowLastColumn="0" w:lastRowFirstColumn="0" w:lastRowLastColumn="0"/>
        </w:trPr>
        <w:tc>
          <w:tcPr>
            <w:tcW w:w="2500" w:type="pct"/>
          </w:tcPr>
          <w:p w14:paraId="2825E61D" w14:textId="77777777" w:rsidR="004E06DA" w:rsidRPr="00407219" w:rsidRDefault="004E06DA" w:rsidP="00E407C5">
            <w:pPr>
              <w:spacing w:before="120" w:after="120" w:line="240" w:lineRule="auto"/>
            </w:pPr>
            <w:r w:rsidRPr="00407219">
              <w:t>Ideas are clear and internally coherent, focus and clarify the argument, and frame the argument within a broader context.</w:t>
            </w:r>
          </w:p>
        </w:tc>
        <w:tc>
          <w:tcPr>
            <w:tcW w:w="2500" w:type="pct"/>
          </w:tcPr>
          <w:p w14:paraId="50F9BA61" w14:textId="77777777" w:rsidR="004E06DA" w:rsidRPr="00407219" w:rsidRDefault="004E06DA" w:rsidP="00E407C5">
            <w:pPr>
              <w:spacing w:before="120" w:after="120" w:line="240" w:lineRule="auto"/>
            </w:pPr>
            <w:r w:rsidRPr="00407219">
              <w:t>Cogency</w:t>
            </w:r>
          </w:p>
        </w:tc>
      </w:tr>
      <w:tr w:rsidR="004E06DA" w:rsidRPr="00407219" w14:paraId="625DAF8D" w14:textId="77777777" w:rsidTr="00E407C5">
        <w:tc>
          <w:tcPr>
            <w:tcW w:w="2500" w:type="pct"/>
          </w:tcPr>
          <w:p w14:paraId="3E9260FF" w14:textId="77777777" w:rsidR="004E06DA" w:rsidRPr="00407219" w:rsidRDefault="004E06DA" w:rsidP="00E407C5">
            <w:pPr>
              <w:spacing w:before="120" w:after="120" w:line="240" w:lineRule="auto"/>
            </w:pPr>
            <w:r w:rsidRPr="00407219">
              <w:t>Format appropriate for the type of communication (e.g. written report, memo, email, briefing, etc.) and applies appropriate conventions (e.g. paragraph length and breaks, bulleted and numbered lists, salutations, required headings, and referencing conventions, etc.).</w:t>
            </w:r>
          </w:p>
        </w:tc>
        <w:tc>
          <w:tcPr>
            <w:tcW w:w="2500" w:type="pct"/>
          </w:tcPr>
          <w:p w14:paraId="109FED42" w14:textId="77777777" w:rsidR="004E06DA" w:rsidRPr="00407219" w:rsidRDefault="004E06DA" w:rsidP="00E407C5">
            <w:pPr>
              <w:spacing w:before="120" w:after="120" w:line="240" w:lineRule="auto"/>
            </w:pPr>
            <w:r w:rsidRPr="00407219">
              <w:t>Template</w:t>
            </w:r>
          </w:p>
        </w:tc>
      </w:tr>
      <w:tr w:rsidR="004E06DA" w:rsidRPr="00407219" w14:paraId="2BE48B6F" w14:textId="77777777" w:rsidTr="00E407C5">
        <w:trPr>
          <w:cnfStyle w:val="000000100000" w:firstRow="0" w:lastRow="0" w:firstColumn="0" w:lastColumn="0" w:oddVBand="0" w:evenVBand="0" w:oddHBand="1" w:evenHBand="0" w:firstRowFirstColumn="0" w:firstRowLastColumn="0" w:lastRowFirstColumn="0" w:lastRowLastColumn="0"/>
        </w:trPr>
        <w:tc>
          <w:tcPr>
            <w:tcW w:w="2500" w:type="pct"/>
          </w:tcPr>
          <w:p w14:paraId="3F24A55D" w14:textId="77777777" w:rsidR="004E06DA" w:rsidRPr="00407219" w:rsidRDefault="004E06DA" w:rsidP="00E407C5">
            <w:pPr>
              <w:spacing w:before="120" w:after="120" w:line="240" w:lineRule="auto"/>
            </w:pPr>
            <w:r w:rsidRPr="00407219">
              <w:t>Vocabulary, syntax, and spelling conventions conform to professional expectations for formal written discourse (e.g. discipline specific terminology is used competently, opinions are expressed objectively, colloquialisms and informal word forms are avoided, contractions are avoided, passive voice is used to focus attention on actions rather than actors, etc.).</w:t>
            </w:r>
          </w:p>
        </w:tc>
        <w:tc>
          <w:tcPr>
            <w:tcW w:w="2500" w:type="pct"/>
          </w:tcPr>
          <w:p w14:paraId="7BE8C543" w14:textId="77777777" w:rsidR="004E06DA" w:rsidRPr="00407219" w:rsidRDefault="004E06DA" w:rsidP="00E407C5">
            <w:pPr>
              <w:spacing w:before="120" w:after="120" w:line="240" w:lineRule="auto"/>
            </w:pPr>
            <w:r w:rsidRPr="00407219">
              <w:t>Style</w:t>
            </w:r>
          </w:p>
        </w:tc>
      </w:tr>
    </w:tbl>
    <w:p w14:paraId="79C5F0F8" w14:textId="5F930065" w:rsidR="004E06DA" w:rsidRPr="003076A7" w:rsidRDefault="004E06DA" w:rsidP="003076A7">
      <w:pPr>
        <w:pStyle w:val="Caption"/>
      </w:pPr>
      <w:bookmarkStart w:id="18" w:name="_Toc29905868"/>
      <w:bookmarkStart w:id="19" w:name="_Toc34909629"/>
      <w:r w:rsidRPr="003076A7">
        <w:t xml:space="preserve">Table </w:t>
      </w:r>
      <w:r w:rsidRPr="003076A7">
        <w:fldChar w:fldCharType="begin"/>
      </w:r>
      <w:r w:rsidRPr="003076A7">
        <w:instrText xml:space="preserve"> SEQ Table \* ARABIC </w:instrText>
      </w:r>
      <w:r w:rsidRPr="003076A7">
        <w:fldChar w:fldCharType="separate"/>
      </w:r>
      <w:r w:rsidR="002932ED">
        <w:rPr>
          <w:noProof/>
        </w:rPr>
        <w:t>8</w:t>
      </w:r>
      <w:r w:rsidRPr="003076A7">
        <w:fldChar w:fldCharType="end"/>
      </w:r>
      <w:r w:rsidRPr="003076A7">
        <w:t>: CILO 4 Performance Standards</w:t>
      </w:r>
      <w:bookmarkEnd w:id="18"/>
      <w:bookmarkEnd w:id="19"/>
    </w:p>
    <w:tbl>
      <w:tblPr>
        <w:tblStyle w:val="BSSTableSimple"/>
        <w:tblW w:w="5000" w:type="pct"/>
        <w:tblLook w:val="04A0" w:firstRow="1" w:lastRow="0" w:firstColumn="1" w:lastColumn="0" w:noHBand="0" w:noVBand="1"/>
      </w:tblPr>
      <w:tblGrid>
        <w:gridCol w:w="1044"/>
        <w:gridCol w:w="1738"/>
        <w:gridCol w:w="1280"/>
        <w:gridCol w:w="1391"/>
        <w:gridCol w:w="1453"/>
        <w:gridCol w:w="1400"/>
      </w:tblGrid>
      <w:tr w:rsidR="004E06DA" w:rsidRPr="00407219" w14:paraId="6F286632" w14:textId="77777777" w:rsidTr="00E407C5">
        <w:trPr>
          <w:cnfStyle w:val="100000000000" w:firstRow="1" w:lastRow="0" w:firstColumn="0" w:lastColumn="0" w:oddVBand="0" w:evenVBand="0" w:oddHBand="0" w:evenHBand="0" w:firstRowFirstColumn="0" w:firstRowLastColumn="0" w:lastRowFirstColumn="0" w:lastRowLastColumn="0"/>
        </w:trPr>
        <w:tc>
          <w:tcPr>
            <w:tcW w:w="690" w:type="pct"/>
            <w:vAlign w:val="top"/>
          </w:tcPr>
          <w:p w14:paraId="39BA5D85" w14:textId="77777777" w:rsidR="004E06DA" w:rsidRPr="00841B13" w:rsidRDefault="004E06DA" w:rsidP="00E407C5">
            <w:pPr>
              <w:spacing w:before="120" w:after="120" w:line="240" w:lineRule="auto"/>
              <w:rPr>
                <w:rFonts w:ascii="Verdana" w:hAnsi="Verdana"/>
              </w:rPr>
            </w:pPr>
            <w:r w:rsidRPr="00841B13">
              <w:rPr>
                <w:rFonts w:ascii="Verdana" w:hAnsi="Verdana"/>
              </w:rPr>
              <w:t>Criteria</w:t>
            </w:r>
          </w:p>
        </w:tc>
        <w:tc>
          <w:tcPr>
            <w:tcW w:w="977" w:type="pct"/>
            <w:vAlign w:val="top"/>
          </w:tcPr>
          <w:p w14:paraId="3DA281DF" w14:textId="77777777" w:rsidR="004E06DA" w:rsidRPr="00841B13" w:rsidRDefault="004E06DA" w:rsidP="00E407C5">
            <w:pPr>
              <w:spacing w:before="120" w:after="120" w:line="240" w:lineRule="auto"/>
              <w:rPr>
                <w:rFonts w:ascii="Verdana" w:hAnsi="Verdana"/>
              </w:rPr>
            </w:pPr>
            <w:r w:rsidRPr="00841B13">
              <w:rPr>
                <w:rFonts w:ascii="Verdana" w:hAnsi="Verdana"/>
              </w:rPr>
              <w:t>Unsatisfactory</w:t>
            </w:r>
          </w:p>
        </w:tc>
        <w:tc>
          <w:tcPr>
            <w:tcW w:w="850" w:type="pct"/>
            <w:vAlign w:val="top"/>
          </w:tcPr>
          <w:p w14:paraId="1E5D1797" w14:textId="77777777" w:rsidR="004E06DA" w:rsidRPr="00841B13" w:rsidRDefault="004E06DA" w:rsidP="00E407C5">
            <w:pPr>
              <w:spacing w:before="120" w:after="120" w:line="240" w:lineRule="auto"/>
              <w:rPr>
                <w:rFonts w:ascii="Verdana" w:hAnsi="Verdana"/>
              </w:rPr>
            </w:pPr>
            <w:r w:rsidRPr="00841B13">
              <w:rPr>
                <w:rFonts w:ascii="Verdana" w:hAnsi="Verdana"/>
              </w:rPr>
              <w:t>Baseline</w:t>
            </w:r>
          </w:p>
        </w:tc>
        <w:tc>
          <w:tcPr>
            <w:tcW w:w="869" w:type="pct"/>
            <w:vAlign w:val="top"/>
          </w:tcPr>
          <w:p w14:paraId="745EAB95" w14:textId="77777777" w:rsidR="004E06DA" w:rsidRPr="00841B13" w:rsidRDefault="004E06DA" w:rsidP="00E407C5">
            <w:pPr>
              <w:spacing w:before="120" w:after="120" w:line="240" w:lineRule="auto"/>
              <w:rPr>
                <w:rFonts w:ascii="Verdana" w:hAnsi="Verdana"/>
              </w:rPr>
            </w:pPr>
            <w:r w:rsidRPr="00841B13">
              <w:rPr>
                <w:rFonts w:ascii="Verdana" w:hAnsi="Verdana"/>
              </w:rPr>
              <w:t>Developing</w:t>
            </w:r>
          </w:p>
        </w:tc>
        <w:tc>
          <w:tcPr>
            <w:tcW w:w="825" w:type="pct"/>
            <w:vAlign w:val="top"/>
          </w:tcPr>
          <w:p w14:paraId="6EE96804" w14:textId="77777777" w:rsidR="004E06DA" w:rsidRPr="00841B13" w:rsidRDefault="004E06DA" w:rsidP="00E407C5">
            <w:pPr>
              <w:spacing w:before="120" w:after="120" w:line="240" w:lineRule="auto"/>
              <w:rPr>
                <w:rFonts w:ascii="Verdana" w:hAnsi="Verdana"/>
              </w:rPr>
            </w:pPr>
            <w:r w:rsidRPr="00841B13">
              <w:rPr>
                <w:rFonts w:ascii="Verdana" w:hAnsi="Verdana"/>
              </w:rPr>
              <w:t>Good</w:t>
            </w:r>
          </w:p>
        </w:tc>
        <w:tc>
          <w:tcPr>
            <w:tcW w:w="789" w:type="pct"/>
            <w:vAlign w:val="top"/>
          </w:tcPr>
          <w:p w14:paraId="0B484915" w14:textId="77777777" w:rsidR="004E06DA" w:rsidRPr="00841B13" w:rsidRDefault="004E06DA" w:rsidP="00E407C5">
            <w:pPr>
              <w:spacing w:before="120" w:after="120" w:line="240" w:lineRule="auto"/>
              <w:rPr>
                <w:rFonts w:ascii="Verdana" w:hAnsi="Verdana"/>
              </w:rPr>
            </w:pPr>
            <w:r w:rsidRPr="00841B13">
              <w:rPr>
                <w:rFonts w:ascii="Verdana" w:hAnsi="Verdana"/>
              </w:rPr>
              <w:t>Exemplary</w:t>
            </w:r>
          </w:p>
        </w:tc>
      </w:tr>
      <w:tr w:rsidR="004E06DA" w:rsidRPr="00407219" w14:paraId="67F870C9" w14:textId="77777777" w:rsidTr="00E407C5">
        <w:trPr>
          <w:cnfStyle w:val="000000100000" w:firstRow="0" w:lastRow="0" w:firstColumn="0" w:lastColumn="0" w:oddVBand="0" w:evenVBand="0" w:oddHBand="1" w:evenHBand="0" w:firstRowFirstColumn="0" w:firstRowLastColumn="0" w:lastRowFirstColumn="0" w:lastRowLastColumn="0"/>
        </w:trPr>
        <w:tc>
          <w:tcPr>
            <w:tcW w:w="690" w:type="pct"/>
            <w:vAlign w:val="top"/>
          </w:tcPr>
          <w:p w14:paraId="7BE57583" w14:textId="77777777" w:rsidR="004E06DA" w:rsidRPr="00407219" w:rsidRDefault="004E06DA" w:rsidP="00E407C5">
            <w:pPr>
              <w:spacing w:before="120" w:after="120" w:line="240" w:lineRule="auto"/>
              <w:rPr>
                <w:i/>
                <w:szCs w:val="18"/>
              </w:rPr>
            </w:pPr>
            <w:r w:rsidRPr="00407219">
              <w:rPr>
                <w:i/>
                <w:szCs w:val="18"/>
              </w:rPr>
              <w:t>Cogency</w:t>
            </w:r>
          </w:p>
          <w:p w14:paraId="2CDA0B6B" w14:textId="77777777" w:rsidR="004E06DA" w:rsidRPr="00407219" w:rsidRDefault="004E06DA" w:rsidP="00E407C5">
            <w:pPr>
              <w:spacing w:before="120" w:after="120" w:line="240" w:lineRule="auto"/>
              <w:rPr>
                <w:i/>
                <w:szCs w:val="18"/>
              </w:rPr>
            </w:pPr>
            <w:r w:rsidRPr="00407219">
              <w:rPr>
                <w:i/>
                <w:szCs w:val="18"/>
              </w:rPr>
              <w:t>[4.1.2]</w:t>
            </w:r>
          </w:p>
        </w:tc>
        <w:tc>
          <w:tcPr>
            <w:tcW w:w="977" w:type="pct"/>
            <w:vAlign w:val="top"/>
          </w:tcPr>
          <w:p w14:paraId="43F4BFD8" w14:textId="77777777" w:rsidR="004E06DA" w:rsidRPr="00407219" w:rsidRDefault="004E06DA" w:rsidP="00E407C5">
            <w:pPr>
              <w:spacing w:before="120" w:after="120" w:line="240" w:lineRule="auto"/>
              <w:rPr>
                <w:szCs w:val="18"/>
              </w:rPr>
            </w:pPr>
            <w:r w:rsidRPr="00407219">
              <w:rPr>
                <w:szCs w:val="18"/>
              </w:rPr>
              <w:t>No apparent organization of ideas.</w:t>
            </w:r>
          </w:p>
        </w:tc>
        <w:tc>
          <w:tcPr>
            <w:tcW w:w="850" w:type="pct"/>
            <w:vAlign w:val="top"/>
          </w:tcPr>
          <w:p w14:paraId="1F708F3F" w14:textId="77777777" w:rsidR="004E06DA" w:rsidRPr="00407219" w:rsidRDefault="004E06DA" w:rsidP="00E407C5">
            <w:pPr>
              <w:spacing w:before="120" w:after="120" w:line="240" w:lineRule="auto"/>
              <w:rPr>
                <w:szCs w:val="18"/>
              </w:rPr>
            </w:pPr>
            <w:r w:rsidRPr="00407219">
              <w:rPr>
                <w:szCs w:val="18"/>
              </w:rPr>
              <w:t>One link between ideas is clear.</w:t>
            </w:r>
          </w:p>
        </w:tc>
        <w:tc>
          <w:tcPr>
            <w:tcW w:w="869" w:type="pct"/>
            <w:vAlign w:val="top"/>
          </w:tcPr>
          <w:p w14:paraId="3C342C31" w14:textId="77777777" w:rsidR="004E06DA" w:rsidRPr="00407219" w:rsidRDefault="004E06DA" w:rsidP="00E407C5">
            <w:pPr>
              <w:spacing w:before="120" w:after="120" w:line="240" w:lineRule="auto"/>
              <w:rPr>
                <w:szCs w:val="18"/>
              </w:rPr>
            </w:pPr>
            <w:r w:rsidRPr="00407219">
              <w:rPr>
                <w:szCs w:val="18"/>
              </w:rPr>
              <w:t>Links among ideas make message clear and easy to follow</w:t>
            </w:r>
          </w:p>
        </w:tc>
        <w:tc>
          <w:tcPr>
            <w:tcW w:w="825" w:type="pct"/>
            <w:vAlign w:val="top"/>
          </w:tcPr>
          <w:p w14:paraId="38903881" w14:textId="77777777" w:rsidR="004E06DA" w:rsidRPr="00407219" w:rsidRDefault="004E06DA" w:rsidP="00E407C5">
            <w:pPr>
              <w:spacing w:before="120" w:after="120" w:line="240" w:lineRule="auto"/>
              <w:rPr>
                <w:szCs w:val="18"/>
              </w:rPr>
            </w:pPr>
            <w:r w:rsidRPr="00407219">
              <w:rPr>
                <w:szCs w:val="18"/>
              </w:rPr>
              <w:t>…and provide focused, relevant, explanation and support to the argument</w:t>
            </w:r>
          </w:p>
        </w:tc>
        <w:tc>
          <w:tcPr>
            <w:tcW w:w="789" w:type="pct"/>
            <w:vAlign w:val="top"/>
          </w:tcPr>
          <w:p w14:paraId="0FD48B80" w14:textId="77777777" w:rsidR="004E06DA" w:rsidRPr="00407219" w:rsidRDefault="004E06DA" w:rsidP="00E407C5">
            <w:pPr>
              <w:spacing w:before="120" w:after="120" w:line="240" w:lineRule="auto"/>
              <w:rPr>
                <w:szCs w:val="18"/>
              </w:rPr>
            </w:pPr>
            <w:r w:rsidRPr="00407219">
              <w:rPr>
                <w:szCs w:val="18"/>
              </w:rPr>
              <w:t>…and frame the argument within the context of a broader discourse.</w:t>
            </w:r>
          </w:p>
        </w:tc>
      </w:tr>
      <w:tr w:rsidR="004E06DA" w:rsidRPr="00407219" w14:paraId="57BBC424" w14:textId="77777777" w:rsidTr="00E407C5">
        <w:tc>
          <w:tcPr>
            <w:tcW w:w="690" w:type="pct"/>
            <w:vAlign w:val="top"/>
          </w:tcPr>
          <w:p w14:paraId="410BAD34" w14:textId="77777777" w:rsidR="004E06DA" w:rsidRPr="00407219" w:rsidRDefault="004E06DA" w:rsidP="00E407C5">
            <w:pPr>
              <w:spacing w:before="120" w:after="120" w:line="240" w:lineRule="auto"/>
              <w:rPr>
                <w:i/>
              </w:rPr>
            </w:pPr>
            <w:r w:rsidRPr="00407219">
              <w:rPr>
                <w:i/>
              </w:rPr>
              <w:t>Template</w:t>
            </w:r>
          </w:p>
          <w:p w14:paraId="78008A17" w14:textId="77777777" w:rsidR="004E06DA" w:rsidRPr="00407219" w:rsidRDefault="004E06DA" w:rsidP="00E407C5">
            <w:pPr>
              <w:spacing w:before="120" w:after="120" w:line="240" w:lineRule="auto"/>
              <w:rPr>
                <w:i/>
                <w:szCs w:val="18"/>
              </w:rPr>
            </w:pPr>
            <w:r w:rsidRPr="00407219">
              <w:rPr>
                <w:i/>
              </w:rPr>
              <w:t>[4.1.3]</w:t>
            </w:r>
          </w:p>
        </w:tc>
        <w:tc>
          <w:tcPr>
            <w:tcW w:w="977" w:type="pct"/>
            <w:vAlign w:val="top"/>
          </w:tcPr>
          <w:p w14:paraId="47BE8B44" w14:textId="77777777" w:rsidR="004E06DA" w:rsidRPr="00407219" w:rsidRDefault="004E06DA" w:rsidP="00E407C5">
            <w:pPr>
              <w:spacing w:before="120" w:after="120" w:line="240" w:lineRule="auto"/>
              <w:rPr>
                <w:szCs w:val="18"/>
              </w:rPr>
            </w:pPr>
            <w:r w:rsidRPr="00407219">
              <w:t>No apparent observance of standards.</w:t>
            </w:r>
          </w:p>
        </w:tc>
        <w:tc>
          <w:tcPr>
            <w:tcW w:w="850" w:type="pct"/>
            <w:vAlign w:val="top"/>
          </w:tcPr>
          <w:p w14:paraId="73F193BB" w14:textId="77777777" w:rsidR="004E06DA" w:rsidRPr="00407219" w:rsidRDefault="004E06DA" w:rsidP="00E407C5">
            <w:pPr>
              <w:spacing w:before="120" w:after="120" w:line="240" w:lineRule="auto"/>
              <w:rPr>
                <w:szCs w:val="18"/>
              </w:rPr>
            </w:pPr>
            <w:r w:rsidRPr="00407219">
              <w:t>Irregular observance of a limited range of standards.</w:t>
            </w:r>
          </w:p>
        </w:tc>
        <w:tc>
          <w:tcPr>
            <w:tcW w:w="869" w:type="pct"/>
            <w:vAlign w:val="top"/>
          </w:tcPr>
          <w:p w14:paraId="15BD5995" w14:textId="77777777" w:rsidR="004E06DA" w:rsidRPr="00407219" w:rsidRDefault="004E06DA" w:rsidP="00E407C5">
            <w:pPr>
              <w:spacing w:before="120" w:after="120" w:line="240" w:lineRule="auto"/>
              <w:rPr>
                <w:szCs w:val="18"/>
              </w:rPr>
            </w:pPr>
            <w:r w:rsidRPr="00407219">
              <w:t>Regular observance of all common standards</w:t>
            </w:r>
          </w:p>
        </w:tc>
        <w:tc>
          <w:tcPr>
            <w:tcW w:w="825" w:type="pct"/>
            <w:vAlign w:val="top"/>
          </w:tcPr>
          <w:p w14:paraId="1C226B4B" w14:textId="77777777" w:rsidR="004E06DA" w:rsidRPr="00407219" w:rsidRDefault="004E06DA" w:rsidP="00E407C5">
            <w:pPr>
              <w:spacing w:before="120" w:after="120" w:line="240" w:lineRule="auto"/>
              <w:rPr>
                <w:szCs w:val="18"/>
              </w:rPr>
            </w:pPr>
            <w:r w:rsidRPr="00407219">
              <w:t>…with demonstrated attention to detail</w:t>
            </w:r>
          </w:p>
        </w:tc>
        <w:tc>
          <w:tcPr>
            <w:tcW w:w="789" w:type="pct"/>
            <w:vAlign w:val="top"/>
          </w:tcPr>
          <w:p w14:paraId="6F7ADEA1" w14:textId="77777777" w:rsidR="004E06DA" w:rsidRPr="00407219" w:rsidRDefault="004E06DA" w:rsidP="00E407C5">
            <w:pPr>
              <w:spacing w:before="120" w:after="120" w:line="240" w:lineRule="auto"/>
              <w:rPr>
                <w:szCs w:val="18"/>
              </w:rPr>
            </w:pPr>
            <w:r w:rsidRPr="00407219">
              <w:t>…and skillful adaptation to specific contexts.</w:t>
            </w:r>
          </w:p>
        </w:tc>
      </w:tr>
      <w:tr w:rsidR="004E06DA" w:rsidRPr="00407219" w14:paraId="1C0A398A" w14:textId="77777777" w:rsidTr="00E407C5">
        <w:trPr>
          <w:cnfStyle w:val="000000100000" w:firstRow="0" w:lastRow="0" w:firstColumn="0" w:lastColumn="0" w:oddVBand="0" w:evenVBand="0" w:oddHBand="1" w:evenHBand="0" w:firstRowFirstColumn="0" w:firstRowLastColumn="0" w:lastRowFirstColumn="0" w:lastRowLastColumn="0"/>
        </w:trPr>
        <w:tc>
          <w:tcPr>
            <w:tcW w:w="690" w:type="pct"/>
            <w:vAlign w:val="top"/>
          </w:tcPr>
          <w:p w14:paraId="59608A72" w14:textId="77777777" w:rsidR="004E06DA" w:rsidRPr="00407219" w:rsidRDefault="004E06DA" w:rsidP="00E407C5">
            <w:pPr>
              <w:spacing w:before="120" w:after="120" w:line="240" w:lineRule="auto"/>
              <w:rPr>
                <w:i/>
              </w:rPr>
            </w:pPr>
            <w:r w:rsidRPr="00407219">
              <w:rPr>
                <w:i/>
              </w:rPr>
              <w:t>Style</w:t>
            </w:r>
          </w:p>
          <w:p w14:paraId="67AC0A6F" w14:textId="77777777" w:rsidR="004E06DA" w:rsidRPr="00407219" w:rsidRDefault="004E06DA" w:rsidP="00E407C5">
            <w:pPr>
              <w:spacing w:before="120" w:after="120" w:line="240" w:lineRule="auto"/>
              <w:rPr>
                <w:i/>
              </w:rPr>
            </w:pPr>
            <w:r w:rsidRPr="00407219">
              <w:rPr>
                <w:i/>
              </w:rPr>
              <w:t>[4.1.1]</w:t>
            </w:r>
          </w:p>
        </w:tc>
        <w:tc>
          <w:tcPr>
            <w:tcW w:w="977" w:type="pct"/>
            <w:vAlign w:val="top"/>
          </w:tcPr>
          <w:p w14:paraId="4E19280E" w14:textId="77777777" w:rsidR="004E06DA" w:rsidRPr="00407219" w:rsidRDefault="004E06DA" w:rsidP="00E407C5">
            <w:pPr>
              <w:spacing w:before="120" w:after="120" w:line="240" w:lineRule="auto"/>
            </w:pPr>
            <w:r w:rsidRPr="00407219">
              <w:t>No apparent observance of standard conventions of formal written style.</w:t>
            </w:r>
          </w:p>
        </w:tc>
        <w:tc>
          <w:tcPr>
            <w:tcW w:w="850" w:type="pct"/>
            <w:vAlign w:val="top"/>
          </w:tcPr>
          <w:p w14:paraId="362271DC" w14:textId="77777777" w:rsidR="004E06DA" w:rsidRPr="00407219" w:rsidRDefault="004E06DA" w:rsidP="00E407C5">
            <w:pPr>
              <w:spacing w:before="120" w:after="120" w:line="240" w:lineRule="auto"/>
            </w:pPr>
            <w:r w:rsidRPr="00407219">
              <w:t>Irregular observance of the most obvious and common conventions of formal written style.</w:t>
            </w:r>
          </w:p>
        </w:tc>
        <w:tc>
          <w:tcPr>
            <w:tcW w:w="869" w:type="pct"/>
            <w:vAlign w:val="top"/>
          </w:tcPr>
          <w:p w14:paraId="6276D76B" w14:textId="77777777" w:rsidR="004E06DA" w:rsidRPr="00407219" w:rsidRDefault="004E06DA" w:rsidP="00E407C5">
            <w:pPr>
              <w:spacing w:before="120" w:after="120" w:line="240" w:lineRule="auto"/>
            </w:pPr>
            <w:r w:rsidRPr="00407219">
              <w:t>Consistent observance of most conventions of formal written style</w:t>
            </w:r>
          </w:p>
        </w:tc>
        <w:tc>
          <w:tcPr>
            <w:tcW w:w="825" w:type="pct"/>
            <w:vAlign w:val="top"/>
          </w:tcPr>
          <w:p w14:paraId="0432FD31" w14:textId="77777777" w:rsidR="004E06DA" w:rsidRPr="00407219" w:rsidRDefault="004E06DA" w:rsidP="00E407C5">
            <w:pPr>
              <w:spacing w:before="120" w:after="120" w:line="240" w:lineRule="auto"/>
            </w:pPr>
            <w:r w:rsidRPr="00407219">
              <w:t>…with word choice appropriate to the intended audience</w:t>
            </w:r>
          </w:p>
        </w:tc>
        <w:tc>
          <w:tcPr>
            <w:tcW w:w="789" w:type="pct"/>
            <w:vAlign w:val="top"/>
          </w:tcPr>
          <w:p w14:paraId="3327E1B2" w14:textId="77777777" w:rsidR="004E06DA" w:rsidRPr="00407219" w:rsidRDefault="004E06DA" w:rsidP="00E407C5">
            <w:pPr>
              <w:spacing w:before="120" w:after="120" w:line="240" w:lineRule="auto"/>
            </w:pPr>
            <w:r w:rsidRPr="00407219">
              <w:t>…and constructions displaying variety, suitability and fluency.</w:t>
            </w:r>
          </w:p>
        </w:tc>
      </w:tr>
    </w:tbl>
    <w:p w14:paraId="7CEE6DEF" w14:textId="53AFDF41" w:rsidR="004E06DA" w:rsidRPr="00407219" w:rsidRDefault="004E06DA" w:rsidP="003076A7">
      <w:r w:rsidRPr="00407219">
        <w:rPr>
          <w:i/>
        </w:rPr>
        <w:t>Context:</w:t>
      </w:r>
      <w:r w:rsidR="003076A7">
        <w:rPr>
          <w:i/>
        </w:rPr>
        <w:t xml:space="preserve"> </w:t>
      </w:r>
      <w:r w:rsidRPr="00407219">
        <w:t xml:space="preserve">This CILO links to skills acquired throughout the WOC chain, specifically </w:t>
      </w:r>
      <w:r w:rsidRPr="00407219">
        <w:rPr>
          <w:i/>
          <w:iCs/>
        </w:rPr>
        <w:t>Technical Communication and Presentation</w:t>
      </w:r>
      <w:r w:rsidRPr="00407219">
        <w:t xml:space="preserve">. It is included in the terminal criminal </w:t>
      </w:r>
      <w:r w:rsidRPr="00407219">
        <w:lastRenderedPageBreak/>
        <w:t>justice, homeland security, intelligence studies and law courses. The intent is to ensure that students are and able to communicate their insights effectively and to do so in compliance with the conventions and expectations of the different security sectors.</w:t>
      </w:r>
    </w:p>
    <w:p w14:paraId="0ACF1AF7" w14:textId="77777777" w:rsidR="00F34642" w:rsidRPr="008D7793" w:rsidRDefault="00A1348A" w:rsidP="00FB39D2">
      <w:pPr>
        <w:rPr>
          <w:color w:val="auto"/>
          <w:lang w:val="en-GB"/>
        </w:rPr>
      </w:pPr>
      <w:bookmarkStart w:id="20" w:name="_GoBack"/>
      <w:bookmarkEnd w:id="0"/>
      <w:bookmarkEnd w:id="3"/>
      <w:bookmarkEnd w:id="20"/>
      <w:r w:rsidRPr="008D7793">
        <w:rPr>
          <w:noProof/>
          <w:color w:val="auto"/>
          <w:lang w:eastAsia="en-US"/>
        </w:rPr>
        <w:drawing>
          <wp:anchor distT="0" distB="0" distL="114300" distR="114300" simplePos="0" relativeHeight="251674112" behindDoc="0" locked="0" layoutInCell="1" allowOverlap="1" wp14:anchorId="09491C0E" wp14:editId="54C5F3EA">
            <wp:simplePos x="0" y="0"/>
            <wp:positionH relativeFrom="margin">
              <wp:posOffset>1704975</wp:posOffset>
            </wp:positionH>
            <wp:positionV relativeFrom="paragraph">
              <wp:posOffset>3162300</wp:posOffset>
            </wp:positionV>
            <wp:extent cx="1847850" cy="1847850"/>
            <wp:effectExtent l="0" t="0" r="0" b="0"/>
            <wp:wrapNone/>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NAL Main_Logo_v2@300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r w:rsidR="001D0AE3" w:rsidRPr="008D7793">
        <w:rPr>
          <w:noProof/>
          <w:color w:val="auto"/>
          <w:lang w:eastAsia="en-US"/>
        </w:rPr>
        <mc:AlternateContent>
          <mc:Choice Requires="wps">
            <w:drawing>
              <wp:anchor distT="0" distB="0" distL="114300" distR="114300" simplePos="0" relativeHeight="251666944" behindDoc="0" locked="0" layoutInCell="1" allowOverlap="1" wp14:anchorId="492B4601" wp14:editId="1C2960B8">
                <wp:simplePos x="0" y="0"/>
                <wp:positionH relativeFrom="margin">
                  <wp:align>center</wp:align>
                </wp:positionH>
                <wp:positionV relativeFrom="paragraph">
                  <wp:posOffset>8190340</wp:posOffset>
                </wp:positionV>
                <wp:extent cx="7265504" cy="1391285"/>
                <wp:effectExtent l="0" t="0" r="12065" b="18415"/>
                <wp:wrapNone/>
                <wp:docPr id="3" name="Rectangle 3"/>
                <wp:cNvGraphicFramePr/>
                <a:graphic xmlns:a="http://schemas.openxmlformats.org/drawingml/2006/main">
                  <a:graphicData uri="http://schemas.microsoft.com/office/word/2010/wordprocessingShape">
                    <wps:wsp>
                      <wps:cNvSpPr/>
                      <wps:spPr>
                        <a:xfrm>
                          <a:off x="0" y="0"/>
                          <a:ext cx="7265504" cy="1391285"/>
                        </a:xfrm>
                        <a:prstGeom prst="rect">
                          <a:avLst/>
                        </a:prstGeom>
                        <a:solidFill>
                          <a:srgbClr val="004B3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B4F885A" id="Rectangle 3" o:spid="_x0000_s1026" style="position:absolute;margin-left:0;margin-top:644.9pt;width:572.1pt;height:109.5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" fillcolor="#004b3e" strokecolor="#5e8a74 [1604]" strokeweight="1pt">
                <w10:wrap anchorx="margin"/>
              </v:rect>
            </w:pict>
          </mc:Fallback>
        </mc:AlternateContent>
      </w:r>
      <w:r w:rsidR="00916FDF" w:rsidRPr="008D7793">
        <w:rPr>
          <w:noProof/>
          <w:color w:val="auto"/>
          <w:lang w:eastAsia="en-US"/>
        </w:rPr>
        <w:drawing>
          <wp:anchor distT="0" distB="0" distL="114300" distR="114300" simplePos="0" relativeHeight="251663872" behindDoc="0" locked="0" layoutInCell="1" allowOverlap="1" wp14:anchorId="7A7029D6" wp14:editId="3C020362">
            <wp:simplePos x="0" y="0"/>
            <wp:positionH relativeFrom="margin">
              <wp:posOffset>1561465</wp:posOffset>
            </wp:positionH>
            <wp:positionV relativeFrom="paragraph">
              <wp:posOffset>5316855</wp:posOffset>
            </wp:positionV>
            <wp:extent cx="2151380" cy="14871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n Association with@300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1380" cy="1487170"/>
                    </a:xfrm>
                    <a:prstGeom prst="rect">
                      <a:avLst/>
                    </a:prstGeom>
                  </pic:spPr>
                </pic:pic>
              </a:graphicData>
            </a:graphic>
          </wp:anchor>
        </w:drawing>
      </w:r>
    </w:p>
    <w:sectPr w:rsidR="00F34642" w:rsidRPr="008D7793" w:rsidSect="00050D50">
      <w:headerReference w:type="default" r:id="rId14"/>
      <w:footerReference w:type="default" r:id="rId15"/>
      <w:pgSz w:w="11906" w:h="16838" w:code="9"/>
      <w:pgMar w:top="1440"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8F254" w14:textId="77777777" w:rsidR="0039606D" w:rsidRDefault="0039606D" w:rsidP="00FB39D2">
      <w:r>
        <w:separator/>
      </w:r>
    </w:p>
    <w:p w14:paraId="48155EC6" w14:textId="77777777" w:rsidR="0039606D" w:rsidRDefault="0039606D"/>
    <w:p w14:paraId="76E1BF19" w14:textId="77777777" w:rsidR="0039606D" w:rsidRDefault="0039606D" w:rsidP="00A33381"/>
  </w:endnote>
  <w:endnote w:type="continuationSeparator" w:id="0">
    <w:p w14:paraId="6CC69357" w14:textId="77777777" w:rsidR="0039606D" w:rsidRDefault="0039606D" w:rsidP="00FB39D2">
      <w:r>
        <w:continuationSeparator/>
      </w:r>
    </w:p>
    <w:p w14:paraId="190F52C4" w14:textId="77777777" w:rsidR="0039606D" w:rsidRDefault="0039606D"/>
    <w:p w14:paraId="7BE6DAE1" w14:textId="77777777" w:rsidR="0039606D" w:rsidRDefault="0039606D" w:rsidP="00A33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Black">
    <w:altName w:val="Courier New"/>
    <w:charset w:val="00"/>
    <w:family w:val="auto"/>
    <w:pitch w:val="variable"/>
    <w:sig w:usb0="00000001"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Medium">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Montserrat Bold">
    <w:altName w:val="Times New Roman"/>
    <w:charset w:val="00"/>
    <w:family w:val="auto"/>
    <w:pitch w:val="variable"/>
    <w:sig w:usb0="00000001" w:usb1="00000003" w:usb2="00000000" w:usb3="00000000" w:csb0="00000197"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D139" w14:textId="438E26D2" w:rsidR="00841B13" w:rsidRPr="00A05CD5" w:rsidRDefault="00841B13" w:rsidP="00FB39D2">
    <w:r>
      <w:rPr>
        <w:noProof/>
        <w:lang w:eastAsia="en-US"/>
      </w:rPr>
      <mc:AlternateContent>
        <mc:Choice Requires="wps">
          <w:drawing>
            <wp:anchor distT="4294967295" distB="4294967295" distL="114300" distR="114300" simplePos="0" relativeHeight="251648512" behindDoc="0" locked="0" layoutInCell="1" allowOverlap="1" wp14:anchorId="07AA56C4" wp14:editId="2CCF5BD8">
              <wp:simplePos x="0" y="0"/>
              <wp:positionH relativeFrom="margin">
                <wp:align>center</wp:align>
              </wp:positionH>
              <wp:positionV relativeFrom="paragraph">
                <wp:posOffset>447039</wp:posOffset>
              </wp:positionV>
              <wp:extent cx="7277100" cy="0"/>
              <wp:effectExtent l="0" t="95250" r="19050" b="762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77100" cy="0"/>
                      </a:xfrm>
                      <a:prstGeom prst="line">
                        <a:avLst/>
                      </a:prstGeom>
                      <a:noFill/>
                      <a:ln w="190500" cap="flat" cmpd="sng" algn="ctr">
                        <a:solidFill>
                          <a:srgbClr val="004B3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91A576D" id="Straight Connector 19" o:spid="_x0000_s1026" style="position:absolute;flip:y;z-index:2516485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35.2pt" to="573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" strokecolor="#004b3e" strokeweight="15pt">
              <v:stroke joinstyle="miter"/>
              <o:lock v:ext="edit" shapetype="f"/>
              <w10:wrap anchorx="margin"/>
            </v:line>
          </w:pict>
        </mc:Fallback>
      </mc:AlternateContent>
    </w:r>
    <w:r w:rsidRPr="00A05CD5">
      <w:rPr>
        <w:rStyle w:val="HeaderChar"/>
      </w:rPr>
      <w:t>Strictly</w:t>
    </w:r>
    <w:r w:rsidRPr="00B92F3E">
      <w:t xml:space="preserve"> Confidential</w:t>
    </w:r>
    <w:r>
      <w:tab/>
    </w:r>
    <w:r>
      <w:tab/>
    </w:r>
    <w:r>
      <w:tab/>
    </w:r>
    <w:r>
      <w:fldChar w:fldCharType="begin"/>
    </w:r>
    <w:r>
      <w:instrText xml:space="preserve"> PAGE   \* MERGEFORMAT </w:instrText>
    </w:r>
    <w:r>
      <w:fldChar w:fldCharType="separate"/>
    </w:r>
    <w:r>
      <w:rPr>
        <w:noProof/>
      </w:rPr>
      <w:t>ii</w:t>
    </w:r>
    <w:r>
      <w:rPr>
        <w:noProof/>
      </w:rPr>
      <w:fldChar w:fldCharType="end"/>
    </w:r>
    <w:r>
      <w:rPr>
        <w:noProof/>
      </w:rPr>
      <w:tab/>
    </w:r>
    <w:r>
      <w:rPr>
        <w:noProof/>
      </w:rPr>
      <w:tab/>
    </w:r>
    <w:r>
      <w:rPr>
        <w:noProof/>
      </w:rPr>
      <w:tab/>
    </w:r>
    <w:r w:rsidRPr="00B92F3E">
      <w:rPr>
        <w:noProof/>
      </w:rPr>
      <w:t>Version 1 – May 2019</w:t>
    </w:r>
  </w:p>
  <w:p w14:paraId="1DE265EE" w14:textId="77777777" w:rsidR="00841B13" w:rsidRDefault="00841B13" w:rsidP="00FB3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F7937" w14:textId="77777777" w:rsidR="00841B13" w:rsidRDefault="00841B13" w:rsidP="00FB3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FDC2A" w14:textId="77777777" w:rsidR="0039606D" w:rsidRDefault="0039606D" w:rsidP="0013632C">
      <w:pPr>
        <w:spacing w:after="60" w:line="240" w:lineRule="auto"/>
      </w:pPr>
      <w:r>
        <w:separator/>
      </w:r>
    </w:p>
  </w:footnote>
  <w:footnote w:type="continuationSeparator" w:id="0">
    <w:p w14:paraId="32C7D782" w14:textId="77777777" w:rsidR="0039606D" w:rsidRDefault="0039606D" w:rsidP="00FB39D2">
      <w:r>
        <w:continuationSeparator/>
      </w:r>
    </w:p>
    <w:p w14:paraId="37A37563" w14:textId="77777777" w:rsidR="0039606D" w:rsidRDefault="0039606D"/>
    <w:p w14:paraId="14DB24AB" w14:textId="77777777" w:rsidR="0039606D" w:rsidRDefault="0039606D" w:rsidP="00A333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A323" w14:textId="01F35266" w:rsidR="00841B13" w:rsidRPr="000F26CF" w:rsidRDefault="00841B13" w:rsidP="00617B33">
    <w:pPr>
      <w:pStyle w:val="Header"/>
      <w:ind w:left="-851" w:right="946"/>
      <w:rPr>
        <w:b w:val="0"/>
      </w:rPr>
    </w:pPr>
    <w:r w:rsidRPr="000F26CF">
      <w:rPr>
        <w:b w:val="0"/>
        <w:noProof/>
        <w:lang w:eastAsia="en-US"/>
      </w:rPr>
      <w:drawing>
        <wp:anchor distT="0" distB="0" distL="114300" distR="114300" simplePos="0" relativeHeight="251664896" behindDoc="0" locked="0" layoutInCell="1" allowOverlap="1" wp14:anchorId="106FACB3" wp14:editId="27411AB5">
          <wp:simplePos x="0" y="0"/>
          <wp:positionH relativeFrom="margin">
            <wp:posOffset>5153025</wp:posOffset>
          </wp:positionH>
          <wp:positionV relativeFrom="paragraph">
            <wp:posOffset>-145415</wp:posOffset>
          </wp:positionV>
          <wp:extent cx="1028700" cy="1028700"/>
          <wp:effectExtent l="0" t="0" r="0" b="0"/>
          <wp:wrapNone/>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NAL Main_Logo_v2@300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rsidRPr="000F26CF">
      <w:rPr>
        <w:b w:val="0"/>
      </w:rPr>
      <w:fldChar w:fldCharType="begin"/>
    </w:r>
    <w:r w:rsidRPr="000F26CF">
      <w:rPr>
        <w:b w:val="0"/>
      </w:rPr>
      <w:instrText xml:space="preserve"> STYLEREF  Title  \* MERGEFORMAT </w:instrText>
    </w:r>
    <w:r w:rsidRPr="000F26CF">
      <w:rPr>
        <w:b w:val="0"/>
      </w:rPr>
      <w:fldChar w:fldCharType="separate"/>
    </w:r>
    <w:r w:rsidR="00883AFF">
      <w:rPr>
        <w:b w:val="0"/>
        <w:noProof/>
      </w:rPr>
      <w:t>CILOs</w:t>
    </w:r>
    <w:r w:rsidRPr="000F26CF">
      <w:rPr>
        <w:b w:val="0"/>
        <w:noProof/>
      </w:rPr>
      <w:fldChar w:fldCharType="end"/>
    </w:r>
  </w:p>
  <w:p w14:paraId="61844E47" w14:textId="72CAFDCA" w:rsidR="00841B13" w:rsidRPr="000F26CF" w:rsidRDefault="00841B13" w:rsidP="00CD6981">
    <w:pPr>
      <w:pStyle w:val="Header"/>
      <w:ind w:left="-851" w:right="946"/>
      <w:rPr>
        <w:b w:val="0"/>
      </w:rPr>
    </w:pPr>
    <w:r w:rsidRPr="000F26CF">
      <w:rPr>
        <w:b w:val="0"/>
      </w:rPr>
      <w:fldChar w:fldCharType="begin"/>
    </w:r>
    <w:r w:rsidRPr="000F26CF">
      <w:rPr>
        <w:b w:val="0"/>
      </w:rPr>
      <w:instrText xml:space="preserve"> STYLEREF  Subtitle  \* MERGEFORMAT </w:instrText>
    </w:r>
    <w:r w:rsidRPr="000F26CF">
      <w:rPr>
        <w:b w:val="0"/>
      </w:rPr>
      <w:fldChar w:fldCharType="separate"/>
    </w:r>
    <w:r w:rsidR="00883AFF" w:rsidRPr="00883AFF">
      <w:rPr>
        <w:b w:val="0"/>
        <w:bCs/>
        <w:noProof/>
      </w:rPr>
      <w:t>Emergency</w:t>
    </w:r>
    <w:r w:rsidR="00883AFF">
      <w:rPr>
        <w:b w:val="0"/>
        <w:noProof/>
      </w:rPr>
      <w:t xml:space="preserve"> Management</w:t>
    </w:r>
    <w:r w:rsidRPr="000F26CF">
      <w:rPr>
        <w:b w:val="0"/>
        <w:bCs/>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F52EB" w14:textId="77777777" w:rsidR="00841B13" w:rsidRDefault="00841B13" w:rsidP="00FB3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E884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7A6B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761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E895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F614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44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E0F5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3C3A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788324"/>
    <w:lvl w:ilvl="0">
      <w:start w:val="1"/>
      <w:numFmt w:val="decimal"/>
      <w:lvlText w:val="%1."/>
      <w:lvlJc w:val="left"/>
      <w:pPr>
        <w:tabs>
          <w:tab w:val="num" w:pos="360"/>
        </w:tabs>
        <w:ind w:left="360" w:hanging="360"/>
      </w:pPr>
    </w:lvl>
  </w:abstractNum>
  <w:abstractNum w:abstractNumId="9" w15:restartNumberingAfterBreak="0">
    <w:nsid w:val="01FF4FC7"/>
    <w:multiLevelType w:val="hybridMultilevel"/>
    <w:tmpl w:val="AC0E4952"/>
    <w:lvl w:ilvl="0" w:tplc="42C83E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31D10"/>
    <w:multiLevelType w:val="hybridMultilevel"/>
    <w:tmpl w:val="0E423E4E"/>
    <w:lvl w:ilvl="0" w:tplc="B04CC456">
      <w:start w:val="1"/>
      <w:numFmt w:val="bullet"/>
      <w:pStyle w:val="ListBullet"/>
      <w:lvlText w:val="•"/>
      <w:lvlJc w:val="left"/>
      <w:pPr>
        <w:ind w:left="720" w:hanging="360"/>
      </w:pPr>
      <w:rPr>
        <w:rFonts w:ascii="Montserrat Black" w:hAnsi="Montserrat Black" w:cs="Times New Roman" w:hint="default"/>
        <w:b/>
        <w:i w:val="0"/>
        <w:color w:val="0E0E2C"/>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A263D"/>
    <w:multiLevelType w:val="hybridMultilevel"/>
    <w:tmpl w:val="5FBAC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5751E"/>
    <w:multiLevelType w:val="hybridMultilevel"/>
    <w:tmpl w:val="C2EA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F7571"/>
    <w:multiLevelType w:val="hybridMultilevel"/>
    <w:tmpl w:val="5E76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414A8"/>
    <w:multiLevelType w:val="hybridMultilevel"/>
    <w:tmpl w:val="57F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83ACD"/>
    <w:multiLevelType w:val="hybridMultilevel"/>
    <w:tmpl w:val="3A7C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C013C"/>
    <w:multiLevelType w:val="hybridMultilevel"/>
    <w:tmpl w:val="4738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C3A47"/>
    <w:multiLevelType w:val="hybridMultilevel"/>
    <w:tmpl w:val="D174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C0FF8"/>
    <w:multiLevelType w:val="hybridMultilevel"/>
    <w:tmpl w:val="A474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C49AE"/>
    <w:multiLevelType w:val="hybridMultilevel"/>
    <w:tmpl w:val="DD20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BF1B49"/>
    <w:multiLevelType w:val="multilevel"/>
    <w:tmpl w:val="FA9CDFF8"/>
    <w:lvl w:ilvl="0">
      <w:start w:val="1"/>
      <w:numFmt w:val="none"/>
      <w:lvlText w:val=""/>
      <w:lvlJc w:val="left"/>
      <w:pPr>
        <w:ind w:left="0" w:firstLine="0"/>
      </w:pPr>
      <w:rPr>
        <w:rFonts w:hint="default"/>
      </w:rPr>
    </w:lvl>
    <w:lvl w:ilvl="1">
      <w:start w:val="1"/>
      <w:numFmt w:val="decimal"/>
      <w:pStyle w:val="ListNumber"/>
      <w:lvlText w:val="%2."/>
      <w:lvlJc w:val="left"/>
      <w:pPr>
        <w:ind w:left="357" w:hanging="357"/>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9853399"/>
    <w:multiLevelType w:val="hybridMultilevel"/>
    <w:tmpl w:val="78F25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lvlOverride w:ilvl="0">
      <w:startOverride w:val="1"/>
    </w:lvlOverride>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11"/>
  </w:num>
  <w:num w:numId="14">
    <w:abstractNumId w:val="18"/>
  </w:num>
  <w:num w:numId="15">
    <w:abstractNumId w:val="14"/>
  </w:num>
  <w:num w:numId="16">
    <w:abstractNumId w:val="15"/>
  </w:num>
  <w:num w:numId="17">
    <w:abstractNumId w:val="21"/>
  </w:num>
  <w:num w:numId="18">
    <w:abstractNumId w:val="17"/>
  </w:num>
  <w:num w:numId="19">
    <w:abstractNumId w:val="12"/>
  </w:num>
  <w:num w:numId="20">
    <w:abstractNumId w:val="19"/>
  </w:num>
  <w:num w:numId="21">
    <w:abstractNumId w:val="13"/>
  </w:num>
  <w:num w:numId="22">
    <w:abstractNumId w:val="1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B0"/>
    <w:rsid w:val="00002570"/>
    <w:rsid w:val="00004FFF"/>
    <w:rsid w:val="000120AF"/>
    <w:rsid w:val="00012463"/>
    <w:rsid w:val="00012A34"/>
    <w:rsid w:val="00015965"/>
    <w:rsid w:val="00020FF9"/>
    <w:rsid w:val="0002195B"/>
    <w:rsid w:val="00026DDF"/>
    <w:rsid w:val="000338F4"/>
    <w:rsid w:val="00050D50"/>
    <w:rsid w:val="00056F56"/>
    <w:rsid w:val="00065C22"/>
    <w:rsid w:val="00066D41"/>
    <w:rsid w:val="00070AC6"/>
    <w:rsid w:val="00070C86"/>
    <w:rsid w:val="00072648"/>
    <w:rsid w:val="0007477A"/>
    <w:rsid w:val="000835D5"/>
    <w:rsid w:val="000956EB"/>
    <w:rsid w:val="00096482"/>
    <w:rsid w:val="000973DB"/>
    <w:rsid w:val="000A239D"/>
    <w:rsid w:val="000A2FBB"/>
    <w:rsid w:val="000A6904"/>
    <w:rsid w:val="000B4753"/>
    <w:rsid w:val="000B66A5"/>
    <w:rsid w:val="000B6E73"/>
    <w:rsid w:val="000C06F9"/>
    <w:rsid w:val="000C2732"/>
    <w:rsid w:val="000C2C31"/>
    <w:rsid w:val="000C643C"/>
    <w:rsid w:val="000D161A"/>
    <w:rsid w:val="000D7AE3"/>
    <w:rsid w:val="000D7D97"/>
    <w:rsid w:val="000E2468"/>
    <w:rsid w:val="000E493E"/>
    <w:rsid w:val="000E557A"/>
    <w:rsid w:val="000E585A"/>
    <w:rsid w:val="000E7E48"/>
    <w:rsid w:val="000F2491"/>
    <w:rsid w:val="000F26CF"/>
    <w:rsid w:val="000F2E44"/>
    <w:rsid w:val="000F79C2"/>
    <w:rsid w:val="00100334"/>
    <w:rsid w:val="0010191F"/>
    <w:rsid w:val="00101AE8"/>
    <w:rsid w:val="0010676B"/>
    <w:rsid w:val="00106E0E"/>
    <w:rsid w:val="00110AAE"/>
    <w:rsid w:val="00112956"/>
    <w:rsid w:val="00112DD0"/>
    <w:rsid w:val="00120383"/>
    <w:rsid w:val="001217BC"/>
    <w:rsid w:val="00124F0C"/>
    <w:rsid w:val="00125725"/>
    <w:rsid w:val="00126397"/>
    <w:rsid w:val="001269E0"/>
    <w:rsid w:val="00130EA6"/>
    <w:rsid w:val="00131A16"/>
    <w:rsid w:val="0013632C"/>
    <w:rsid w:val="0013671D"/>
    <w:rsid w:val="00141161"/>
    <w:rsid w:val="00141C78"/>
    <w:rsid w:val="00143F11"/>
    <w:rsid w:val="001451B0"/>
    <w:rsid w:val="00150095"/>
    <w:rsid w:val="00154BED"/>
    <w:rsid w:val="001626BB"/>
    <w:rsid w:val="001667C1"/>
    <w:rsid w:val="001671BF"/>
    <w:rsid w:val="00170C1B"/>
    <w:rsid w:val="00182ACC"/>
    <w:rsid w:val="001900C0"/>
    <w:rsid w:val="00193FAF"/>
    <w:rsid w:val="001A21AD"/>
    <w:rsid w:val="001A266B"/>
    <w:rsid w:val="001A2C72"/>
    <w:rsid w:val="001A6A4E"/>
    <w:rsid w:val="001A750C"/>
    <w:rsid w:val="001A7AF6"/>
    <w:rsid w:val="001C5D71"/>
    <w:rsid w:val="001D0AE3"/>
    <w:rsid w:val="001D31FE"/>
    <w:rsid w:val="001D41C8"/>
    <w:rsid w:val="001E40ED"/>
    <w:rsid w:val="001F130B"/>
    <w:rsid w:val="001F26E8"/>
    <w:rsid w:val="001F3835"/>
    <w:rsid w:val="001F3ED2"/>
    <w:rsid w:val="001F5845"/>
    <w:rsid w:val="00206CD5"/>
    <w:rsid w:val="00213265"/>
    <w:rsid w:val="002150AD"/>
    <w:rsid w:val="00216A14"/>
    <w:rsid w:val="00217BF3"/>
    <w:rsid w:val="00217D0F"/>
    <w:rsid w:val="002236DE"/>
    <w:rsid w:val="00224C98"/>
    <w:rsid w:val="00244422"/>
    <w:rsid w:val="00244553"/>
    <w:rsid w:val="00250692"/>
    <w:rsid w:val="00262D59"/>
    <w:rsid w:val="002638B8"/>
    <w:rsid w:val="00267966"/>
    <w:rsid w:val="00275672"/>
    <w:rsid w:val="0028017E"/>
    <w:rsid w:val="00286400"/>
    <w:rsid w:val="00286905"/>
    <w:rsid w:val="002932ED"/>
    <w:rsid w:val="00295FAB"/>
    <w:rsid w:val="002A0A8F"/>
    <w:rsid w:val="002A278C"/>
    <w:rsid w:val="002A39D2"/>
    <w:rsid w:val="002A4809"/>
    <w:rsid w:val="002A72A0"/>
    <w:rsid w:val="002B0FD8"/>
    <w:rsid w:val="002B4568"/>
    <w:rsid w:val="002B4C71"/>
    <w:rsid w:val="002B75CC"/>
    <w:rsid w:val="002C6073"/>
    <w:rsid w:val="002D082C"/>
    <w:rsid w:val="002D2400"/>
    <w:rsid w:val="002D35FA"/>
    <w:rsid w:val="002D7A8B"/>
    <w:rsid w:val="002E3A31"/>
    <w:rsid w:val="002E4B61"/>
    <w:rsid w:val="002E512B"/>
    <w:rsid w:val="002E78DF"/>
    <w:rsid w:val="002E7D06"/>
    <w:rsid w:val="002F6EDA"/>
    <w:rsid w:val="002F7B41"/>
    <w:rsid w:val="00300794"/>
    <w:rsid w:val="00303708"/>
    <w:rsid w:val="00305AA4"/>
    <w:rsid w:val="003076A7"/>
    <w:rsid w:val="0031053C"/>
    <w:rsid w:val="00310D23"/>
    <w:rsid w:val="00313285"/>
    <w:rsid w:val="00313C25"/>
    <w:rsid w:val="00313FED"/>
    <w:rsid w:val="00315190"/>
    <w:rsid w:val="003178DE"/>
    <w:rsid w:val="00345576"/>
    <w:rsid w:val="00345E2A"/>
    <w:rsid w:val="003508FF"/>
    <w:rsid w:val="003620A9"/>
    <w:rsid w:val="003731FB"/>
    <w:rsid w:val="00374055"/>
    <w:rsid w:val="00375E9A"/>
    <w:rsid w:val="003813CD"/>
    <w:rsid w:val="003821D2"/>
    <w:rsid w:val="00384678"/>
    <w:rsid w:val="00387285"/>
    <w:rsid w:val="00387298"/>
    <w:rsid w:val="00391BE0"/>
    <w:rsid w:val="0039259E"/>
    <w:rsid w:val="00392761"/>
    <w:rsid w:val="00395390"/>
    <w:rsid w:val="003955E9"/>
    <w:rsid w:val="0039606D"/>
    <w:rsid w:val="003966DA"/>
    <w:rsid w:val="003A0C1E"/>
    <w:rsid w:val="003A1775"/>
    <w:rsid w:val="003A5232"/>
    <w:rsid w:val="003A7513"/>
    <w:rsid w:val="003A78AC"/>
    <w:rsid w:val="003B1150"/>
    <w:rsid w:val="003B1A47"/>
    <w:rsid w:val="003B5BA7"/>
    <w:rsid w:val="003B7180"/>
    <w:rsid w:val="003B7D43"/>
    <w:rsid w:val="003C3588"/>
    <w:rsid w:val="003C6364"/>
    <w:rsid w:val="003D29C6"/>
    <w:rsid w:val="003D5E03"/>
    <w:rsid w:val="003D77A3"/>
    <w:rsid w:val="003E2226"/>
    <w:rsid w:val="003E2A64"/>
    <w:rsid w:val="003E3100"/>
    <w:rsid w:val="003E552C"/>
    <w:rsid w:val="003F4D0D"/>
    <w:rsid w:val="00400FD2"/>
    <w:rsid w:val="00401223"/>
    <w:rsid w:val="00404A45"/>
    <w:rsid w:val="00407219"/>
    <w:rsid w:val="00414F89"/>
    <w:rsid w:val="00416D3E"/>
    <w:rsid w:val="00420835"/>
    <w:rsid w:val="004301D5"/>
    <w:rsid w:val="0043349B"/>
    <w:rsid w:val="004335C7"/>
    <w:rsid w:val="00436276"/>
    <w:rsid w:val="0043663E"/>
    <w:rsid w:val="00440432"/>
    <w:rsid w:val="00444F88"/>
    <w:rsid w:val="00446D19"/>
    <w:rsid w:val="00452CBA"/>
    <w:rsid w:val="00462E56"/>
    <w:rsid w:val="00463013"/>
    <w:rsid w:val="00465C70"/>
    <w:rsid w:val="00483C0D"/>
    <w:rsid w:val="00485F5E"/>
    <w:rsid w:val="00494C9E"/>
    <w:rsid w:val="00495BC3"/>
    <w:rsid w:val="004A2754"/>
    <w:rsid w:val="004A43BD"/>
    <w:rsid w:val="004A4931"/>
    <w:rsid w:val="004B5DC5"/>
    <w:rsid w:val="004C41EF"/>
    <w:rsid w:val="004C7515"/>
    <w:rsid w:val="004D527E"/>
    <w:rsid w:val="004D66B0"/>
    <w:rsid w:val="004E06DA"/>
    <w:rsid w:val="004E195B"/>
    <w:rsid w:val="004E37D9"/>
    <w:rsid w:val="004E639E"/>
    <w:rsid w:val="004E6AF0"/>
    <w:rsid w:val="004E6CD0"/>
    <w:rsid w:val="004F0462"/>
    <w:rsid w:val="004F337F"/>
    <w:rsid w:val="004F3610"/>
    <w:rsid w:val="004F4F4D"/>
    <w:rsid w:val="004F7C92"/>
    <w:rsid w:val="005006DF"/>
    <w:rsid w:val="00506A56"/>
    <w:rsid w:val="00510877"/>
    <w:rsid w:val="00525FB7"/>
    <w:rsid w:val="005432C9"/>
    <w:rsid w:val="00543BF4"/>
    <w:rsid w:val="00545784"/>
    <w:rsid w:val="00550FDB"/>
    <w:rsid w:val="005514B2"/>
    <w:rsid w:val="005546D4"/>
    <w:rsid w:val="0055501F"/>
    <w:rsid w:val="005611E5"/>
    <w:rsid w:val="00562543"/>
    <w:rsid w:val="00566B97"/>
    <w:rsid w:val="00570E2C"/>
    <w:rsid w:val="005721A9"/>
    <w:rsid w:val="00572414"/>
    <w:rsid w:val="00573946"/>
    <w:rsid w:val="00574447"/>
    <w:rsid w:val="005818A5"/>
    <w:rsid w:val="0059207F"/>
    <w:rsid w:val="005960CE"/>
    <w:rsid w:val="0059793C"/>
    <w:rsid w:val="005A6254"/>
    <w:rsid w:val="005B5346"/>
    <w:rsid w:val="005B6243"/>
    <w:rsid w:val="005C4124"/>
    <w:rsid w:val="005C4F29"/>
    <w:rsid w:val="005E6AB7"/>
    <w:rsid w:val="005F438B"/>
    <w:rsid w:val="00600184"/>
    <w:rsid w:val="00605A0D"/>
    <w:rsid w:val="00606604"/>
    <w:rsid w:val="00607562"/>
    <w:rsid w:val="00617A22"/>
    <w:rsid w:val="00617B33"/>
    <w:rsid w:val="0062108A"/>
    <w:rsid w:val="00625A3D"/>
    <w:rsid w:val="00631B14"/>
    <w:rsid w:val="006351DD"/>
    <w:rsid w:val="00643E52"/>
    <w:rsid w:val="006465FC"/>
    <w:rsid w:val="00650A3F"/>
    <w:rsid w:val="00651825"/>
    <w:rsid w:val="00655AAF"/>
    <w:rsid w:val="00655F49"/>
    <w:rsid w:val="00662D12"/>
    <w:rsid w:val="00665C73"/>
    <w:rsid w:val="006753B4"/>
    <w:rsid w:val="00681F84"/>
    <w:rsid w:val="006828E3"/>
    <w:rsid w:val="00685542"/>
    <w:rsid w:val="00685E60"/>
    <w:rsid w:val="006865DE"/>
    <w:rsid w:val="00687519"/>
    <w:rsid w:val="00687821"/>
    <w:rsid w:val="006A0297"/>
    <w:rsid w:val="006A1DCB"/>
    <w:rsid w:val="006A2C55"/>
    <w:rsid w:val="006B1D9F"/>
    <w:rsid w:val="006B3130"/>
    <w:rsid w:val="006B53A5"/>
    <w:rsid w:val="006B59DD"/>
    <w:rsid w:val="006C35DE"/>
    <w:rsid w:val="006C4629"/>
    <w:rsid w:val="006C60D8"/>
    <w:rsid w:val="006D0F36"/>
    <w:rsid w:val="006D301E"/>
    <w:rsid w:val="006D49D3"/>
    <w:rsid w:val="006D7E0A"/>
    <w:rsid w:val="006E586C"/>
    <w:rsid w:val="006F1427"/>
    <w:rsid w:val="006F28B4"/>
    <w:rsid w:val="00701453"/>
    <w:rsid w:val="00704DCF"/>
    <w:rsid w:val="00711143"/>
    <w:rsid w:val="007113FB"/>
    <w:rsid w:val="00712AB3"/>
    <w:rsid w:val="007130CF"/>
    <w:rsid w:val="0071521C"/>
    <w:rsid w:val="007164E2"/>
    <w:rsid w:val="00720358"/>
    <w:rsid w:val="00720F75"/>
    <w:rsid w:val="00721414"/>
    <w:rsid w:val="00721E76"/>
    <w:rsid w:val="00725830"/>
    <w:rsid w:val="007263F2"/>
    <w:rsid w:val="007319CD"/>
    <w:rsid w:val="0073371D"/>
    <w:rsid w:val="007337AF"/>
    <w:rsid w:val="007355F9"/>
    <w:rsid w:val="007357D7"/>
    <w:rsid w:val="00740908"/>
    <w:rsid w:val="00743AD3"/>
    <w:rsid w:val="00745E30"/>
    <w:rsid w:val="00746F2A"/>
    <w:rsid w:val="007546A9"/>
    <w:rsid w:val="007608B1"/>
    <w:rsid w:val="00764998"/>
    <w:rsid w:val="007650B3"/>
    <w:rsid w:val="00766A16"/>
    <w:rsid w:val="007674F1"/>
    <w:rsid w:val="007710B1"/>
    <w:rsid w:val="00775F08"/>
    <w:rsid w:val="0077782C"/>
    <w:rsid w:val="00784B3E"/>
    <w:rsid w:val="007B0920"/>
    <w:rsid w:val="007C573F"/>
    <w:rsid w:val="007C6828"/>
    <w:rsid w:val="007D0D9A"/>
    <w:rsid w:val="007D3570"/>
    <w:rsid w:val="007D41C3"/>
    <w:rsid w:val="007D6326"/>
    <w:rsid w:val="007E0EC9"/>
    <w:rsid w:val="007E4A16"/>
    <w:rsid w:val="007E68AC"/>
    <w:rsid w:val="007F0E53"/>
    <w:rsid w:val="00801869"/>
    <w:rsid w:val="00805902"/>
    <w:rsid w:val="00806046"/>
    <w:rsid w:val="008068D0"/>
    <w:rsid w:val="00807630"/>
    <w:rsid w:val="008138C7"/>
    <w:rsid w:val="00824E64"/>
    <w:rsid w:val="0083363E"/>
    <w:rsid w:val="00841B13"/>
    <w:rsid w:val="008522DF"/>
    <w:rsid w:val="008530CF"/>
    <w:rsid w:val="00853883"/>
    <w:rsid w:val="00855D3F"/>
    <w:rsid w:val="00862F56"/>
    <w:rsid w:val="0086592B"/>
    <w:rsid w:val="0086755C"/>
    <w:rsid w:val="00872868"/>
    <w:rsid w:val="00874E15"/>
    <w:rsid w:val="00876C6E"/>
    <w:rsid w:val="00883AFF"/>
    <w:rsid w:val="00890C2C"/>
    <w:rsid w:val="008A4A25"/>
    <w:rsid w:val="008A7497"/>
    <w:rsid w:val="008A7E6C"/>
    <w:rsid w:val="008B0A40"/>
    <w:rsid w:val="008B1786"/>
    <w:rsid w:val="008B597B"/>
    <w:rsid w:val="008C2534"/>
    <w:rsid w:val="008C2E60"/>
    <w:rsid w:val="008C3D8D"/>
    <w:rsid w:val="008C46B5"/>
    <w:rsid w:val="008C4A0D"/>
    <w:rsid w:val="008C54F2"/>
    <w:rsid w:val="008D7793"/>
    <w:rsid w:val="008E372F"/>
    <w:rsid w:val="008E3804"/>
    <w:rsid w:val="008F242F"/>
    <w:rsid w:val="008F4D8F"/>
    <w:rsid w:val="008F5C7A"/>
    <w:rsid w:val="0090161C"/>
    <w:rsid w:val="00901FAD"/>
    <w:rsid w:val="009021DA"/>
    <w:rsid w:val="00902609"/>
    <w:rsid w:val="00902AA4"/>
    <w:rsid w:val="009048FC"/>
    <w:rsid w:val="00914089"/>
    <w:rsid w:val="00914CA3"/>
    <w:rsid w:val="00916FDF"/>
    <w:rsid w:val="00917321"/>
    <w:rsid w:val="009203B1"/>
    <w:rsid w:val="009237C0"/>
    <w:rsid w:val="009253EB"/>
    <w:rsid w:val="009311BB"/>
    <w:rsid w:val="00933399"/>
    <w:rsid w:val="00934B62"/>
    <w:rsid w:val="00934D20"/>
    <w:rsid w:val="00943B89"/>
    <w:rsid w:val="009445E7"/>
    <w:rsid w:val="00947F62"/>
    <w:rsid w:val="00951C42"/>
    <w:rsid w:val="00957D51"/>
    <w:rsid w:val="009610FE"/>
    <w:rsid w:val="00962153"/>
    <w:rsid w:val="00963FAB"/>
    <w:rsid w:val="00965E41"/>
    <w:rsid w:val="0097509C"/>
    <w:rsid w:val="00980FF8"/>
    <w:rsid w:val="0098379A"/>
    <w:rsid w:val="00984319"/>
    <w:rsid w:val="00984EC4"/>
    <w:rsid w:val="009908F9"/>
    <w:rsid w:val="0099334B"/>
    <w:rsid w:val="00993820"/>
    <w:rsid w:val="00993886"/>
    <w:rsid w:val="009949E8"/>
    <w:rsid w:val="009A22C4"/>
    <w:rsid w:val="009A3FE4"/>
    <w:rsid w:val="009A41FE"/>
    <w:rsid w:val="009B083A"/>
    <w:rsid w:val="009B3EA9"/>
    <w:rsid w:val="009C7142"/>
    <w:rsid w:val="009D19A5"/>
    <w:rsid w:val="009D583F"/>
    <w:rsid w:val="009E4791"/>
    <w:rsid w:val="009E636D"/>
    <w:rsid w:val="009E6789"/>
    <w:rsid w:val="009F0D17"/>
    <w:rsid w:val="009F552A"/>
    <w:rsid w:val="009F72AF"/>
    <w:rsid w:val="00A00758"/>
    <w:rsid w:val="00A01AD9"/>
    <w:rsid w:val="00A05159"/>
    <w:rsid w:val="00A05B68"/>
    <w:rsid w:val="00A05CD5"/>
    <w:rsid w:val="00A10155"/>
    <w:rsid w:val="00A109A5"/>
    <w:rsid w:val="00A12A8B"/>
    <w:rsid w:val="00A1348A"/>
    <w:rsid w:val="00A22B8A"/>
    <w:rsid w:val="00A26410"/>
    <w:rsid w:val="00A3065A"/>
    <w:rsid w:val="00A33381"/>
    <w:rsid w:val="00A572EF"/>
    <w:rsid w:val="00A70286"/>
    <w:rsid w:val="00A70645"/>
    <w:rsid w:val="00A75150"/>
    <w:rsid w:val="00A763BB"/>
    <w:rsid w:val="00A77817"/>
    <w:rsid w:val="00A826B6"/>
    <w:rsid w:val="00A8333E"/>
    <w:rsid w:val="00A9022F"/>
    <w:rsid w:val="00A90C87"/>
    <w:rsid w:val="00A91A31"/>
    <w:rsid w:val="00A95A8F"/>
    <w:rsid w:val="00AA23D4"/>
    <w:rsid w:val="00AB0383"/>
    <w:rsid w:val="00AB0B2A"/>
    <w:rsid w:val="00AB1FE3"/>
    <w:rsid w:val="00AB5345"/>
    <w:rsid w:val="00AB712B"/>
    <w:rsid w:val="00AC389B"/>
    <w:rsid w:val="00AC6E3D"/>
    <w:rsid w:val="00AC717E"/>
    <w:rsid w:val="00AD0151"/>
    <w:rsid w:val="00AD0FD0"/>
    <w:rsid w:val="00AD6AC8"/>
    <w:rsid w:val="00AE1ABA"/>
    <w:rsid w:val="00AE575A"/>
    <w:rsid w:val="00AE7AFF"/>
    <w:rsid w:val="00AF1A56"/>
    <w:rsid w:val="00AF1ECD"/>
    <w:rsid w:val="00AF364B"/>
    <w:rsid w:val="00AF4D99"/>
    <w:rsid w:val="00AF7C31"/>
    <w:rsid w:val="00B018C6"/>
    <w:rsid w:val="00B0250F"/>
    <w:rsid w:val="00B0716F"/>
    <w:rsid w:val="00B20275"/>
    <w:rsid w:val="00B227CE"/>
    <w:rsid w:val="00B3008D"/>
    <w:rsid w:val="00B32B2E"/>
    <w:rsid w:val="00B358E6"/>
    <w:rsid w:val="00B35A6F"/>
    <w:rsid w:val="00B367E8"/>
    <w:rsid w:val="00B36DCD"/>
    <w:rsid w:val="00B37608"/>
    <w:rsid w:val="00B42495"/>
    <w:rsid w:val="00B4545D"/>
    <w:rsid w:val="00B52456"/>
    <w:rsid w:val="00B617A7"/>
    <w:rsid w:val="00B61A89"/>
    <w:rsid w:val="00B658D7"/>
    <w:rsid w:val="00B71F4D"/>
    <w:rsid w:val="00B743D8"/>
    <w:rsid w:val="00B75028"/>
    <w:rsid w:val="00B82163"/>
    <w:rsid w:val="00B8470E"/>
    <w:rsid w:val="00B87080"/>
    <w:rsid w:val="00B92F3E"/>
    <w:rsid w:val="00BA1772"/>
    <w:rsid w:val="00BA6196"/>
    <w:rsid w:val="00BB3215"/>
    <w:rsid w:val="00BB5BA7"/>
    <w:rsid w:val="00BC4820"/>
    <w:rsid w:val="00BC538E"/>
    <w:rsid w:val="00BC59E6"/>
    <w:rsid w:val="00BC7127"/>
    <w:rsid w:val="00BC7193"/>
    <w:rsid w:val="00BD0CD5"/>
    <w:rsid w:val="00BD1567"/>
    <w:rsid w:val="00BD2917"/>
    <w:rsid w:val="00BD5241"/>
    <w:rsid w:val="00BE5BD2"/>
    <w:rsid w:val="00BE791D"/>
    <w:rsid w:val="00BF6EB7"/>
    <w:rsid w:val="00C027C8"/>
    <w:rsid w:val="00C043F1"/>
    <w:rsid w:val="00C04D17"/>
    <w:rsid w:val="00C0546A"/>
    <w:rsid w:val="00C0645A"/>
    <w:rsid w:val="00C06465"/>
    <w:rsid w:val="00C13BF1"/>
    <w:rsid w:val="00C20CAF"/>
    <w:rsid w:val="00C221A7"/>
    <w:rsid w:val="00C36963"/>
    <w:rsid w:val="00C36EEE"/>
    <w:rsid w:val="00C37E80"/>
    <w:rsid w:val="00C50316"/>
    <w:rsid w:val="00C50737"/>
    <w:rsid w:val="00C54EF4"/>
    <w:rsid w:val="00C5530D"/>
    <w:rsid w:val="00C60A0A"/>
    <w:rsid w:val="00C6105B"/>
    <w:rsid w:val="00C611B0"/>
    <w:rsid w:val="00C622BD"/>
    <w:rsid w:val="00C67DED"/>
    <w:rsid w:val="00C703CC"/>
    <w:rsid w:val="00C73FDD"/>
    <w:rsid w:val="00C749C6"/>
    <w:rsid w:val="00C7616F"/>
    <w:rsid w:val="00C841C6"/>
    <w:rsid w:val="00C85406"/>
    <w:rsid w:val="00C91548"/>
    <w:rsid w:val="00C92774"/>
    <w:rsid w:val="00CA3763"/>
    <w:rsid w:val="00CA5B83"/>
    <w:rsid w:val="00CB3418"/>
    <w:rsid w:val="00CB5085"/>
    <w:rsid w:val="00CC3D3A"/>
    <w:rsid w:val="00CC3FB2"/>
    <w:rsid w:val="00CC77CA"/>
    <w:rsid w:val="00CC79DF"/>
    <w:rsid w:val="00CD257C"/>
    <w:rsid w:val="00CD4747"/>
    <w:rsid w:val="00CD5811"/>
    <w:rsid w:val="00CD6981"/>
    <w:rsid w:val="00CD69CE"/>
    <w:rsid w:val="00CE73A9"/>
    <w:rsid w:val="00CF1B40"/>
    <w:rsid w:val="00D0367D"/>
    <w:rsid w:val="00D07FB9"/>
    <w:rsid w:val="00D10E59"/>
    <w:rsid w:val="00D1102C"/>
    <w:rsid w:val="00D12C35"/>
    <w:rsid w:val="00D134EE"/>
    <w:rsid w:val="00D1473E"/>
    <w:rsid w:val="00D15F87"/>
    <w:rsid w:val="00D2282B"/>
    <w:rsid w:val="00D274D2"/>
    <w:rsid w:val="00D3541C"/>
    <w:rsid w:val="00D406C4"/>
    <w:rsid w:val="00D42932"/>
    <w:rsid w:val="00D43278"/>
    <w:rsid w:val="00D4421F"/>
    <w:rsid w:val="00D44592"/>
    <w:rsid w:val="00D475D1"/>
    <w:rsid w:val="00D561AA"/>
    <w:rsid w:val="00D57119"/>
    <w:rsid w:val="00D600BA"/>
    <w:rsid w:val="00D60153"/>
    <w:rsid w:val="00D6183F"/>
    <w:rsid w:val="00D62033"/>
    <w:rsid w:val="00D716A7"/>
    <w:rsid w:val="00D7366F"/>
    <w:rsid w:val="00D739DE"/>
    <w:rsid w:val="00D81983"/>
    <w:rsid w:val="00D8340C"/>
    <w:rsid w:val="00D868EB"/>
    <w:rsid w:val="00D96F3E"/>
    <w:rsid w:val="00D97522"/>
    <w:rsid w:val="00DA029B"/>
    <w:rsid w:val="00DA2B6B"/>
    <w:rsid w:val="00DA75BC"/>
    <w:rsid w:val="00DB3E96"/>
    <w:rsid w:val="00DB525B"/>
    <w:rsid w:val="00DB55CE"/>
    <w:rsid w:val="00DB676A"/>
    <w:rsid w:val="00DC0005"/>
    <w:rsid w:val="00DC084D"/>
    <w:rsid w:val="00DC176A"/>
    <w:rsid w:val="00DC392F"/>
    <w:rsid w:val="00DC4E03"/>
    <w:rsid w:val="00DC7340"/>
    <w:rsid w:val="00DD4CEF"/>
    <w:rsid w:val="00DE081A"/>
    <w:rsid w:val="00DE502A"/>
    <w:rsid w:val="00DF1AB3"/>
    <w:rsid w:val="00DF54B3"/>
    <w:rsid w:val="00DF6645"/>
    <w:rsid w:val="00E0143E"/>
    <w:rsid w:val="00E07548"/>
    <w:rsid w:val="00E16DE7"/>
    <w:rsid w:val="00E1764C"/>
    <w:rsid w:val="00E17FB4"/>
    <w:rsid w:val="00E201C5"/>
    <w:rsid w:val="00E220CD"/>
    <w:rsid w:val="00E251F5"/>
    <w:rsid w:val="00E2522A"/>
    <w:rsid w:val="00E407C5"/>
    <w:rsid w:val="00E40FBF"/>
    <w:rsid w:val="00E41101"/>
    <w:rsid w:val="00E43923"/>
    <w:rsid w:val="00E439B1"/>
    <w:rsid w:val="00E4670D"/>
    <w:rsid w:val="00E46EC0"/>
    <w:rsid w:val="00E47E6B"/>
    <w:rsid w:val="00E53B24"/>
    <w:rsid w:val="00E5505B"/>
    <w:rsid w:val="00E55A23"/>
    <w:rsid w:val="00E56FE0"/>
    <w:rsid w:val="00E60AB2"/>
    <w:rsid w:val="00E619F6"/>
    <w:rsid w:val="00E65147"/>
    <w:rsid w:val="00E67A7F"/>
    <w:rsid w:val="00E67A90"/>
    <w:rsid w:val="00E77230"/>
    <w:rsid w:val="00E810DA"/>
    <w:rsid w:val="00E81590"/>
    <w:rsid w:val="00E86222"/>
    <w:rsid w:val="00E86E99"/>
    <w:rsid w:val="00E8765E"/>
    <w:rsid w:val="00E95EFB"/>
    <w:rsid w:val="00E96225"/>
    <w:rsid w:val="00E9637F"/>
    <w:rsid w:val="00EA46C5"/>
    <w:rsid w:val="00EA4F49"/>
    <w:rsid w:val="00EB006C"/>
    <w:rsid w:val="00EC4334"/>
    <w:rsid w:val="00ED28F1"/>
    <w:rsid w:val="00ED4184"/>
    <w:rsid w:val="00ED4188"/>
    <w:rsid w:val="00ED599E"/>
    <w:rsid w:val="00ED60CB"/>
    <w:rsid w:val="00EE12A4"/>
    <w:rsid w:val="00EE7648"/>
    <w:rsid w:val="00EE7F51"/>
    <w:rsid w:val="00EF1AF3"/>
    <w:rsid w:val="00EF3A6C"/>
    <w:rsid w:val="00F02E75"/>
    <w:rsid w:val="00F06434"/>
    <w:rsid w:val="00F11A19"/>
    <w:rsid w:val="00F151CC"/>
    <w:rsid w:val="00F21E07"/>
    <w:rsid w:val="00F31AFA"/>
    <w:rsid w:val="00F33AD1"/>
    <w:rsid w:val="00F34642"/>
    <w:rsid w:val="00F358A3"/>
    <w:rsid w:val="00F40946"/>
    <w:rsid w:val="00F40ED7"/>
    <w:rsid w:val="00F424B5"/>
    <w:rsid w:val="00F461E5"/>
    <w:rsid w:val="00F53115"/>
    <w:rsid w:val="00F562EA"/>
    <w:rsid w:val="00F565C5"/>
    <w:rsid w:val="00F601DB"/>
    <w:rsid w:val="00F61BA9"/>
    <w:rsid w:val="00F64F88"/>
    <w:rsid w:val="00F67BA1"/>
    <w:rsid w:val="00F67EF3"/>
    <w:rsid w:val="00F70010"/>
    <w:rsid w:val="00F74A25"/>
    <w:rsid w:val="00F829E5"/>
    <w:rsid w:val="00F84A13"/>
    <w:rsid w:val="00F85BA0"/>
    <w:rsid w:val="00F8672B"/>
    <w:rsid w:val="00F86A2F"/>
    <w:rsid w:val="00F87910"/>
    <w:rsid w:val="00F935AC"/>
    <w:rsid w:val="00F95B87"/>
    <w:rsid w:val="00FA2DE6"/>
    <w:rsid w:val="00FA55E5"/>
    <w:rsid w:val="00FA7EEF"/>
    <w:rsid w:val="00FB20AD"/>
    <w:rsid w:val="00FB2F48"/>
    <w:rsid w:val="00FB39D2"/>
    <w:rsid w:val="00FB7909"/>
    <w:rsid w:val="00FC06D1"/>
    <w:rsid w:val="00FC2BA3"/>
    <w:rsid w:val="00FC3A9D"/>
    <w:rsid w:val="00FC51BF"/>
    <w:rsid w:val="00FC7221"/>
    <w:rsid w:val="00FD0EF4"/>
    <w:rsid w:val="00FD3C7A"/>
    <w:rsid w:val="00FD5DB7"/>
    <w:rsid w:val="00FD75A8"/>
    <w:rsid w:val="00FD7B7C"/>
    <w:rsid w:val="00FE17EA"/>
    <w:rsid w:val="00FF32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0C79"/>
  <w15:docId w15:val="{49457B3C-A551-4877-A39C-DC70D91C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BA"/>
    <w:pPr>
      <w:spacing w:before="240" w:after="240" w:line="360" w:lineRule="auto"/>
    </w:pPr>
    <w:rPr>
      <w:color w:val="3C3C3C"/>
      <w:szCs w:val="19"/>
      <w:lang w:val="en-US" w:eastAsia="ja-JP"/>
    </w:rPr>
  </w:style>
  <w:style w:type="paragraph" w:styleId="Heading1">
    <w:name w:val="heading 1"/>
    <w:next w:val="Normal"/>
    <w:link w:val="Heading1Char"/>
    <w:uiPriority w:val="9"/>
    <w:qFormat/>
    <w:rsid w:val="00E96225"/>
    <w:pPr>
      <w:keepNext/>
      <w:spacing w:before="360" w:after="240"/>
      <w:outlineLvl w:val="0"/>
    </w:pPr>
    <w:rPr>
      <w:color w:val="004B3E"/>
      <w:sz w:val="36"/>
      <w:szCs w:val="36"/>
      <w:lang w:val="en-US" w:eastAsia="ja-JP"/>
    </w:rPr>
  </w:style>
  <w:style w:type="paragraph" w:styleId="Heading2">
    <w:name w:val="heading 2"/>
    <w:basedOn w:val="Author"/>
    <w:next w:val="Normal"/>
    <w:link w:val="Heading2Char"/>
    <w:uiPriority w:val="9"/>
    <w:unhideWhenUsed/>
    <w:qFormat/>
    <w:rsid w:val="00725830"/>
    <w:pPr>
      <w:keepNext/>
      <w:spacing w:before="360" w:after="240"/>
      <w:outlineLvl w:val="1"/>
    </w:pPr>
    <w:rPr>
      <w:sz w:val="28"/>
      <w:szCs w:val="28"/>
    </w:rPr>
  </w:style>
  <w:style w:type="paragraph" w:styleId="Heading3">
    <w:name w:val="heading 3"/>
    <w:basedOn w:val="Heading2"/>
    <w:next w:val="Normal"/>
    <w:link w:val="Heading3Char"/>
    <w:uiPriority w:val="9"/>
    <w:unhideWhenUsed/>
    <w:qFormat/>
    <w:rsid w:val="00B3008D"/>
    <w:pPr>
      <w:outlineLvl w:val="2"/>
    </w:pPr>
    <w:rPr>
      <w:color w:val="3C3C3C"/>
      <w:sz w:val="24"/>
      <w:szCs w:val="24"/>
    </w:rPr>
  </w:style>
  <w:style w:type="paragraph" w:styleId="Heading4">
    <w:name w:val="heading 4"/>
    <w:next w:val="Normal"/>
    <w:link w:val="Heading4Char"/>
    <w:uiPriority w:val="9"/>
    <w:unhideWhenUsed/>
    <w:qFormat/>
    <w:rsid w:val="00E96225"/>
    <w:pPr>
      <w:keepNext/>
      <w:spacing w:after="120"/>
      <w:outlineLvl w:val="3"/>
    </w:pPr>
    <w:rPr>
      <w:b/>
      <w:color w:val="3C3C3C"/>
      <w:szCs w:val="24"/>
      <w:lang w:val="en-US" w:eastAsia="ja-JP"/>
    </w:rPr>
  </w:style>
  <w:style w:type="paragraph" w:styleId="Heading5">
    <w:name w:val="heading 5"/>
    <w:basedOn w:val="Normal"/>
    <w:next w:val="Normal"/>
    <w:link w:val="Heading5Char"/>
    <w:uiPriority w:val="9"/>
    <w:unhideWhenUsed/>
    <w:rsid w:val="00120383"/>
    <w:pPr>
      <w:outlineLvl w:val="4"/>
    </w:pPr>
  </w:style>
  <w:style w:type="paragraph" w:styleId="Heading6">
    <w:name w:val="heading 6"/>
    <w:basedOn w:val="Normal"/>
    <w:next w:val="Normal"/>
    <w:link w:val="Heading6Char"/>
    <w:uiPriority w:val="9"/>
    <w:unhideWhenUsed/>
    <w:rsid w:val="00120383"/>
    <w:pPr>
      <w:outlineLvl w:val="5"/>
    </w:pPr>
  </w:style>
  <w:style w:type="paragraph" w:styleId="Heading7">
    <w:name w:val="heading 7"/>
    <w:basedOn w:val="Normal"/>
    <w:next w:val="Normal"/>
    <w:link w:val="Heading7Char"/>
    <w:uiPriority w:val="9"/>
    <w:unhideWhenUsed/>
    <w:rsid w:val="00120383"/>
    <w:pPr>
      <w:outlineLvl w:val="6"/>
    </w:pPr>
  </w:style>
  <w:style w:type="paragraph" w:styleId="Heading8">
    <w:name w:val="heading 8"/>
    <w:basedOn w:val="Normal"/>
    <w:next w:val="Normal"/>
    <w:link w:val="Heading8Char"/>
    <w:uiPriority w:val="9"/>
    <w:unhideWhenUsed/>
    <w:rsid w:val="00120383"/>
    <w:pPr>
      <w:outlineLvl w:val="7"/>
    </w:pPr>
  </w:style>
  <w:style w:type="paragraph" w:styleId="Heading9">
    <w:name w:val="heading 9"/>
    <w:basedOn w:val="Normal"/>
    <w:next w:val="Normal"/>
    <w:link w:val="Heading9Char"/>
    <w:uiPriority w:val="9"/>
    <w:semiHidden/>
    <w:unhideWhenUsed/>
    <w:rsid w:val="00F84A13"/>
    <w:pPr>
      <w:keepNext/>
      <w:keepLines/>
      <w:spacing w:before="317" w:after="317"/>
      <w:contextualSpacing/>
      <w:outlineLvl w:val="8"/>
    </w:pPr>
    <w:rPr>
      <w:rFonts w:eastAsia="Times New Roman"/>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6225"/>
    <w:rPr>
      <w:color w:val="004B3E"/>
      <w:sz w:val="36"/>
      <w:szCs w:val="36"/>
      <w:lang w:val="en-US" w:eastAsia="ja-JP"/>
    </w:rPr>
  </w:style>
  <w:style w:type="character" w:customStyle="1" w:styleId="Heading2Char">
    <w:name w:val="Heading 2 Char"/>
    <w:link w:val="Heading2"/>
    <w:uiPriority w:val="9"/>
    <w:rsid w:val="00725830"/>
    <w:rPr>
      <w:rFonts w:ascii="Montserrat Medium" w:hAnsi="Montserrat Medium"/>
      <w:color w:val="004B3E"/>
      <w:sz w:val="28"/>
      <w:szCs w:val="28"/>
      <w:lang w:val="en-US" w:eastAsia="ja-JP"/>
    </w:rPr>
  </w:style>
  <w:style w:type="paragraph" w:styleId="ListBullet">
    <w:name w:val="List Bullet"/>
    <w:uiPriority w:val="12"/>
    <w:qFormat/>
    <w:rsid w:val="00E96225"/>
    <w:pPr>
      <w:numPr>
        <w:numId w:val="1"/>
      </w:numPr>
      <w:spacing w:before="120" w:after="120" w:line="360" w:lineRule="auto"/>
      <w:ind w:left="357" w:hanging="357"/>
    </w:pPr>
    <w:rPr>
      <w:color w:val="3C3C3C"/>
      <w:lang w:val="en-US" w:eastAsia="ja-JP"/>
    </w:rPr>
  </w:style>
  <w:style w:type="character" w:styleId="PlaceholderText">
    <w:name w:val="Placeholder Text"/>
    <w:uiPriority w:val="99"/>
    <w:semiHidden/>
    <w:rsid w:val="00414F89"/>
    <w:rPr>
      <w:color w:val="404040"/>
    </w:rPr>
  </w:style>
  <w:style w:type="paragraph" w:styleId="Quote">
    <w:name w:val="Quote"/>
    <w:basedOn w:val="Normal"/>
    <w:next w:val="Normal"/>
    <w:link w:val="QuoteChar"/>
    <w:uiPriority w:val="10"/>
    <w:qFormat/>
    <w:rsid w:val="00E96225"/>
    <w:pPr>
      <w:spacing w:before="320" w:after="320" w:line="264" w:lineRule="auto"/>
      <w:contextualSpacing/>
    </w:pPr>
    <w:rPr>
      <w:iCs/>
      <w:color w:val="004B3E"/>
      <w:sz w:val="18"/>
      <w:szCs w:val="18"/>
      <w:lang w:val="en-GB" w:eastAsia="en-GB"/>
    </w:rPr>
  </w:style>
  <w:style w:type="character" w:customStyle="1" w:styleId="QuoteChar">
    <w:name w:val="Quote Char"/>
    <w:link w:val="Quote"/>
    <w:uiPriority w:val="10"/>
    <w:rsid w:val="00E96225"/>
    <w:rPr>
      <w:iCs/>
      <w:color w:val="004B3E"/>
      <w:sz w:val="18"/>
      <w:szCs w:val="18"/>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3008D"/>
    <w:rPr>
      <w:rFonts w:ascii="Montserrat Medium" w:hAnsi="Montserrat Medium"/>
      <w:color w:val="3C3C3C"/>
      <w:sz w:val="24"/>
      <w:szCs w:val="24"/>
      <w:lang w:val="en-US" w:eastAsia="ja-JP"/>
    </w:rPr>
  </w:style>
  <w:style w:type="character" w:customStyle="1" w:styleId="Heading4Char">
    <w:name w:val="Heading 4 Char"/>
    <w:link w:val="Heading4"/>
    <w:uiPriority w:val="9"/>
    <w:rsid w:val="00E96225"/>
    <w:rPr>
      <w:b/>
      <w:color w:val="3C3C3C"/>
      <w:szCs w:val="24"/>
      <w:lang w:val="en-US" w:eastAsia="ja-JP"/>
    </w:rPr>
  </w:style>
  <w:style w:type="character" w:customStyle="1" w:styleId="Heading5Char">
    <w:name w:val="Heading 5 Char"/>
    <w:link w:val="Heading5"/>
    <w:uiPriority w:val="9"/>
    <w:rsid w:val="00120383"/>
    <w:rPr>
      <w:rFonts w:ascii="Montserrat Medium" w:hAnsi="Montserrat Medium"/>
      <w:color w:val="3C3C3C"/>
      <w:sz w:val="18"/>
      <w:szCs w:val="18"/>
    </w:rPr>
  </w:style>
  <w:style w:type="character" w:customStyle="1" w:styleId="Heading6Char">
    <w:name w:val="Heading 6 Char"/>
    <w:link w:val="Heading6"/>
    <w:uiPriority w:val="9"/>
    <w:rsid w:val="00120383"/>
    <w:rPr>
      <w:rFonts w:ascii="Montserrat Medium" w:hAnsi="Montserrat Medium"/>
      <w:color w:val="3C3C3C"/>
      <w:sz w:val="18"/>
      <w:szCs w:val="18"/>
    </w:rPr>
  </w:style>
  <w:style w:type="character" w:customStyle="1" w:styleId="Heading7Char">
    <w:name w:val="Heading 7 Char"/>
    <w:link w:val="Heading7"/>
    <w:uiPriority w:val="9"/>
    <w:rsid w:val="00120383"/>
    <w:rPr>
      <w:rFonts w:ascii="Montserrat Medium" w:hAnsi="Montserrat Medium"/>
      <w:color w:val="3C3C3C"/>
      <w:sz w:val="18"/>
      <w:szCs w:val="18"/>
    </w:rPr>
  </w:style>
  <w:style w:type="character" w:customStyle="1" w:styleId="Heading8Char">
    <w:name w:val="Heading 8 Char"/>
    <w:link w:val="Heading8"/>
    <w:uiPriority w:val="9"/>
    <w:rsid w:val="00120383"/>
    <w:rPr>
      <w:rFonts w:ascii="Montserrat Medium" w:hAnsi="Montserrat Medium"/>
      <w:color w:val="3C3C3C"/>
      <w:sz w:val="18"/>
      <w:szCs w:val="18"/>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rPr>
  </w:style>
  <w:style w:type="character" w:customStyle="1" w:styleId="Heading9Char">
    <w:name w:val="Heading 9 Char"/>
    <w:link w:val="Heading9"/>
    <w:uiPriority w:val="9"/>
    <w:semiHidden/>
    <w:rsid w:val="00F84A13"/>
    <w:rPr>
      <w:rFonts w:ascii="Verdana" w:eastAsia="Times New Roman" w:hAnsi="Verdana" w:cs="Times New Roman"/>
      <w:b/>
      <w:i/>
      <w:iCs/>
      <w:sz w:val="22"/>
      <w:szCs w:val="21"/>
    </w:rPr>
  </w:style>
  <w:style w:type="character" w:styleId="Emphasis">
    <w:name w:val="Emphasis"/>
    <w:uiPriority w:val="20"/>
    <w:qFormat/>
    <w:rsid w:val="00345576"/>
  </w:style>
  <w:style w:type="paragraph" w:styleId="IntenseQuote">
    <w:name w:val="Intense Quote"/>
    <w:basedOn w:val="Normal"/>
    <w:next w:val="Normal"/>
    <w:link w:val="IntenseQuoteChar"/>
    <w:uiPriority w:val="30"/>
    <w:semiHidden/>
    <w:unhideWhenUsed/>
    <w:qFormat/>
    <w:rsid w:val="00B3008D"/>
    <w:pPr>
      <w:spacing w:before="320" w:after="320" w:line="264" w:lineRule="auto"/>
      <w:contextualSpacing/>
    </w:pPr>
    <w:rPr>
      <w:b/>
      <w:i/>
      <w:iCs/>
      <w:color w:val="F75952"/>
      <w:sz w:val="54"/>
      <w:szCs w:val="20"/>
      <w:lang w:val="en-GB" w:eastAsia="en-GB"/>
    </w:rPr>
  </w:style>
  <w:style w:type="character" w:customStyle="1" w:styleId="IntenseQuoteChar">
    <w:name w:val="Intense Quote Char"/>
    <w:link w:val="IntenseQuote"/>
    <w:uiPriority w:val="30"/>
    <w:semiHidden/>
    <w:rsid w:val="00B3008D"/>
    <w:rPr>
      <w:b/>
      <w:i/>
      <w:iCs/>
      <w:color w:val="F75952"/>
      <w:sz w:val="54"/>
    </w:rPr>
  </w:style>
  <w:style w:type="paragraph" w:styleId="ListParagraph">
    <w:name w:val="List Paragraph"/>
    <w:basedOn w:val="Normal"/>
    <w:uiPriority w:val="34"/>
    <w:unhideWhenUsed/>
    <w:qFormat/>
    <w:rsid w:val="00E96225"/>
    <w:pPr>
      <w:contextualSpacing/>
    </w:pPr>
    <w:rPr>
      <w:i/>
    </w:rPr>
  </w:style>
  <w:style w:type="paragraph" w:styleId="Caption">
    <w:name w:val="caption"/>
    <w:basedOn w:val="Normal"/>
    <w:next w:val="Normal"/>
    <w:uiPriority w:val="35"/>
    <w:unhideWhenUsed/>
    <w:qFormat/>
    <w:rsid w:val="00E96225"/>
    <w:pPr>
      <w:spacing w:after="120" w:line="240" w:lineRule="auto"/>
    </w:pPr>
    <w:rPr>
      <w:iCs/>
      <w:color w:val="004B3E"/>
      <w:sz w:val="22"/>
    </w:rPr>
  </w:style>
  <w:style w:type="paragraph" w:styleId="TOCHeading">
    <w:name w:val="TOC Heading"/>
    <w:basedOn w:val="Heading2"/>
    <w:next w:val="Normal"/>
    <w:uiPriority w:val="38"/>
    <w:qFormat/>
    <w:rsid w:val="00740908"/>
    <w:rPr>
      <w:sz w:val="36"/>
    </w:rPr>
  </w:style>
  <w:style w:type="paragraph" w:styleId="Footer">
    <w:name w:val="footer"/>
    <w:basedOn w:val="Normal"/>
    <w:link w:val="FooterChar"/>
    <w:uiPriority w:val="99"/>
    <w:unhideWhenUsed/>
    <w:qFormat/>
    <w:rsid w:val="00E96225"/>
    <w:rPr>
      <w:b/>
      <w:caps/>
      <w:sz w:val="16"/>
      <w:szCs w:val="16"/>
    </w:rPr>
  </w:style>
  <w:style w:type="character" w:customStyle="1" w:styleId="FooterChar">
    <w:name w:val="Footer Char"/>
    <w:link w:val="Footer"/>
    <w:uiPriority w:val="99"/>
    <w:rsid w:val="00E96225"/>
    <w:rPr>
      <w:b/>
      <w:caps/>
      <w:color w:val="3C3C3C"/>
      <w:sz w:val="16"/>
      <w:szCs w:val="16"/>
      <w:lang w:val="en-US" w:eastAsia="ja-JP"/>
    </w:rPr>
  </w:style>
  <w:style w:type="paragraph" w:styleId="BalloonText">
    <w:name w:val="Balloon Text"/>
    <w:basedOn w:val="Normal"/>
    <w:link w:val="BalloonTextChar"/>
    <w:uiPriority w:val="99"/>
    <w:semiHidden/>
    <w:unhideWhenUsed/>
    <w:rsid w:val="00F84A13"/>
    <w:pPr>
      <w:spacing w:line="240" w:lineRule="auto"/>
    </w:pPr>
    <w:rPr>
      <w:rFonts w:ascii="Segoe UI" w:hAnsi="Segoe UI" w:cs="Segoe UI"/>
      <w:sz w:val="22"/>
    </w:rPr>
  </w:style>
  <w:style w:type="character" w:customStyle="1" w:styleId="BalloonTextChar">
    <w:name w:val="Balloon Text Char"/>
    <w:link w:val="BalloonText"/>
    <w:uiPriority w:val="99"/>
    <w:semiHidden/>
    <w:rsid w:val="00F84A13"/>
    <w:rPr>
      <w:rFonts w:ascii="Segoe UI" w:hAnsi="Segoe UI" w:cs="Segoe UI"/>
      <w:sz w:val="22"/>
      <w:szCs w:val="18"/>
    </w:rPr>
  </w:style>
  <w:style w:type="character" w:styleId="IntenseEmphasis">
    <w:name w:val="Intense Emphasis"/>
    <w:uiPriority w:val="21"/>
    <w:semiHidden/>
    <w:unhideWhenUsed/>
    <w:qFormat/>
    <w:rsid w:val="00B3008D"/>
    <w:rPr>
      <w:b/>
      <w:i/>
      <w:iCs/>
      <w:caps/>
      <w:smallCaps w:val="0"/>
      <w:color w:val="9D0D07"/>
    </w:rPr>
  </w:style>
  <w:style w:type="character" w:styleId="IntenseReference">
    <w:name w:val="Intense Reference"/>
    <w:uiPriority w:val="32"/>
    <w:semiHidden/>
    <w:unhideWhenUsed/>
    <w:qFormat/>
    <w:rsid w:val="00B3008D"/>
    <w:rPr>
      <w:b/>
      <w:bCs/>
      <w:caps/>
      <w:smallCaps w:val="0"/>
      <w:color w:val="3E3E3E"/>
      <w:spacing w:val="0"/>
    </w:rPr>
  </w:style>
  <w:style w:type="character" w:styleId="Strong">
    <w:name w:val="Strong"/>
    <w:uiPriority w:val="8"/>
    <w:semiHidden/>
    <w:unhideWhenUsed/>
    <w:qFormat/>
    <w:rsid w:val="00B3008D"/>
    <w:rPr>
      <w:b/>
      <w:bCs/>
      <w:color w:val="3E3E3E"/>
    </w:rPr>
  </w:style>
  <w:style w:type="character" w:styleId="SubtleEmphasis">
    <w:name w:val="Subtle Emphasis"/>
    <w:uiPriority w:val="19"/>
    <w:unhideWhenUsed/>
    <w:qFormat/>
    <w:rsid w:val="00B3008D"/>
    <w:rPr>
      <w:i/>
      <w:iCs/>
      <w:color w:val="5F5F5F"/>
    </w:rPr>
  </w:style>
  <w:style w:type="character" w:styleId="SubtleReference">
    <w:name w:val="Subtle Reference"/>
    <w:uiPriority w:val="31"/>
    <w:semiHidden/>
    <w:unhideWhenUsed/>
    <w:qFormat/>
    <w:rsid w:val="00B3008D"/>
    <w:rPr>
      <w:caps/>
      <w:smallCaps w:val="0"/>
      <w:color w:val="5F5F5F"/>
    </w:rPr>
  </w:style>
  <w:style w:type="character" w:styleId="BookTitle">
    <w:name w:val="Book Title"/>
    <w:uiPriority w:val="33"/>
    <w:semiHidden/>
    <w:unhideWhenUsed/>
    <w:qFormat/>
    <w:rsid w:val="00B3008D"/>
    <w:rPr>
      <w:b w:val="0"/>
      <w:bCs/>
      <w:i/>
      <w:iCs/>
      <w:color w:val="3E3E3E"/>
      <w:spacing w:val="0"/>
    </w:rPr>
  </w:style>
  <w:style w:type="paragraph" w:styleId="Title">
    <w:name w:val="Title"/>
    <w:basedOn w:val="Normal"/>
    <w:next w:val="Subtitle"/>
    <w:link w:val="TitleChar"/>
    <w:qFormat/>
    <w:rsid w:val="00E96225"/>
    <w:pPr>
      <w:jc w:val="center"/>
    </w:pPr>
    <w:rPr>
      <w:caps/>
      <w:spacing w:val="20"/>
      <w:sz w:val="19"/>
      <w:szCs w:val="20"/>
    </w:rPr>
  </w:style>
  <w:style w:type="character" w:customStyle="1" w:styleId="TitleChar">
    <w:name w:val="Title Char"/>
    <w:link w:val="Title"/>
    <w:rsid w:val="00E96225"/>
    <w:rPr>
      <w:caps/>
      <w:color w:val="3C3C3C"/>
      <w:spacing w:val="20"/>
      <w:sz w:val="19"/>
      <w:lang w:val="en-US" w:eastAsia="ja-JP"/>
    </w:rPr>
  </w:style>
  <w:style w:type="paragraph" w:styleId="Subtitle">
    <w:name w:val="Subtitle"/>
    <w:next w:val="Author"/>
    <w:link w:val="SubtitleChar"/>
    <w:uiPriority w:val="2"/>
    <w:qFormat/>
    <w:rsid w:val="00E96225"/>
    <w:rPr>
      <w:b/>
      <w:bCs/>
      <w:color w:val="3C3C3C"/>
      <w:sz w:val="32"/>
      <w:szCs w:val="32"/>
      <w:lang w:val="en-US" w:eastAsia="ja-JP"/>
    </w:rPr>
  </w:style>
  <w:style w:type="character" w:customStyle="1" w:styleId="SubtitleChar">
    <w:name w:val="Subtitle Char"/>
    <w:link w:val="Subtitle"/>
    <w:uiPriority w:val="2"/>
    <w:rsid w:val="00E96225"/>
    <w:rPr>
      <w:b/>
      <w:bCs/>
      <w:color w:val="3C3C3C"/>
      <w:sz w:val="32"/>
      <w:szCs w:val="32"/>
      <w:lang w:val="en-US" w:eastAsia="ja-JP"/>
    </w:rPr>
  </w:style>
  <w:style w:type="paragraph" w:styleId="TOC1">
    <w:name w:val="toc 1"/>
    <w:basedOn w:val="Normal"/>
    <w:next w:val="Normal"/>
    <w:autoRedefine/>
    <w:uiPriority w:val="39"/>
    <w:unhideWhenUsed/>
    <w:qFormat/>
    <w:rsid w:val="00E96225"/>
    <w:pPr>
      <w:tabs>
        <w:tab w:val="right" w:leader="dot" w:pos="9000"/>
      </w:tabs>
    </w:pPr>
    <w:rPr>
      <w:bCs/>
      <w:iCs/>
      <w:noProof/>
      <w:szCs w:val="20"/>
    </w:rPr>
  </w:style>
  <w:style w:type="paragraph" w:styleId="TOC2">
    <w:name w:val="toc 2"/>
    <w:basedOn w:val="Normal"/>
    <w:next w:val="Normal"/>
    <w:autoRedefine/>
    <w:uiPriority w:val="39"/>
    <w:unhideWhenUsed/>
    <w:qFormat/>
    <w:rsid w:val="00E96225"/>
    <w:pPr>
      <w:tabs>
        <w:tab w:val="right" w:leader="dot" w:pos="8630"/>
      </w:tabs>
      <w:spacing w:before="120" w:line="240" w:lineRule="auto"/>
    </w:pPr>
    <w:rPr>
      <w:bCs/>
      <w:szCs w:val="20"/>
    </w:rPr>
  </w:style>
  <w:style w:type="table" w:customStyle="1" w:styleId="Generaltable">
    <w:name w:val="General table"/>
    <w:basedOn w:val="TableNormal"/>
    <w:uiPriority w:val="99"/>
    <w:tblPr>
      <w:tblStyleRowBandSize w:val="1"/>
      <w:tblStyleColBandSize w:val="1"/>
      <w:tblBorders>
        <w:insideH w:val="single" w:sz="8" w:space="0" w:color="C9C9C9"/>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Arial Black" w:hAnsi="Arial Black"/>
        <w:b/>
        <w:i w:val="0"/>
        <w:caps/>
        <w:smallCaps w:val="0"/>
        <w:color w:val="2A2A2A"/>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uiPriority w:val="3"/>
    <w:qFormat/>
    <w:rsid w:val="00E96225"/>
    <w:rPr>
      <w:color w:val="004B3E"/>
      <w:sz w:val="30"/>
      <w:szCs w:val="19"/>
      <w:lang w:val="en-US" w:eastAsia="ja-JP"/>
    </w:rPr>
  </w:style>
  <w:style w:type="paragraph" w:styleId="Header">
    <w:name w:val="header"/>
    <w:link w:val="HeaderChar"/>
    <w:uiPriority w:val="99"/>
    <w:unhideWhenUsed/>
    <w:qFormat/>
    <w:rsid w:val="00E96225"/>
    <w:pPr>
      <w:spacing w:before="120" w:after="120"/>
    </w:pPr>
    <w:rPr>
      <w:b/>
      <w:caps/>
      <w:color w:val="3C3C3C"/>
      <w:sz w:val="16"/>
      <w:szCs w:val="19"/>
      <w:lang w:val="en-US" w:eastAsia="ja-JP"/>
    </w:rPr>
  </w:style>
  <w:style w:type="character" w:customStyle="1" w:styleId="HeaderChar">
    <w:name w:val="Header Char"/>
    <w:link w:val="Header"/>
    <w:uiPriority w:val="99"/>
    <w:rsid w:val="00E96225"/>
    <w:rPr>
      <w:b/>
      <w:caps/>
      <w:color w:val="3C3C3C"/>
      <w:sz w:val="16"/>
      <w:szCs w:val="19"/>
      <w:lang w:val="en-US" w:eastAsia="ja-JP"/>
    </w:rPr>
  </w:style>
  <w:style w:type="paragraph" w:styleId="ListNumber">
    <w:name w:val="List Number"/>
    <w:uiPriority w:val="13"/>
    <w:qFormat/>
    <w:rsid w:val="00E96225"/>
    <w:pPr>
      <w:numPr>
        <w:ilvl w:val="1"/>
        <w:numId w:val="12"/>
      </w:numPr>
      <w:spacing w:before="120" w:after="120" w:line="360" w:lineRule="auto"/>
    </w:pPr>
    <w:rPr>
      <w:color w:val="3C3C3C"/>
      <w:szCs w:val="19"/>
      <w:lang w:val="en-US" w:eastAsia="ja-JP"/>
    </w:rPr>
  </w:style>
  <w:style w:type="paragraph" w:styleId="BlockText">
    <w:name w:val="Block Text"/>
    <w:basedOn w:val="Normal"/>
    <w:uiPriority w:val="99"/>
    <w:semiHidden/>
    <w:unhideWhenUsed/>
    <w:rsid w:val="00414F89"/>
    <w:pPr>
      <w:pBdr>
        <w:top w:val="single" w:sz="2" w:space="10" w:color="EB130B" w:shadow="1"/>
        <w:left w:val="single" w:sz="2" w:space="10" w:color="EB130B" w:shadow="1"/>
        <w:bottom w:val="single" w:sz="2" w:space="10" w:color="EB130B" w:shadow="1"/>
        <w:right w:val="single" w:sz="2" w:space="10" w:color="EB130B" w:shadow="1"/>
      </w:pBdr>
      <w:ind w:left="1152" w:right="1152"/>
    </w:pPr>
    <w:rPr>
      <w:rFonts w:eastAsia="Times New Roman"/>
      <w:i/>
      <w:iCs/>
      <w:color w:val="EB130B"/>
    </w:rPr>
  </w:style>
  <w:style w:type="character" w:styleId="FollowedHyperlink">
    <w:name w:val="FollowedHyperlink"/>
    <w:uiPriority w:val="99"/>
    <w:unhideWhenUsed/>
    <w:rsid w:val="00687519"/>
    <w:rPr>
      <w:color w:val="296F71"/>
      <w:u w:val="single"/>
    </w:rPr>
  </w:style>
  <w:style w:type="character" w:styleId="Hyperlink">
    <w:name w:val="Hyperlink"/>
    <w:uiPriority w:val="99"/>
    <w:unhideWhenUsed/>
    <w:rsid w:val="00414F89"/>
    <w:rPr>
      <w:color w:val="934AA3"/>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link w:val="BodyTextIndent3"/>
    <w:uiPriority w:val="99"/>
    <w:semiHidden/>
    <w:rsid w:val="00F84A13"/>
    <w:rPr>
      <w:sz w:val="22"/>
      <w:szCs w:val="16"/>
    </w:rPr>
  </w:style>
  <w:style w:type="character" w:styleId="CommentReference">
    <w:name w:val="annotation reference"/>
    <w:uiPriority w:val="99"/>
    <w:unhideWhenUsed/>
    <w:rsid w:val="00F84A13"/>
    <w:rPr>
      <w:sz w:val="22"/>
      <w:szCs w:val="16"/>
    </w:rPr>
  </w:style>
  <w:style w:type="paragraph" w:styleId="CommentText">
    <w:name w:val="annotation text"/>
    <w:basedOn w:val="Normal"/>
    <w:link w:val="CommentTextChar"/>
    <w:unhideWhenUsed/>
    <w:rsid w:val="00F84A13"/>
    <w:pPr>
      <w:spacing w:line="240" w:lineRule="auto"/>
    </w:pPr>
    <w:rPr>
      <w:sz w:val="22"/>
      <w:szCs w:val="20"/>
    </w:rPr>
  </w:style>
  <w:style w:type="character" w:customStyle="1" w:styleId="CommentTextChar">
    <w:name w:val="Comment Text Char"/>
    <w:link w:val="CommentText"/>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line="240" w:lineRule="auto"/>
    </w:pPr>
    <w:rPr>
      <w:rFonts w:ascii="Segoe UI" w:hAnsi="Segoe UI" w:cs="Segoe UI"/>
      <w:sz w:val="22"/>
      <w:szCs w:val="16"/>
    </w:rPr>
  </w:style>
  <w:style w:type="character" w:customStyle="1" w:styleId="DocumentMapChar">
    <w:name w:val="Document Map Char"/>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line="240" w:lineRule="auto"/>
    </w:pPr>
    <w:rPr>
      <w:sz w:val="22"/>
      <w:szCs w:val="20"/>
    </w:rPr>
  </w:style>
  <w:style w:type="character" w:customStyle="1" w:styleId="EndnoteTextChar">
    <w:name w:val="Endnote Text Char"/>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line="240" w:lineRule="auto"/>
    </w:pPr>
    <w:rPr>
      <w:rFonts w:eastAsia="Times New Roman"/>
      <w:sz w:val="22"/>
      <w:szCs w:val="20"/>
    </w:rPr>
  </w:style>
  <w:style w:type="paragraph" w:styleId="FootnoteText">
    <w:name w:val="footnote text"/>
    <w:basedOn w:val="Normal"/>
    <w:link w:val="FootnoteTextChar"/>
    <w:uiPriority w:val="99"/>
    <w:semiHidden/>
    <w:unhideWhenUsed/>
    <w:rsid w:val="00F84A13"/>
    <w:pPr>
      <w:spacing w:line="240" w:lineRule="auto"/>
    </w:pPr>
    <w:rPr>
      <w:sz w:val="22"/>
      <w:szCs w:val="20"/>
    </w:rPr>
  </w:style>
  <w:style w:type="character" w:customStyle="1" w:styleId="FootnoteTextChar">
    <w:name w:val="Footnote Text Char"/>
    <w:link w:val="FootnoteText"/>
    <w:uiPriority w:val="99"/>
    <w:semiHidden/>
    <w:rsid w:val="00F84A13"/>
    <w:rPr>
      <w:sz w:val="22"/>
      <w:szCs w:val="20"/>
    </w:rPr>
  </w:style>
  <w:style w:type="character" w:styleId="HTMLCode">
    <w:name w:val="HTML Code"/>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line="240" w:lineRule="auto"/>
    </w:pPr>
    <w:rPr>
      <w:rFonts w:ascii="Consolas" w:hAnsi="Consolas"/>
      <w:sz w:val="22"/>
      <w:szCs w:val="20"/>
    </w:rPr>
  </w:style>
  <w:style w:type="character" w:customStyle="1" w:styleId="HTMLPreformattedChar">
    <w:name w:val="HTML Preformatted Char"/>
    <w:link w:val="HTMLPreformatted"/>
    <w:uiPriority w:val="99"/>
    <w:semiHidden/>
    <w:rsid w:val="00F84A13"/>
    <w:rPr>
      <w:rFonts w:ascii="Consolas" w:hAnsi="Consolas"/>
      <w:sz w:val="22"/>
      <w:szCs w:val="20"/>
    </w:rPr>
  </w:style>
  <w:style w:type="character" w:styleId="HTMLKeyboard">
    <w:name w:val="HTML Keyboard"/>
    <w:uiPriority w:val="99"/>
    <w:semiHidden/>
    <w:unhideWhenUsed/>
    <w:rsid w:val="00F84A13"/>
    <w:rPr>
      <w:rFonts w:ascii="Consolas" w:hAnsi="Consolas"/>
      <w:sz w:val="22"/>
      <w:szCs w:val="20"/>
    </w:rPr>
  </w:style>
  <w:style w:type="character" w:styleId="HTMLTypewriter">
    <w:name w:val="HTML Typewriter"/>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line="312" w:lineRule="auto"/>
    </w:pPr>
    <w:rPr>
      <w:rFonts w:ascii="Consolas" w:hAnsi="Consolas"/>
      <w:color w:val="5F5F5F"/>
      <w:sz w:val="22"/>
      <w:lang w:val="en-US" w:eastAsia="ja-JP"/>
    </w:rPr>
  </w:style>
  <w:style w:type="character" w:customStyle="1" w:styleId="MacroTextChar">
    <w:name w:val="Macro Text Char"/>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line="240" w:lineRule="auto"/>
    </w:pPr>
    <w:rPr>
      <w:rFonts w:ascii="Consolas" w:hAnsi="Consolas"/>
      <w:sz w:val="22"/>
      <w:szCs w:val="21"/>
    </w:rPr>
  </w:style>
  <w:style w:type="character" w:customStyle="1" w:styleId="PlainTextChar">
    <w:name w:val="Plain Text Char"/>
    <w:link w:val="PlainText"/>
    <w:uiPriority w:val="99"/>
    <w:semiHidden/>
    <w:rsid w:val="00F84A13"/>
    <w:rPr>
      <w:rFonts w:ascii="Consolas" w:hAnsi="Consolas"/>
      <w:sz w:val="22"/>
      <w:szCs w:val="21"/>
    </w:rPr>
  </w:style>
  <w:style w:type="table" w:customStyle="1" w:styleId="PlainTable11">
    <w:name w:val="Plain Table 11"/>
    <w:basedOn w:val="TableNormal"/>
    <w:uiPriority w:val="41"/>
    <w:rsid w:val="008A7E6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BSSTableSimple">
    <w:name w:val="BSS Table Simple"/>
    <w:basedOn w:val="TableNormal"/>
    <w:uiPriority w:val="99"/>
    <w:rsid w:val="00605A0D"/>
    <w:pPr>
      <w:spacing w:before="120" w:after="120"/>
    </w:pPr>
    <w:rPr>
      <w:color w:val="363738"/>
      <w:sz w:val="18"/>
    </w:rPr>
    <w:tblPr>
      <w:tblStyleRowBandSize w:val="1"/>
      <w:jc w:val="center"/>
    </w:tblPr>
    <w:trPr>
      <w:cantSplit/>
      <w:jc w:val="center"/>
    </w:trPr>
    <w:tcPr>
      <w:vAlign w:val="center"/>
    </w:tcPr>
    <w:tblStylePr w:type="firstRow">
      <w:rPr>
        <w:rFonts w:ascii="Arial Black" w:hAnsi="Arial Black"/>
        <w:b/>
        <w:sz w:val="19"/>
      </w:rPr>
      <w:tblPr/>
      <w:trPr>
        <w:tblHeader/>
      </w:trPr>
      <w:tcPr>
        <w:tcBorders>
          <w:bottom w:val="single" w:sz="8" w:space="0" w:color="004841"/>
        </w:tcBorders>
      </w:tcPr>
    </w:tblStylePr>
    <w:tblStylePr w:type="lastRow">
      <w:rPr>
        <w:rFonts w:ascii="Arial Black" w:hAnsi="Arial Black"/>
        <w:b/>
        <w:sz w:val="19"/>
      </w:rPr>
      <w:tblPr/>
      <w:tcPr>
        <w:tcBorders>
          <w:top w:val="single" w:sz="2" w:space="0" w:color="004841"/>
        </w:tcBorders>
      </w:tcPr>
    </w:tblStylePr>
    <w:tblStylePr w:type="band1Horz">
      <w:tblPr/>
      <w:tcPr>
        <w:shd w:val="clear" w:color="auto" w:fill="F2F2F2" w:themeFill="background1" w:themeFillShade="F2"/>
      </w:tcPr>
    </w:tblStylePr>
  </w:style>
  <w:style w:type="paragraph" w:customStyle="1" w:styleId="Subtitle2">
    <w:name w:val="Subtitle2"/>
    <w:basedOn w:val="Title"/>
    <w:link w:val="Subtitle2Char"/>
    <w:qFormat/>
    <w:rsid w:val="00E96225"/>
  </w:style>
  <w:style w:type="character" w:customStyle="1" w:styleId="Subtitle2Char">
    <w:name w:val="Subtitle2 Char"/>
    <w:basedOn w:val="DefaultParagraphFont"/>
    <w:link w:val="Subtitle2"/>
    <w:rsid w:val="00E96225"/>
    <w:rPr>
      <w:caps/>
      <w:color w:val="3C3C3C"/>
      <w:spacing w:val="20"/>
      <w:sz w:val="19"/>
      <w:lang w:val="en-US" w:eastAsia="ja-JP"/>
    </w:rPr>
  </w:style>
  <w:style w:type="paragraph" w:styleId="TableofFigures">
    <w:name w:val="table of figures"/>
    <w:basedOn w:val="Normal"/>
    <w:next w:val="Normal"/>
    <w:uiPriority w:val="99"/>
    <w:unhideWhenUsed/>
    <w:rsid w:val="00980FF8"/>
  </w:style>
  <w:style w:type="character" w:customStyle="1" w:styleId="UnresolvedMention1">
    <w:name w:val="Unresolved Mention1"/>
    <w:basedOn w:val="DefaultParagraphFont"/>
    <w:uiPriority w:val="99"/>
    <w:semiHidden/>
    <w:unhideWhenUsed/>
    <w:rsid w:val="006B3130"/>
    <w:rPr>
      <w:color w:val="605E5C"/>
      <w:shd w:val="clear" w:color="auto" w:fill="E1DFDD"/>
    </w:rPr>
  </w:style>
  <w:style w:type="paragraph" w:customStyle="1" w:styleId="HyperlinkBSS">
    <w:name w:val="Hyperlink BSS"/>
    <w:basedOn w:val="Normal"/>
    <w:link w:val="HyperlinkBSSChar"/>
    <w:qFormat/>
    <w:rsid w:val="00B3008D"/>
    <w:rPr>
      <w:color w:val="004B3E"/>
    </w:rPr>
  </w:style>
  <w:style w:type="character" w:customStyle="1" w:styleId="HyperlinkBSSChar">
    <w:name w:val="Hyperlink BSS Char"/>
    <w:basedOn w:val="DefaultParagraphFont"/>
    <w:link w:val="HyperlinkBSS"/>
    <w:rsid w:val="00B3008D"/>
    <w:rPr>
      <w:rFonts w:ascii="Montserrat" w:hAnsi="Montserrat"/>
      <w:color w:val="004B3E"/>
      <w:szCs w:val="19"/>
      <w:lang w:val="en-US" w:eastAsia="ja-JP"/>
    </w:rPr>
  </w:style>
  <w:style w:type="table" w:customStyle="1" w:styleId="BSSTableComplex">
    <w:name w:val="BSS Table Complex"/>
    <w:basedOn w:val="TableNormal"/>
    <w:uiPriority w:val="99"/>
    <w:rsid w:val="00605A0D"/>
    <w:rPr>
      <w:sz w:val="19"/>
    </w:rPr>
    <w:tblPr>
      <w:tblStyleRowBandSize w:val="1"/>
      <w:tblStyleColBandSize w:val="1"/>
    </w:tblPr>
    <w:tcPr>
      <w:shd w:val="clear" w:color="auto" w:fill="auto"/>
    </w:tcPr>
    <w:tblStylePr w:type="firstRow">
      <w:rPr>
        <w:rFonts w:ascii="Arial Black" w:hAnsi="Arial Black"/>
        <w:b/>
        <w:sz w:val="19"/>
      </w:rPr>
      <w:tblPr/>
      <w:trPr>
        <w:tblHeader/>
      </w:trPr>
      <w:tcPr>
        <w:tcBorders>
          <w:bottom w:val="single" w:sz="8" w:space="0" w:color="004841"/>
        </w:tcBorders>
      </w:tcPr>
    </w:tblStylePr>
    <w:tblStylePr w:type="lastRow">
      <w:rPr>
        <w:rFonts w:ascii="Arial Black" w:hAnsi="Arial Black"/>
        <w:b/>
        <w:sz w:val="19"/>
      </w:rPr>
      <w:tblPr/>
      <w:tcPr>
        <w:tcBorders>
          <w:top w:val="single" w:sz="2" w:space="0" w:color="004841"/>
        </w:tcBorders>
      </w:tcPr>
    </w:tblStylePr>
    <w:tblStylePr w:type="band1Horz">
      <w:tblPr/>
      <w:tcPr>
        <w:tcBorders>
          <w:top w:val="single" w:sz="4" w:space="0" w:color="auto"/>
          <w:insideH w:val="nil"/>
          <w:insideV w:val="nil"/>
        </w:tcBorders>
        <w:shd w:val="clear" w:color="auto" w:fill="auto"/>
      </w:tcPr>
    </w:tblStylePr>
    <w:tblStylePr w:type="band2Horz">
      <w:tblPr/>
      <w:tcPr>
        <w:tcBorders>
          <w:top w:val="single" w:sz="4" w:space="0" w:color="auto"/>
          <w:left w:val="nil"/>
          <w:bottom w:val="nil"/>
          <w:right w:val="nil"/>
          <w:insideH w:val="nil"/>
          <w:insideV w:val="nil"/>
        </w:tcBorders>
        <w:shd w:val="clear" w:color="auto" w:fill="auto"/>
      </w:tcPr>
    </w:tblStylePr>
  </w:style>
  <w:style w:type="paragraph" w:customStyle="1" w:styleId="Chartnotes">
    <w:name w:val="Chart notes"/>
    <w:basedOn w:val="Quote"/>
    <w:link w:val="ChartnotesChar"/>
    <w:qFormat/>
    <w:rsid w:val="00E96225"/>
  </w:style>
  <w:style w:type="character" w:customStyle="1" w:styleId="ChartnotesChar">
    <w:name w:val="Chart notes Char"/>
    <w:basedOn w:val="QuoteChar"/>
    <w:link w:val="Chartnotes"/>
    <w:rsid w:val="00E96225"/>
    <w:rPr>
      <w:iCs/>
      <w:color w:val="004B3E"/>
      <w:sz w:val="18"/>
      <w:szCs w:val="18"/>
    </w:rPr>
  </w:style>
  <w:style w:type="paragraph" w:customStyle="1" w:styleId="VersionNumber">
    <w:name w:val="Version Number"/>
    <w:basedOn w:val="Normal"/>
    <w:link w:val="VersionNumberChar"/>
    <w:qFormat/>
    <w:rsid w:val="00E96225"/>
    <w:pPr>
      <w:jc w:val="center"/>
    </w:pPr>
    <w:rPr>
      <w:caps/>
      <w:color w:val="FFFFFF" w:themeColor="background1"/>
      <w:spacing w:val="20"/>
      <w:sz w:val="16"/>
      <w:szCs w:val="16"/>
    </w:rPr>
  </w:style>
  <w:style w:type="paragraph" w:customStyle="1" w:styleId="MthYear">
    <w:name w:val="Mth Year"/>
    <w:basedOn w:val="Normal"/>
    <w:link w:val="MthYearChar"/>
    <w:qFormat/>
    <w:rsid w:val="00E96225"/>
    <w:pPr>
      <w:jc w:val="center"/>
    </w:pPr>
    <w:rPr>
      <w:caps/>
      <w:color w:val="FFFFFF" w:themeColor="background1"/>
      <w:spacing w:val="20"/>
      <w:sz w:val="16"/>
      <w:szCs w:val="16"/>
    </w:rPr>
  </w:style>
  <w:style w:type="character" w:customStyle="1" w:styleId="VersionNumberChar">
    <w:name w:val="Version Number Char"/>
    <w:basedOn w:val="DefaultParagraphFont"/>
    <w:link w:val="VersionNumber"/>
    <w:rsid w:val="00E96225"/>
    <w:rPr>
      <w:caps/>
      <w:color w:val="FFFFFF" w:themeColor="background1"/>
      <w:spacing w:val="20"/>
      <w:sz w:val="16"/>
      <w:szCs w:val="16"/>
      <w:lang w:val="en-US" w:eastAsia="ja-JP"/>
    </w:rPr>
  </w:style>
  <w:style w:type="character" w:customStyle="1" w:styleId="MthYearChar">
    <w:name w:val="Mth Year Char"/>
    <w:basedOn w:val="DefaultParagraphFont"/>
    <w:link w:val="MthYear"/>
    <w:rsid w:val="00E96225"/>
    <w:rPr>
      <w:caps/>
      <w:color w:val="FFFFFF" w:themeColor="background1"/>
      <w:spacing w:val="20"/>
      <w:sz w:val="16"/>
      <w:szCs w:val="16"/>
      <w:lang w:val="en-US" w:eastAsia="ja-JP"/>
    </w:rPr>
  </w:style>
  <w:style w:type="character" w:styleId="FootnoteReference">
    <w:name w:val="footnote reference"/>
    <w:basedOn w:val="DefaultParagraphFont"/>
    <w:uiPriority w:val="99"/>
    <w:semiHidden/>
    <w:unhideWhenUsed/>
    <w:rsid w:val="0013632C"/>
    <w:rPr>
      <w:vertAlign w:val="superscript"/>
    </w:rPr>
  </w:style>
  <w:style w:type="character" w:customStyle="1" w:styleId="Style1">
    <w:name w:val="Style1"/>
    <w:basedOn w:val="DefaultParagraphFont"/>
    <w:uiPriority w:val="1"/>
    <w:rsid w:val="001451B0"/>
    <w:rPr>
      <w:i/>
    </w:rPr>
  </w:style>
  <w:style w:type="table" w:customStyle="1" w:styleId="GridTable2-Accent12">
    <w:name w:val="Grid Table 2 - Accent 12"/>
    <w:basedOn w:val="TableNormal"/>
    <w:uiPriority w:val="47"/>
    <w:rsid w:val="001451B0"/>
    <w:rPr>
      <w:rFonts w:asciiTheme="minorHAnsi" w:eastAsiaTheme="minorEastAsia" w:hAnsiTheme="minorHAnsi" w:cstheme="minorBidi"/>
      <w:sz w:val="22"/>
      <w:szCs w:val="22"/>
      <w:lang w:eastAsia="zh-CN"/>
    </w:rPr>
    <w:tblPr>
      <w:tblStyleRowBandSize w:val="1"/>
      <w:tblStyleColBandSize w:val="1"/>
      <w:tblBorders>
        <w:top w:val="single" w:sz="2" w:space="0" w:color="EFF4F2" w:themeColor="accent1" w:themeTint="99"/>
        <w:bottom w:val="single" w:sz="2" w:space="0" w:color="EFF4F2" w:themeColor="accent1" w:themeTint="99"/>
        <w:insideH w:val="single" w:sz="2" w:space="0" w:color="EFF4F2" w:themeColor="accent1" w:themeTint="99"/>
        <w:insideV w:val="single" w:sz="2" w:space="0" w:color="EFF4F2" w:themeColor="accent1" w:themeTint="99"/>
      </w:tblBorders>
    </w:tblPr>
    <w:tblStylePr w:type="firstRow">
      <w:rPr>
        <w:b/>
        <w:bCs/>
      </w:rPr>
      <w:tblPr/>
      <w:tcPr>
        <w:tcBorders>
          <w:top w:val="nil"/>
          <w:bottom w:val="single" w:sz="12" w:space="0" w:color="EFF4F2" w:themeColor="accent1" w:themeTint="99"/>
          <w:insideH w:val="nil"/>
          <w:insideV w:val="nil"/>
        </w:tcBorders>
        <w:shd w:val="clear" w:color="auto" w:fill="FFFFFF" w:themeFill="background1"/>
      </w:tcPr>
    </w:tblStylePr>
    <w:tblStylePr w:type="lastRow">
      <w:rPr>
        <w:b/>
        <w:bCs/>
      </w:rPr>
      <w:tblPr/>
      <w:tcPr>
        <w:tcBorders>
          <w:top w:val="double" w:sz="2" w:space="0" w:color="EFF4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BFA" w:themeFill="accent1" w:themeFillTint="33"/>
      </w:tcPr>
    </w:tblStylePr>
    <w:tblStylePr w:type="band1Horz">
      <w:tblPr/>
      <w:tcPr>
        <w:shd w:val="clear" w:color="auto" w:fill="F9FB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052">
      <w:bodyDiv w:val="1"/>
      <w:marLeft w:val="0"/>
      <w:marRight w:val="0"/>
      <w:marTop w:val="0"/>
      <w:marBottom w:val="0"/>
      <w:divBdr>
        <w:top w:val="none" w:sz="0" w:space="0" w:color="auto"/>
        <w:left w:val="none" w:sz="0" w:space="0" w:color="auto"/>
        <w:bottom w:val="none" w:sz="0" w:space="0" w:color="auto"/>
        <w:right w:val="none" w:sz="0" w:space="0" w:color="auto"/>
      </w:divBdr>
    </w:div>
    <w:div w:id="145129257">
      <w:bodyDiv w:val="1"/>
      <w:marLeft w:val="0"/>
      <w:marRight w:val="0"/>
      <w:marTop w:val="0"/>
      <w:marBottom w:val="0"/>
      <w:divBdr>
        <w:top w:val="none" w:sz="0" w:space="0" w:color="auto"/>
        <w:left w:val="none" w:sz="0" w:space="0" w:color="auto"/>
        <w:bottom w:val="none" w:sz="0" w:space="0" w:color="auto"/>
        <w:right w:val="none" w:sz="0" w:space="0" w:color="auto"/>
      </w:divBdr>
    </w:div>
    <w:div w:id="468978049">
      <w:bodyDiv w:val="1"/>
      <w:marLeft w:val="0"/>
      <w:marRight w:val="0"/>
      <w:marTop w:val="0"/>
      <w:marBottom w:val="0"/>
      <w:divBdr>
        <w:top w:val="none" w:sz="0" w:space="0" w:color="auto"/>
        <w:left w:val="none" w:sz="0" w:space="0" w:color="auto"/>
        <w:bottom w:val="none" w:sz="0" w:space="0" w:color="auto"/>
        <w:right w:val="none" w:sz="0" w:space="0" w:color="auto"/>
      </w:divBdr>
    </w:div>
    <w:div w:id="531773589">
      <w:bodyDiv w:val="1"/>
      <w:marLeft w:val="0"/>
      <w:marRight w:val="0"/>
      <w:marTop w:val="0"/>
      <w:marBottom w:val="0"/>
      <w:divBdr>
        <w:top w:val="none" w:sz="0" w:space="0" w:color="auto"/>
        <w:left w:val="none" w:sz="0" w:space="0" w:color="auto"/>
        <w:bottom w:val="none" w:sz="0" w:space="0" w:color="auto"/>
        <w:right w:val="none" w:sz="0" w:space="0" w:color="auto"/>
      </w:divBdr>
    </w:div>
    <w:div w:id="712072519">
      <w:bodyDiv w:val="1"/>
      <w:marLeft w:val="0"/>
      <w:marRight w:val="0"/>
      <w:marTop w:val="0"/>
      <w:marBottom w:val="0"/>
      <w:divBdr>
        <w:top w:val="none" w:sz="0" w:space="0" w:color="auto"/>
        <w:left w:val="none" w:sz="0" w:space="0" w:color="auto"/>
        <w:bottom w:val="none" w:sz="0" w:space="0" w:color="auto"/>
        <w:right w:val="none" w:sz="0" w:space="0" w:color="auto"/>
      </w:divBdr>
    </w:div>
    <w:div w:id="743989253">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858130009">
      <w:bodyDiv w:val="1"/>
      <w:marLeft w:val="0"/>
      <w:marRight w:val="0"/>
      <w:marTop w:val="0"/>
      <w:marBottom w:val="0"/>
      <w:divBdr>
        <w:top w:val="none" w:sz="0" w:space="0" w:color="auto"/>
        <w:left w:val="none" w:sz="0" w:space="0" w:color="auto"/>
        <w:bottom w:val="none" w:sz="0" w:space="0" w:color="auto"/>
        <w:right w:val="none" w:sz="0" w:space="0" w:color="auto"/>
      </w:divBdr>
    </w:div>
    <w:div w:id="1212309337">
      <w:bodyDiv w:val="1"/>
      <w:marLeft w:val="0"/>
      <w:marRight w:val="0"/>
      <w:marTop w:val="0"/>
      <w:marBottom w:val="0"/>
      <w:divBdr>
        <w:top w:val="none" w:sz="0" w:space="0" w:color="auto"/>
        <w:left w:val="none" w:sz="0" w:space="0" w:color="auto"/>
        <w:bottom w:val="none" w:sz="0" w:space="0" w:color="auto"/>
        <w:right w:val="none" w:sz="0" w:space="0" w:color="auto"/>
      </w:divBdr>
    </w:div>
    <w:div w:id="1306004978">
      <w:bodyDiv w:val="1"/>
      <w:marLeft w:val="0"/>
      <w:marRight w:val="0"/>
      <w:marTop w:val="0"/>
      <w:marBottom w:val="0"/>
      <w:divBdr>
        <w:top w:val="none" w:sz="0" w:space="0" w:color="auto"/>
        <w:left w:val="none" w:sz="0" w:space="0" w:color="auto"/>
        <w:bottom w:val="none" w:sz="0" w:space="0" w:color="auto"/>
        <w:right w:val="none" w:sz="0" w:space="0" w:color="auto"/>
      </w:divBdr>
    </w:div>
    <w:div w:id="1371489476">
      <w:bodyDiv w:val="1"/>
      <w:marLeft w:val="0"/>
      <w:marRight w:val="0"/>
      <w:marTop w:val="0"/>
      <w:marBottom w:val="0"/>
      <w:divBdr>
        <w:top w:val="none" w:sz="0" w:space="0" w:color="auto"/>
        <w:left w:val="none" w:sz="0" w:space="0" w:color="auto"/>
        <w:bottom w:val="none" w:sz="0" w:space="0" w:color="auto"/>
        <w:right w:val="none" w:sz="0" w:space="0" w:color="auto"/>
      </w:divBdr>
    </w:div>
    <w:div w:id="1655648040">
      <w:bodyDiv w:val="1"/>
      <w:marLeft w:val="0"/>
      <w:marRight w:val="0"/>
      <w:marTop w:val="0"/>
      <w:marBottom w:val="0"/>
      <w:divBdr>
        <w:top w:val="none" w:sz="0" w:space="0" w:color="auto"/>
        <w:left w:val="none" w:sz="0" w:space="0" w:color="auto"/>
        <w:bottom w:val="none" w:sz="0" w:space="0" w:color="auto"/>
        <w:right w:val="none" w:sz="0" w:space="0" w:color="auto"/>
      </w:divBdr>
    </w:div>
    <w:div w:id="1755978334">
      <w:bodyDiv w:val="1"/>
      <w:marLeft w:val="0"/>
      <w:marRight w:val="0"/>
      <w:marTop w:val="0"/>
      <w:marBottom w:val="0"/>
      <w:divBdr>
        <w:top w:val="none" w:sz="0" w:space="0" w:color="auto"/>
        <w:left w:val="none" w:sz="0" w:space="0" w:color="auto"/>
        <w:bottom w:val="none" w:sz="0" w:space="0" w:color="auto"/>
        <w:right w:val="none" w:sz="0" w:space="0" w:color="auto"/>
      </w:divBdr>
    </w:div>
    <w:div w:id="1968507149">
      <w:bodyDiv w:val="1"/>
      <w:marLeft w:val="0"/>
      <w:marRight w:val="0"/>
      <w:marTop w:val="0"/>
      <w:marBottom w:val="0"/>
      <w:divBdr>
        <w:top w:val="none" w:sz="0" w:space="0" w:color="auto"/>
        <w:left w:val="none" w:sz="0" w:space="0" w:color="auto"/>
        <w:bottom w:val="none" w:sz="0" w:space="0" w:color="auto"/>
        <w:right w:val="none" w:sz="0" w:space="0" w:color="auto"/>
      </w:divBdr>
    </w:div>
    <w:div w:id="1972900158">
      <w:bodyDiv w:val="1"/>
      <w:marLeft w:val="0"/>
      <w:marRight w:val="0"/>
      <w:marTop w:val="0"/>
      <w:marBottom w:val="0"/>
      <w:divBdr>
        <w:top w:val="none" w:sz="0" w:space="0" w:color="auto"/>
        <w:left w:val="none" w:sz="0" w:space="0" w:color="auto"/>
        <w:bottom w:val="none" w:sz="0" w:space="0" w:color="auto"/>
        <w:right w:val="none" w:sz="0" w:space="0" w:color="auto"/>
      </w:divBdr>
    </w:div>
    <w:div w:id="20612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gorito\Dropbox%20(KFSC)\Project%20Documents\Templates\BSS-Report%20FAC_Template-V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AF799665-72B6-4394-827B-A88850875FCA}"/>
      </w:docPartPr>
      <w:docPartBody>
        <w:p w:rsidR="00AA54FA" w:rsidRDefault="0010133C">
          <w:r w:rsidRPr="00477F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Black">
    <w:altName w:val="Courier New"/>
    <w:charset w:val="00"/>
    <w:family w:val="auto"/>
    <w:pitch w:val="variable"/>
    <w:sig w:usb0="00000001"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Medium">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ontserrat">
    <w:altName w:val="Times New Roman"/>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Montserrat Bold">
    <w:altName w:val="Times New Roman"/>
    <w:charset w:val="00"/>
    <w:family w:val="auto"/>
    <w:pitch w:val="variable"/>
    <w:sig w:usb0="00000001" w:usb1="00000003" w:usb2="00000000" w:usb3="00000000" w:csb0="00000197"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9D"/>
    <w:rsid w:val="00095D35"/>
    <w:rsid w:val="000C0B58"/>
    <w:rsid w:val="000E2FBD"/>
    <w:rsid w:val="00100D9D"/>
    <w:rsid w:val="0010133C"/>
    <w:rsid w:val="0013082E"/>
    <w:rsid w:val="00130927"/>
    <w:rsid w:val="001B210A"/>
    <w:rsid w:val="00233F07"/>
    <w:rsid w:val="00286192"/>
    <w:rsid w:val="003641C3"/>
    <w:rsid w:val="003B5A5F"/>
    <w:rsid w:val="00423E82"/>
    <w:rsid w:val="004439A4"/>
    <w:rsid w:val="00475DA7"/>
    <w:rsid w:val="00482270"/>
    <w:rsid w:val="00505E09"/>
    <w:rsid w:val="00577734"/>
    <w:rsid w:val="00625D2D"/>
    <w:rsid w:val="006758E3"/>
    <w:rsid w:val="00753830"/>
    <w:rsid w:val="00794928"/>
    <w:rsid w:val="007F3D29"/>
    <w:rsid w:val="00876FC7"/>
    <w:rsid w:val="0088743F"/>
    <w:rsid w:val="00911BDA"/>
    <w:rsid w:val="00923C48"/>
    <w:rsid w:val="009329E3"/>
    <w:rsid w:val="00A90839"/>
    <w:rsid w:val="00AA54FA"/>
    <w:rsid w:val="00B55531"/>
    <w:rsid w:val="00BB2F9D"/>
    <w:rsid w:val="00C37426"/>
    <w:rsid w:val="00C46B7C"/>
    <w:rsid w:val="00C47E35"/>
    <w:rsid w:val="00CC5666"/>
    <w:rsid w:val="00CE21F7"/>
    <w:rsid w:val="00D73EA9"/>
    <w:rsid w:val="00D92D08"/>
    <w:rsid w:val="00DC75D4"/>
    <w:rsid w:val="00F41B68"/>
    <w:rsid w:val="00F5037C"/>
    <w:rsid w:val="00F81FF3"/>
    <w:rsid w:val="00F913C7"/>
    <w:rsid w:val="00FE75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404040"/>
    </w:rPr>
  </w:style>
  <w:style w:type="paragraph" w:customStyle="1" w:styleId="63236C4E78734DDE8B15CF1EFFE02DA7">
    <w:name w:val="63236C4E78734DDE8B15CF1EFFE02DA7"/>
    <w:rsid w:val="00BB2F9D"/>
  </w:style>
  <w:style w:type="paragraph" w:customStyle="1" w:styleId="4CC665ED70A64A6CA70E4EF159A48361">
    <w:name w:val="4CC665ED70A64A6CA70E4EF159A48361"/>
    <w:rsid w:val="00BB2F9D"/>
  </w:style>
  <w:style w:type="paragraph" w:customStyle="1" w:styleId="F4B393E4F7D54D04AD27E3C663DB4E9D">
    <w:name w:val="F4B393E4F7D54D04AD27E3C663DB4E9D"/>
    <w:rsid w:val="00BB2F9D"/>
  </w:style>
  <w:style w:type="paragraph" w:customStyle="1" w:styleId="252331AFC39C42058B6A659FA34AAE45">
    <w:name w:val="252331AFC39C42058B6A659FA34AAE45"/>
    <w:rsid w:val="00BB2F9D"/>
  </w:style>
  <w:style w:type="paragraph" w:customStyle="1" w:styleId="0374E5065EDF45BD8C19450405619BF7">
    <w:name w:val="0374E5065EDF45BD8C19450405619BF7"/>
    <w:rsid w:val="00BB2F9D"/>
  </w:style>
  <w:style w:type="paragraph" w:customStyle="1" w:styleId="EC5433839B3E45CE86229C17A838B791">
    <w:name w:val="EC5433839B3E45CE86229C17A838B791"/>
    <w:rsid w:val="00BB2F9D"/>
  </w:style>
  <w:style w:type="paragraph" w:customStyle="1" w:styleId="5366947DB982435D82FA45DE29DC67C9">
    <w:name w:val="5366947DB982435D82FA45DE29DC67C9"/>
    <w:rsid w:val="00BB2F9D"/>
  </w:style>
  <w:style w:type="paragraph" w:customStyle="1" w:styleId="EE6BEB3CB5C44A35BB4E3DCD66ED9209">
    <w:name w:val="EE6BEB3CB5C44A35BB4E3DCD66ED9209"/>
    <w:rsid w:val="00BB2F9D"/>
  </w:style>
  <w:style w:type="paragraph" w:customStyle="1" w:styleId="160308ACE1AD4953B1C73DA5316A8005">
    <w:name w:val="160308ACE1AD4953B1C73DA5316A8005"/>
    <w:rsid w:val="00BB2F9D"/>
  </w:style>
  <w:style w:type="paragraph" w:customStyle="1" w:styleId="9A6576F13D82437EA7B4DE9B05BA4304">
    <w:name w:val="9A6576F13D82437EA7B4DE9B05BA4304"/>
    <w:rsid w:val="00BB2F9D"/>
  </w:style>
  <w:style w:type="paragraph" w:customStyle="1" w:styleId="1207E073CF5B44A0BB07F96C98E0BC04">
    <w:name w:val="1207E073CF5B44A0BB07F96C98E0BC04"/>
    <w:rsid w:val="00BB2F9D"/>
  </w:style>
  <w:style w:type="paragraph" w:customStyle="1" w:styleId="0832672D17154E959B42734D059AE98B">
    <w:name w:val="0832672D17154E959B42734D059AE98B"/>
    <w:rsid w:val="0010133C"/>
    <w:rPr>
      <w:lang w:val="en-GB" w:eastAsia="zh-CN"/>
    </w:rPr>
  </w:style>
  <w:style w:type="paragraph" w:customStyle="1" w:styleId="F739CBEA6D410048A92617605F499260">
    <w:name w:val="F739CBEA6D410048A92617605F499260"/>
    <w:rsid w:val="003641C3"/>
    <w:pPr>
      <w:spacing w:after="0" w:line="240" w:lineRule="auto"/>
    </w:pPr>
    <w:rPr>
      <w:sz w:val="24"/>
      <w:szCs w:val="24"/>
      <w:lang w:eastAsia="ja-JP"/>
    </w:rPr>
  </w:style>
  <w:style w:type="paragraph" w:customStyle="1" w:styleId="7130746FBACA5645A198CB99128E38CF">
    <w:name w:val="7130746FBACA5645A198CB99128E38CF"/>
    <w:rsid w:val="003641C3"/>
    <w:pPr>
      <w:spacing w:after="0" w:line="240" w:lineRule="auto"/>
    </w:pPr>
    <w:rPr>
      <w:sz w:val="24"/>
      <w:szCs w:val="24"/>
      <w:lang w:eastAsia="ja-JP"/>
    </w:rPr>
  </w:style>
  <w:style w:type="paragraph" w:customStyle="1" w:styleId="B0CDE51B51EA9042BC8D9DF0A12B251B">
    <w:name w:val="B0CDE51B51EA9042BC8D9DF0A12B251B"/>
    <w:rsid w:val="00577734"/>
    <w:pPr>
      <w:spacing w:after="0" w:line="240" w:lineRule="auto"/>
    </w:pPr>
    <w:rPr>
      <w:sz w:val="24"/>
      <w:szCs w:val="24"/>
      <w:lang w:eastAsia="ja-JP"/>
    </w:rPr>
  </w:style>
  <w:style w:type="paragraph" w:customStyle="1" w:styleId="E4F207B0EA71164ABD69CDFB6C8A454B">
    <w:name w:val="E4F207B0EA71164ABD69CDFB6C8A454B"/>
    <w:rsid w:val="00577734"/>
    <w:pPr>
      <w:spacing w:after="0" w:line="240" w:lineRule="auto"/>
    </w:pPr>
    <w:rPr>
      <w:sz w:val="24"/>
      <w:szCs w:val="24"/>
      <w:lang w:eastAsia="ja-JP"/>
    </w:rPr>
  </w:style>
  <w:style w:type="paragraph" w:customStyle="1" w:styleId="9E8A43B354CDF34DBE7F82D2EE30F64C">
    <w:name w:val="9E8A43B354CDF34DBE7F82D2EE30F64C"/>
    <w:rsid w:val="00577734"/>
    <w:pPr>
      <w:spacing w:after="0" w:line="240" w:lineRule="auto"/>
    </w:pPr>
    <w:rPr>
      <w:sz w:val="24"/>
      <w:szCs w:val="24"/>
      <w:lang w:eastAsia="ja-JP"/>
    </w:rPr>
  </w:style>
  <w:style w:type="paragraph" w:customStyle="1" w:styleId="C27BD56ED07A384396E30C99CDDF1810">
    <w:name w:val="C27BD56ED07A384396E30C99CDDF1810"/>
    <w:rsid w:val="00577734"/>
    <w:pPr>
      <w:spacing w:after="0" w:line="240" w:lineRule="auto"/>
    </w:pPr>
    <w:rPr>
      <w:sz w:val="24"/>
      <w:szCs w:val="24"/>
      <w:lang w:eastAsia="ja-JP"/>
    </w:rPr>
  </w:style>
  <w:style w:type="paragraph" w:customStyle="1" w:styleId="E85CA14038244945BA6AD4B9D5E33327">
    <w:name w:val="E85CA14038244945BA6AD4B9D5E33327"/>
    <w:rsid w:val="00475DA7"/>
  </w:style>
  <w:style w:type="paragraph" w:customStyle="1" w:styleId="8025161594B6420891FE572E6F6F1F0A">
    <w:name w:val="8025161594B6420891FE572E6F6F1F0A"/>
    <w:rsid w:val="00CC5666"/>
  </w:style>
  <w:style w:type="paragraph" w:customStyle="1" w:styleId="9E2CCBDF7B2F4A23A46EA01406A09AA1">
    <w:name w:val="9E2CCBDF7B2F4A23A46EA01406A09AA1"/>
  </w:style>
  <w:style w:type="paragraph" w:customStyle="1" w:styleId="17C125932D944234AF032515865EB3D4">
    <w:name w:val="17C125932D944234AF032515865EB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SS Colour Theme">
      <a:dk1>
        <a:srgbClr val="414141"/>
      </a:dk1>
      <a:lt1>
        <a:sysClr val="window" lastClr="FFFFFF"/>
      </a:lt1>
      <a:dk2>
        <a:srgbClr val="004B3E"/>
      </a:dk2>
      <a:lt2>
        <a:srgbClr val="E6E6E6"/>
      </a:lt2>
      <a:accent1>
        <a:srgbClr val="E6EEEA"/>
      </a:accent1>
      <a:accent2>
        <a:srgbClr val="99B7B2"/>
      </a:accent2>
      <a:accent3>
        <a:srgbClr val="66938B"/>
      </a:accent3>
      <a:accent4>
        <a:srgbClr val="336F65"/>
      </a:accent4>
      <a:accent5>
        <a:srgbClr val="004B3E"/>
      </a:accent5>
      <a:accent6>
        <a:srgbClr val="FFFFFF"/>
      </a:accent6>
      <a:hlink>
        <a:srgbClr val="004B3E"/>
      </a:hlink>
      <a:folHlink>
        <a:srgbClr val="41404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EA4F-6032-4F31-8C68-365494BF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BSS-Report FAC_Template-V15</Template>
  <TotalTime>0</TotalTime>
  <Pages>8</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Figorito, Michael</dc:creator>
  <cp:keywords/>
  <dc:description/>
  <cp:lastModifiedBy>Paola Villamil</cp:lastModifiedBy>
  <cp:revision>2</cp:revision>
  <cp:lastPrinted>2020-03-09T06:59:00Z</cp:lastPrinted>
  <dcterms:created xsi:type="dcterms:W3CDTF">2020-06-06T19:32:00Z</dcterms:created>
  <dcterms:modified xsi:type="dcterms:W3CDTF">2020-06-06T19:32:00Z</dcterms:modified>
</cp:coreProperties>
</file>