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6FF28" w14:textId="3B7FE11B" w:rsidR="008E7E9E" w:rsidRPr="00E90242" w:rsidRDefault="008228B2" w:rsidP="00E90242">
      <w:pPr>
        <w:pStyle w:val="ListParagraph"/>
        <w:numPr>
          <w:ilvl w:val="0"/>
          <w:numId w:val="1"/>
        </w:numPr>
        <w:rPr>
          <w:rFonts w:ascii="Arial" w:hAnsi="Arial" w:cs="Arial"/>
          <w:color w:val="123654"/>
          <w:sz w:val="20"/>
          <w:szCs w:val="20"/>
        </w:rPr>
      </w:pP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GameID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>: Unique ID number for each game (integer)</w:t>
      </w:r>
      <w:r w:rsidRPr="00E90242">
        <w:rPr>
          <w:rFonts w:ascii="Arial" w:hAnsi="Arial" w:cs="Arial"/>
          <w:color w:val="123654"/>
          <w:sz w:val="20"/>
          <w:szCs w:val="20"/>
        </w:rPr>
        <w:br/>
        <w:t xml:space="preserve">2.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LeagueIndex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 xml:space="preserve">: Bronze, Silver, Gold, Platinum, Diamond, Master,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GrandMaster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>, and Professional leagues coded 1-8 (Ordinal)</w:t>
      </w:r>
      <w:r w:rsidRPr="00E90242">
        <w:rPr>
          <w:rFonts w:ascii="Arial" w:hAnsi="Arial" w:cs="Arial"/>
          <w:color w:val="123654"/>
          <w:sz w:val="20"/>
          <w:szCs w:val="20"/>
        </w:rPr>
        <w:br/>
        <w:t>3. Age: Age of each player (integer)</w:t>
      </w:r>
      <w:r w:rsidRPr="00E90242">
        <w:rPr>
          <w:rFonts w:ascii="Arial" w:hAnsi="Arial" w:cs="Arial"/>
          <w:color w:val="123654"/>
          <w:sz w:val="20"/>
          <w:szCs w:val="20"/>
        </w:rPr>
        <w:br/>
        <w:t xml:space="preserve">4.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HoursPerWeek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>: Reported hours spent playing per week (integer)</w:t>
      </w:r>
      <w:r w:rsidRPr="00E90242">
        <w:rPr>
          <w:rFonts w:ascii="Arial" w:hAnsi="Arial" w:cs="Arial"/>
          <w:color w:val="123654"/>
          <w:sz w:val="20"/>
          <w:szCs w:val="20"/>
        </w:rPr>
        <w:br/>
        <w:t xml:space="preserve">5.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TotalHours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>: Reported total hours spent playing (integer)</w:t>
      </w:r>
      <w:r w:rsidRPr="00E90242">
        <w:rPr>
          <w:rFonts w:ascii="Arial" w:hAnsi="Arial" w:cs="Arial"/>
          <w:color w:val="123654"/>
          <w:sz w:val="20"/>
          <w:szCs w:val="20"/>
        </w:rPr>
        <w:br/>
        <w:t>6. APM: Action per minute (continuous)</w:t>
      </w:r>
      <w:r w:rsidRPr="00E90242">
        <w:rPr>
          <w:rFonts w:ascii="Arial" w:hAnsi="Arial" w:cs="Arial"/>
          <w:color w:val="123654"/>
          <w:sz w:val="20"/>
          <w:szCs w:val="20"/>
        </w:rPr>
        <w:br/>
        <w:t xml:space="preserve">7.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SelectByHotkeys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>: Number of unit or building selections made using hotkeys per timestamp (continuous)</w:t>
      </w:r>
      <w:r w:rsidRPr="00E90242">
        <w:rPr>
          <w:rFonts w:ascii="Arial" w:hAnsi="Arial" w:cs="Arial"/>
          <w:color w:val="123654"/>
          <w:sz w:val="20"/>
          <w:szCs w:val="20"/>
        </w:rPr>
        <w:br/>
        <w:t xml:space="preserve">8.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AssignToHotkeys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>: Number of units or buildings assigned to hotkeys per timestamp (continuous)</w:t>
      </w:r>
      <w:r w:rsidRPr="00E90242">
        <w:rPr>
          <w:rFonts w:ascii="Arial" w:hAnsi="Arial" w:cs="Arial"/>
          <w:color w:val="123654"/>
          <w:sz w:val="20"/>
          <w:szCs w:val="20"/>
        </w:rPr>
        <w:br/>
        <w:t xml:space="preserve">9.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UniqueHotkeys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>: Number of unique hotkeys used per timestamp (continuous)</w:t>
      </w:r>
      <w:r w:rsidRPr="00E90242">
        <w:rPr>
          <w:rFonts w:ascii="Arial" w:hAnsi="Arial" w:cs="Arial"/>
          <w:color w:val="123654"/>
          <w:sz w:val="20"/>
          <w:szCs w:val="20"/>
        </w:rPr>
        <w:br/>
        <w:t xml:space="preserve">10.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MinimapAttacks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 xml:space="preserve">: Number of attack actions on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minimap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 xml:space="preserve"> per timestamp (continuous)</w:t>
      </w:r>
      <w:r w:rsidRPr="00E90242">
        <w:rPr>
          <w:rFonts w:ascii="Arial" w:hAnsi="Arial" w:cs="Arial"/>
          <w:color w:val="123654"/>
          <w:sz w:val="20"/>
          <w:szCs w:val="20"/>
        </w:rPr>
        <w:br/>
        <w:t xml:space="preserve">11.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MinimapRightClicks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 xml:space="preserve">: number of right-clicks on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minimap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 xml:space="preserve"> per timestamp (continuous)</w:t>
      </w:r>
      <w:r w:rsidRPr="00E90242">
        <w:rPr>
          <w:rFonts w:ascii="Arial" w:hAnsi="Arial" w:cs="Arial"/>
          <w:color w:val="123654"/>
          <w:sz w:val="20"/>
          <w:szCs w:val="20"/>
        </w:rPr>
        <w:br/>
        <w:t xml:space="preserve">12.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NumberOfPACs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>: Number of PACs per timestamp (continuous)</w:t>
      </w:r>
      <w:r w:rsidRPr="00E90242">
        <w:rPr>
          <w:rFonts w:ascii="Arial" w:hAnsi="Arial" w:cs="Arial"/>
          <w:color w:val="123654"/>
          <w:sz w:val="20"/>
          <w:szCs w:val="20"/>
        </w:rPr>
        <w:br/>
        <w:t xml:space="preserve">13.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GapBetweenPACs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>: Mean duration in milliseconds between PACs (continuous)</w:t>
      </w:r>
      <w:r w:rsidRPr="00E90242">
        <w:rPr>
          <w:rFonts w:ascii="Arial" w:hAnsi="Arial" w:cs="Arial"/>
          <w:color w:val="123654"/>
          <w:sz w:val="20"/>
          <w:szCs w:val="20"/>
        </w:rPr>
        <w:br/>
        <w:t xml:space="preserve">14.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ActionLatency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>: Mean latency from the onset of a PACs to their first action in milliseconds (continuous)</w:t>
      </w:r>
      <w:r w:rsidRPr="00E90242">
        <w:rPr>
          <w:rFonts w:ascii="Arial" w:hAnsi="Arial" w:cs="Arial"/>
          <w:color w:val="123654"/>
          <w:sz w:val="20"/>
          <w:szCs w:val="20"/>
        </w:rPr>
        <w:br/>
        <w:t xml:space="preserve">15.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ActionsInPAC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>: Mean number of actions within each PAC (continuous)</w:t>
      </w:r>
      <w:r w:rsidRPr="00E90242">
        <w:rPr>
          <w:rFonts w:ascii="Arial" w:hAnsi="Arial" w:cs="Arial"/>
          <w:color w:val="123654"/>
          <w:sz w:val="20"/>
          <w:szCs w:val="20"/>
        </w:rPr>
        <w:br/>
        <w:t xml:space="preserve">16.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TotalMapExplored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>: The number of 24x24 game coordinate grids viewed by the player per timestamp (continuous)</w:t>
      </w:r>
      <w:r w:rsidRPr="00E90242">
        <w:rPr>
          <w:rFonts w:ascii="Arial" w:hAnsi="Arial" w:cs="Arial"/>
          <w:color w:val="123654"/>
          <w:sz w:val="20"/>
          <w:szCs w:val="20"/>
        </w:rPr>
        <w:br/>
        <w:t xml:space="preserve">17.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WorkersMade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>: Number of SCVs, drones, and probes trained per timestamp (continuous)</w:t>
      </w:r>
      <w:r w:rsidRPr="00E90242">
        <w:rPr>
          <w:rFonts w:ascii="Arial" w:hAnsi="Arial" w:cs="Arial"/>
          <w:color w:val="123654"/>
          <w:sz w:val="20"/>
          <w:szCs w:val="20"/>
        </w:rPr>
        <w:br/>
        <w:t xml:space="preserve">18.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UniqueUnitsMade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>: Unique unites made per timestamp (continuous)</w:t>
      </w:r>
      <w:r w:rsidRPr="00E90242">
        <w:rPr>
          <w:rFonts w:ascii="Arial" w:hAnsi="Arial" w:cs="Arial"/>
          <w:color w:val="123654"/>
          <w:sz w:val="20"/>
          <w:szCs w:val="20"/>
        </w:rPr>
        <w:br/>
        <w:t xml:space="preserve">19.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ComplexUnitsMade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 xml:space="preserve">: Number of ghosts,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infestors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>, and high templars trained per timestamp (continuous)</w:t>
      </w:r>
      <w:r w:rsidRPr="00E90242">
        <w:rPr>
          <w:rFonts w:ascii="Arial" w:hAnsi="Arial" w:cs="Arial"/>
          <w:color w:val="123654"/>
          <w:sz w:val="20"/>
          <w:szCs w:val="20"/>
        </w:rPr>
        <w:br/>
        <w:t xml:space="preserve">20. </w:t>
      </w:r>
      <w:proofErr w:type="spellStart"/>
      <w:r w:rsidRPr="00E90242">
        <w:rPr>
          <w:rFonts w:ascii="Arial" w:hAnsi="Arial" w:cs="Arial"/>
          <w:color w:val="123654"/>
          <w:sz w:val="20"/>
          <w:szCs w:val="20"/>
        </w:rPr>
        <w:t>ComplexAbilitiesUsed</w:t>
      </w:r>
      <w:proofErr w:type="spellEnd"/>
      <w:r w:rsidRPr="00E90242">
        <w:rPr>
          <w:rFonts w:ascii="Arial" w:hAnsi="Arial" w:cs="Arial"/>
          <w:color w:val="123654"/>
          <w:sz w:val="20"/>
          <w:szCs w:val="20"/>
        </w:rPr>
        <w:t>: Abilities requiring specific targeting instructions used per timestamp (continuous)</w:t>
      </w:r>
    </w:p>
    <w:p w14:paraId="35BB1F5F" w14:textId="6FA606D2" w:rsidR="00E90242" w:rsidRPr="00D3167F" w:rsidRDefault="00E90242" w:rsidP="00E90242">
      <w:pPr>
        <w:rPr>
          <w:rFonts w:ascii="SimSun" w:hAnsi="SimSun" w:cs="SimSun"/>
          <w:lang w:eastAsia="zh-CN"/>
        </w:rPr>
      </w:pPr>
    </w:p>
    <w:p w14:paraId="2EB9D637" w14:textId="77777777" w:rsidR="00E90242" w:rsidRDefault="00E90242" w:rsidP="00E90242">
      <w:pPr>
        <w:rPr>
          <w:lang w:eastAsia="zh-CN"/>
        </w:rPr>
      </w:pPr>
    </w:p>
    <w:sectPr w:rsidR="00E90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6EFE"/>
    <w:multiLevelType w:val="hybridMultilevel"/>
    <w:tmpl w:val="2EE6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B2"/>
    <w:rsid w:val="003D012C"/>
    <w:rsid w:val="00813F38"/>
    <w:rsid w:val="008228B2"/>
    <w:rsid w:val="008E7E9E"/>
    <w:rsid w:val="00D3167F"/>
    <w:rsid w:val="00E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79E0"/>
  <w15:chartTrackingRefBased/>
  <w15:docId w15:val="{7420107A-C80F-44FB-BB82-E9221EBC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Wixon</dc:creator>
  <cp:keywords/>
  <dc:description/>
  <cp:lastModifiedBy>8015</cp:lastModifiedBy>
  <cp:revision>5</cp:revision>
  <dcterms:created xsi:type="dcterms:W3CDTF">2020-03-24T23:27:00Z</dcterms:created>
  <dcterms:modified xsi:type="dcterms:W3CDTF">2020-04-20T20:10:00Z</dcterms:modified>
</cp:coreProperties>
</file>