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33F56" w14:textId="72C9EE2C" w:rsidR="00127358" w:rsidRPr="00127358" w:rsidRDefault="00127358" w:rsidP="00127358">
      <w:pPr>
        <w:pStyle w:val="NormalWeb"/>
        <w:shd w:val="clear" w:color="auto" w:fill="FFFFFF"/>
        <w:spacing w:before="0" w:beforeAutospacing="0" w:after="150" w:afterAutospacing="0" w:line="480" w:lineRule="auto"/>
        <w:ind w:firstLine="720"/>
        <w:jc w:val="center"/>
        <w:rPr>
          <w:rFonts w:asciiTheme="majorBidi" w:hAnsiTheme="majorBidi" w:cstheme="majorBidi"/>
          <w:color w:val="000000"/>
          <w:sz w:val="36"/>
          <w:szCs w:val="36"/>
        </w:rPr>
      </w:pPr>
      <w:r w:rsidRPr="00127358">
        <w:rPr>
          <w:rFonts w:asciiTheme="majorBidi" w:hAnsiTheme="majorBidi" w:cstheme="majorBidi"/>
          <w:color w:val="000000"/>
          <w:sz w:val="36"/>
          <w:szCs w:val="36"/>
        </w:rPr>
        <w:t>Term paper topic</w:t>
      </w:r>
    </w:p>
    <w:p w14:paraId="016EE4CB" w14:textId="32A32468" w:rsidR="00127358" w:rsidRDefault="00127358" w:rsidP="00127358">
      <w:pPr>
        <w:pStyle w:val="NormalWeb"/>
        <w:shd w:val="clear" w:color="auto" w:fill="FFFFFF"/>
        <w:spacing w:before="0" w:beforeAutospacing="0" w:after="150" w:afterAutospacing="0" w:line="480" w:lineRule="auto"/>
        <w:ind w:firstLine="720"/>
        <w:rPr>
          <w:rFonts w:asciiTheme="majorBidi" w:hAnsiTheme="majorBidi" w:cstheme="majorBidi"/>
          <w:color w:val="000000"/>
        </w:rPr>
      </w:pPr>
      <w:r w:rsidRPr="00127358">
        <w:rPr>
          <w:rFonts w:asciiTheme="majorBidi" w:hAnsiTheme="majorBidi" w:cstheme="majorBidi"/>
          <w:color w:val="000000"/>
        </w:rPr>
        <w:t>With great success comes great responsibility and honesty. The purpose of this research paper is to elaborate on ethics in the construction industry and how it impacts subcontractors, head contractors, public safety, and clients. Ethics is the moral principle that deals with a human’s behavior. In the construction industry, it could be how honest the contractor with his work to the client, or it could even be with the employees. Employee safety is the number one priority at every construction site. Taking care of employees’ safety and providing the right leadership will result in a very good quality job. </w:t>
      </w:r>
      <w:r w:rsidRPr="00127358">
        <w:rPr>
          <w:rFonts w:asciiTheme="majorBidi" w:hAnsiTheme="majorBidi" w:cstheme="majorBidi"/>
          <w:color w:val="000000"/>
          <w:shd w:val="clear" w:color="auto" w:fill="FFFF0B"/>
        </w:rPr>
        <w:t>“How are subcontractors influenced by the law set in place verses the head contractor? Why should a subcontractor follow the laws rather than the head contractor or owner? How does that effect the clients?”</w:t>
      </w:r>
      <w:r w:rsidRPr="00127358">
        <w:rPr>
          <w:rFonts w:asciiTheme="majorBidi" w:hAnsiTheme="majorBidi" w:cstheme="majorBidi"/>
          <w:color w:val="000000"/>
        </w:rPr>
        <w:t> Contractors or subcontractors who lack ethics reflect a bad impression on the company they work for. Which will lead to fewer clients wanting to work with these companies and fewer employees trusting the safety and care provided. “A majority (77.3%) of the respondents' firms practice their own code of ethics/conduct.” This shows how important it is for companies to take care of their employees and that firms are aware of this serious matter. Unfortunately, “74.2% of the respondents agree that the construction industry is tainted by unethical conduct” which has only one meaning. The tasks put in place are not working and an alternative practice needs to take place. Overall, the performance from the construction industry has shown to need much help and practice ethics with their contractors.</w:t>
      </w:r>
    </w:p>
    <w:p w14:paraId="37B87889" w14:textId="3AF4E694" w:rsidR="00DF0241" w:rsidRDefault="00DF0241" w:rsidP="00127358">
      <w:pPr>
        <w:pStyle w:val="NormalWeb"/>
        <w:shd w:val="clear" w:color="auto" w:fill="FFFFFF"/>
        <w:spacing w:before="0" w:beforeAutospacing="0" w:after="150" w:afterAutospacing="0" w:line="480" w:lineRule="auto"/>
        <w:ind w:firstLine="720"/>
        <w:rPr>
          <w:rFonts w:asciiTheme="majorBidi" w:hAnsiTheme="majorBidi" w:cstheme="majorBidi"/>
          <w:color w:val="000000"/>
        </w:rPr>
      </w:pPr>
    </w:p>
    <w:p w14:paraId="603E8831" w14:textId="59FBA421" w:rsidR="00DF0241" w:rsidRDefault="00DF0241" w:rsidP="00127358">
      <w:pPr>
        <w:pStyle w:val="NormalWeb"/>
        <w:shd w:val="clear" w:color="auto" w:fill="FFFFFF"/>
        <w:spacing w:before="0" w:beforeAutospacing="0" w:after="150" w:afterAutospacing="0" w:line="480" w:lineRule="auto"/>
        <w:ind w:firstLine="720"/>
        <w:rPr>
          <w:rFonts w:asciiTheme="majorBidi" w:hAnsiTheme="majorBidi" w:cstheme="majorBidi"/>
          <w:color w:val="000000"/>
        </w:rPr>
      </w:pPr>
    </w:p>
    <w:p w14:paraId="25D46825" w14:textId="77777777" w:rsidR="00DF0241" w:rsidRPr="00127358" w:rsidRDefault="00DF0241" w:rsidP="00127358">
      <w:pPr>
        <w:pStyle w:val="NormalWeb"/>
        <w:shd w:val="clear" w:color="auto" w:fill="FFFFFF"/>
        <w:spacing w:before="0" w:beforeAutospacing="0" w:after="150" w:afterAutospacing="0" w:line="480" w:lineRule="auto"/>
        <w:ind w:firstLine="720"/>
        <w:rPr>
          <w:rFonts w:asciiTheme="majorBidi" w:hAnsiTheme="majorBidi" w:cstheme="majorBidi"/>
          <w:color w:val="000000"/>
        </w:rPr>
      </w:pPr>
    </w:p>
    <w:p w14:paraId="164BDE9F" w14:textId="77777777" w:rsidR="00127358" w:rsidRPr="00127358" w:rsidRDefault="00127358" w:rsidP="00127358">
      <w:pPr>
        <w:pStyle w:val="NormalWeb"/>
        <w:shd w:val="clear" w:color="auto" w:fill="FFFFFF"/>
        <w:spacing w:before="0" w:beforeAutospacing="0" w:after="150" w:afterAutospacing="0"/>
        <w:rPr>
          <w:rFonts w:asciiTheme="majorBidi" w:hAnsiTheme="majorBidi" w:cstheme="majorBidi"/>
          <w:color w:val="000000"/>
        </w:rPr>
      </w:pPr>
      <w:r w:rsidRPr="00127358">
        <w:rPr>
          <w:rFonts w:asciiTheme="majorBidi" w:hAnsiTheme="majorBidi" w:cstheme="majorBidi"/>
          <w:b/>
          <w:bCs/>
          <w:color w:val="000000"/>
        </w:rPr>
        <w:lastRenderedPageBreak/>
        <w:t>Significance: </w:t>
      </w:r>
    </w:p>
    <w:p w14:paraId="77A826F1" w14:textId="15846DE1" w:rsidR="00127358" w:rsidRPr="00127358" w:rsidRDefault="00127358" w:rsidP="00127358">
      <w:pPr>
        <w:pStyle w:val="NormalWeb"/>
        <w:shd w:val="clear" w:color="auto" w:fill="FFFFFF"/>
        <w:spacing w:before="0" w:beforeAutospacing="0" w:after="150" w:afterAutospacing="0" w:line="480" w:lineRule="auto"/>
        <w:ind w:firstLine="720"/>
        <w:rPr>
          <w:rFonts w:asciiTheme="majorBidi" w:hAnsiTheme="majorBidi" w:cstheme="majorBidi"/>
          <w:color w:val="000000"/>
        </w:rPr>
      </w:pPr>
      <w:r w:rsidRPr="00127358">
        <w:rPr>
          <w:rFonts w:asciiTheme="majorBidi" w:hAnsiTheme="majorBidi" w:cstheme="majorBidi"/>
          <w:color w:val="000000"/>
        </w:rPr>
        <w:t>This is a very important topic to elaborate more on because it doesn’t just apply to the construction industry. Which every field anyone takes part in will require some type of moral principle when dealing with others. This addresses a very important topic which will lead to the factors that influence the success or failure of any company. I have found many sources and books that elaborate and explain in detail how ethics affect any field of study, which in this case the ethics in the construction industry. This will eventually benefit me by demonstrating the pros and cons of different kinds of human behavior and how it reflects the quality of work. </w:t>
      </w:r>
    </w:p>
    <w:p w14:paraId="147820B1" w14:textId="5F8AD282" w:rsidR="00127358" w:rsidRPr="00127358" w:rsidRDefault="00127358" w:rsidP="00127358">
      <w:pPr>
        <w:pStyle w:val="NormalWeb"/>
        <w:shd w:val="clear" w:color="auto" w:fill="FFFFFF"/>
        <w:spacing w:before="0" w:beforeAutospacing="0" w:after="150" w:afterAutospacing="0" w:line="480" w:lineRule="auto"/>
        <w:ind w:firstLine="720"/>
        <w:rPr>
          <w:rFonts w:asciiTheme="majorBidi" w:hAnsiTheme="majorBidi" w:cstheme="majorBidi"/>
          <w:color w:val="000000"/>
        </w:rPr>
      </w:pPr>
    </w:p>
    <w:p w14:paraId="6BBAA582" w14:textId="726C55B9" w:rsidR="00127358" w:rsidRPr="00127358" w:rsidRDefault="00127358" w:rsidP="00127358">
      <w:pPr>
        <w:pStyle w:val="NormalWeb"/>
        <w:shd w:val="clear" w:color="auto" w:fill="FFFFFF"/>
        <w:spacing w:before="0" w:beforeAutospacing="0" w:after="150" w:afterAutospacing="0" w:line="480" w:lineRule="auto"/>
        <w:ind w:firstLine="720"/>
        <w:rPr>
          <w:rFonts w:asciiTheme="majorBidi" w:hAnsiTheme="majorBidi" w:cstheme="majorBidi"/>
          <w:color w:val="000000"/>
        </w:rPr>
      </w:pPr>
    </w:p>
    <w:p w14:paraId="412190D2" w14:textId="3FBD9072" w:rsidR="00127358" w:rsidRPr="00127358" w:rsidRDefault="00127358" w:rsidP="00127358">
      <w:pPr>
        <w:pStyle w:val="NormalWeb"/>
        <w:shd w:val="clear" w:color="auto" w:fill="FFFFFF"/>
        <w:spacing w:before="0" w:beforeAutospacing="0" w:after="150" w:afterAutospacing="0" w:line="480" w:lineRule="auto"/>
        <w:ind w:firstLine="720"/>
        <w:rPr>
          <w:rFonts w:asciiTheme="majorBidi" w:hAnsiTheme="majorBidi" w:cstheme="majorBidi"/>
          <w:color w:val="000000"/>
        </w:rPr>
      </w:pPr>
    </w:p>
    <w:p w14:paraId="665B3C2E" w14:textId="55209796" w:rsidR="00127358" w:rsidRPr="00127358" w:rsidRDefault="00127358" w:rsidP="00127358">
      <w:pPr>
        <w:pStyle w:val="NormalWeb"/>
        <w:shd w:val="clear" w:color="auto" w:fill="FFFFFF"/>
        <w:spacing w:before="0" w:beforeAutospacing="0" w:after="150" w:afterAutospacing="0" w:line="480" w:lineRule="auto"/>
        <w:ind w:firstLine="720"/>
        <w:rPr>
          <w:rFonts w:asciiTheme="majorBidi" w:hAnsiTheme="majorBidi" w:cstheme="majorBidi"/>
          <w:color w:val="000000"/>
        </w:rPr>
      </w:pPr>
    </w:p>
    <w:p w14:paraId="5E643E64" w14:textId="46BA678E" w:rsidR="00127358" w:rsidRPr="00127358" w:rsidRDefault="00127358" w:rsidP="00127358">
      <w:pPr>
        <w:pStyle w:val="NormalWeb"/>
        <w:shd w:val="clear" w:color="auto" w:fill="FFFFFF"/>
        <w:spacing w:before="0" w:beforeAutospacing="0" w:after="150" w:afterAutospacing="0" w:line="480" w:lineRule="auto"/>
        <w:ind w:firstLine="720"/>
        <w:rPr>
          <w:rFonts w:asciiTheme="majorBidi" w:hAnsiTheme="majorBidi" w:cstheme="majorBidi"/>
          <w:color w:val="000000"/>
        </w:rPr>
      </w:pPr>
    </w:p>
    <w:p w14:paraId="78239BA2" w14:textId="07880CD2" w:rsidR="00127358" w:rsidRDefault="00127358" w:rsidP="00127358">
      <w:pPr>
        <w:pStyle w:val="NormalWeb"/>
        <w:shd w:val="clear" w:color="auto" w:fill="FFFFFF"/>
        <w:spacing w:before="0" w:beforeAutospacing="0" w:after="150" w:afterAutospacing="0" w:line="480" w:lineRule="auto"/>
        <w:ind w:firstLine="720"/>
        <w:rPr>
          <w:rFonts w:asciiTheme="majorBidi" w:hAnsiTheme="majorBidi" w:cstheme="majorBidi"/>
          <w:color w:val="000000"/>
        </w:rPr>
      </w:pPr>
    </w:p>
    <w:p w14:paraId="09608658" w14:textId="570E9E55" w:rsidR="00127358" w:rsidRDefault="00127358" w:rsidP="00127358">
      <w:pPr>
        <w:pStyle w:val="NormalWeb"/>
        <w:shd w:val="clear" w:color="auto" w:fill="FFFFFF"/>
        <w:spacing w:before="0" w:beforeAutospacing="0" w:after="150" w:afterAutospacing="0" w:line="480" w:lineRule="auto"/>
        <w:ind w:firstLine="720"/>
        <w:rPr>
          <w:rFonts w:asciiTheme="majorBidi" w:hAnsiTheme="majorBidi" w:cstheme="majorBidi"/>
          <w:color w:val="000000"/>
        </w:rPr>
      </w:pPr>
    </w:p>
    <w:p w14:paraId="66DCFDD7" w14:textId="47030E93" w:rsidR="00127358" w:rsidRDefault="00127358" w:rsidP="00127358">
      <w:pPr>
        <w:pStyle w:val="NormalWeb"/>
        <w:shd w:val="clear" w:color="auto" w:fill="FFFFFF"/>
        <w:spacing w:before="0" w:beforeAutospacing="0" w:after="150" w:afterAutospacing="0" w:line="480" w:lineRule="auto"/>
        <w:ind w:firstLine="720"/>
        <w:rPr>
          <w:rFonts w:asciiTheme="majorBidi" w:hAnsiTheme="majorBidi" w:cstheme="majorBidi"/>
          <w:color w:val="000000"/>
        </w:rPr>
      </w:pPr>
    </w:p>
    <w:p w14:paraId="5B5305B4" w14:textId="1B0E9E3D" w:rsidR="00127358" w:rsidRDefault="00127358" w:rsidP="00127358">
      <w:pPr>
        <w:pStyle w:val="NormalWeb"/>
        <w:shd w:val="clear" w:color="auto" w:fill="FFFFFF"/>
        <w:spacing w:before="0" w:beforeAutospacing="0" w:after="150" w:afterAutospacing="0" w:line="480" w:lineRule="auto"/>
        <w:ind w:firstLine="720"/>
        <w:rPr>
          <w:rFonts w:asciiTheme="majorBidi" w:hAnsiTheme="majorBidi" w:cstheme="majorBidi"/>
          <w:color w:val="000000"/>
        </w:rPr>
      </w:pPr>
    </w:p>
    <w:p w14:paraId="1AD94774" w14:textId="1C96F6F3" w:rsidR="00127358" w:rsidRDefault="00127358" w:rsidP="00127358">
      <w:pPr>
        <w:pStyle w:val="NormalWeb"/>
        <w:shd w:val="clear" w:color="auto" w:fill="FFFFFF"/>
        <w:spacing w:before="0" w:beforeAutospacing="0" w:after="150" w:afterAutospacing="0" w:line="480" w:lineRule="auto"/>
        <w:ind w:firstLine="720"/>
        <w:rPr>
          <w:rFonts w:asciiTheme="majorBidi" w:hAnsiTheme="majorBidi" w:cstheme="majorBidi"/>
          <w:color w:val="000000"/>
        </w:rPr>
      </w:pPr>
    </w:p>
    <w:p w14:paraId="4253973D" w14:textId="60AC2B55" w:rsidR="00127358" w:rsidRDefault="00127358" w:rsidP="00127358">
      <w:pPr>
        <w:pStyle w:val="NormalWeb"/>
        <w:shd w:val="clear" w:color="auto" w:fill="FFFFFF"/>
        <w:spacing w:before="0" w:beforeAutospacing="0" w:after="150" w:afterAutospacing="0" w:line="480" w:lineRule="auto"/>
        <w:ind w:firstLine="720"/>
        <w:rPr>
          <w:rFonts w:asciiTheme="majorBidi" w:hAnsiTheme="majorBidi" w:cstheme="majorBidi"/>
          <w:color w:val="000000"/>
        </w:rPr>
      </w:pPr>
    </w:p>
    <w:p w14:paraId="48073831" w14:textId="77777777" w:rsidR="00DF0241" w:rsidRPr="00127358" w:rsidRDefault="00DF0241" w:rsidP="00127358">
      <w:pPr>
        <w:pStyle w:val="NormalWeb"/>
        <w:shd w:val="clear" w:color="auto" w:fill="FFFFFF"/>
        <w:spacing w:before="0" w:beforeAutospacing="0" w:after="150" w:afterAutospacing="0" w:line="480" w:lineRule="auto"/>
        <w:ind w:firstLine="720"/>
        <w:rPr>
          <w:rFonts w:asciiTheme="majorBidi" w:hAnsiTheme="majorBidi" w:cstheme="majorBidi"/>
          <w:color w:val="000000"/>
        </w:rPr>
      </w:pPr>
    </w:p>
    <w:p w14:paraId="08EAE533" w14:textId="77777777" w:rsidR="00127358" w:rsidRPr="00127358" w:rsidRDefault="00127358" w:rsidP="00127358">
      <w:pPr>
        <w:pStyle w:val="NormalWeb"/>
        <w:shd w:val="clear" w:color="auto" w:fill="FFFFFF"/>
        <w:spacing w:before="0" w:beforeAutospacing="0" w:after="150" w:afterAutospacing="0"/>
        <w:rPr>
          <w:rFonts w:asciiTheme="majorBidi" w:hAnsiTheme="majorBidi" w:cstheme="majorBidi"/>
          <w:color w:val="000000"/>
        </w:rPr>
      </w:pPr>
    </w:p>
    <w:p w14:paraId="36679824" w14:textId="77777777" w:rsidR="00127358" w:rsidRPr="00127358" w:rsidRDefault="00127358" w:rsidP="00127358">
      <w:pPr>
        <w:pStyle w:val="NormalWeb"/>
        <w:shd w:val="clear" w:color="auto" w:fill="FFFFFF"/>
        <w:spacing w:before="0" w:beforeAutospacing="0" w:after="150" w:afterAutospacing="0"/>
        <w:rPr>
          <w:rFonts w:asciiTheme="majorBidi" w:hAnsiTheme="majorBidi" w:cstheme="majorBidi"/>
          <w:color w:val="000000"/>
        </w:rPr>
      </w:pPr>
      <w:r w:rsidRPr="00127358">
        <w:rPr>
          <w:rFonts w:asciiTheme="majorBidi" w:hAnsiTheme="majorBidi" w:cstheme="majorBidi"/>
          <w:b/>
          <w:bCs/>
          <w:color w:val="000000"/>
        </w:rPr>
        <w:t>Work Cities:</w:t>
      </w:r>
    </w:p>
    <w:p w14:paraId="3F4462E9" w14:textId="77777777" w:rsidR="00127358" w:rsidRPr="00127358" w:rsidRDefault="00964193" w:rsidP="00127358">
      <w:pPr>
        <w:pStyle w:val="NormalWeb"/>
        <w:shd w:val="clear" w:color="auto" w:fill="FFFFFF"/>
        <w:spacing w:before="0" w:beforeAutospacing="0" w:after="150" w:afterAutospacing="0"/>
        <w:rPr>
          <w:rFonts w:asciiTheme="majorBidi" w:hAnsiTheme="majorBidi" w:cstheme="majorBidi"/>
          <w:color w:val="0000FF"/>
        </w:rPr>
      </w:pPr>
      <w:hyperlink r:id="rId6" w:tgtFrame="_blank" w:history="1">
        <w:r w:rsidR="00127358" w:rsidRPr="00127358">
          <w:rPr>
            <w:rStyle w:val="Hyperlink"/>
            <w:rFonts w:asciiTheme="majorBidi" w:hAnsiTheme="majorBidi" w:cstheme="majorBidi"/>
            <w:color w:val="1155CC"/>
          </w:rPr>
          <w:t>https://www.linkedin.com/pulse/ethics-construction-what-unethical-behaviours-why-should-netscher</w:t>
        </w:r>
      </w:hyperlink>
      <w:r w:rsidR="00127358" w:rsidRPr="00127358">
        <w:rPr>
          <w:rFonts w:asciiTheme="majorBidi" w:hAnsiTheme="majorBidi" w:cstheme="majorBidi"/>
          <w:color w:val="000000"/>
        </w:rPr>
        <w:t> (What are unethical behaviors? Why should we care?)</w:t>
      </w:r>
    </w:p>
    <w:p w14:paraId="3D936993" w14:textId="77777777" w:rsidR="00127358" w:rsidRPr="00127358" w:rsidRDefault="00964193" w:rsidP="00127358">
      <w:pPr>
        <w:pStyle w:val="NormalWeb"/>
        <w:shd w:val="clear" w:color="auto" w:fill="FFFFFF"/>
        <w:spacing w:before="0" w:beforeAutospacing="0" w:after="0" w:afterAutospacing="0"/>
        <w:rPr>
          <w:rFonts w:asciiTheme="majorBidi" w:hAnsiTheme="majorBidi" w:cstheme="majorBidi"/>
          <w:color w:val="0000FF"/>
        </w:rPr>
      </w:pPr>
      <w:hyperlink r:id="rId7" w:tgtFrame="_blank" w:history="1">
        <w:r w:rsidR="00127358" w:rsidRPr="00127358">
          <w:rPr>
            <w:rStyle w:val="Hyperlink"/>
            <w:rFonts w:asciiTheme="majorBidi" w:hAnsiTheme="majorBidi" w:cstheme="majorBidi"/>
            <w:b/>
            <w:bCs/>
            <w:color w:val="1155CC"/>
          </w:rPr>
          <w:t>https://esub.com/resources/subcontractor-vs-contractor-understanding-the-difference/</w:t>
        </w:r>
      </w:hyperlink>
      <w:r w:rsidR="00127358" w:rsidRPr="00127358">
        <w:rPr>
          <w:rFonts w:asciiTheme="majorBidi" w:hAnsiTheme="majorBidi" w:cstheme="majorBidi"/>
          <w:b/>
          <w:bCs/>
          <w:color w:val="000000"/>
        </w:rPr>
        <w:t> </w:t>
      </w:r>
      <w:proofErr w:type="gramStart"/>
      <w:r w:rsidR="00127358" w:rsidRPr="00127358">
        <w:rPr>
          <w:rFonts w:asciiTheme="majorBidi" w:hAnsiTheme="majorBidi" w:cstheme="majorBidi"/>
          <w:b/>
          <w:bCs/>
          <w:color w:val="000000"/>
        </w:rPr>
        <w:t>(</w:t>
      </w:r>
      <w:r w:rsidR="00127358" w:rsidRPr="00127358">
        <w:rPr>
          <w:rFonts w:asciiTheme="majorBidi" w:hAnsiTheme="majorBidi" w:cstheme="majorBidi"/>
          <w:b/>
          <w:bCs/>
          <w:color w:val="1D1D1D"/>
          <w:spacing w:val="-6"/>
        </w:rPr>
        <w:t> Understanding</w:t>
      </w:r>
      <w:proofErr w:type="gramEnd"/>
      <w:r w:rsidR="00127358" w:rsidRPr="00127358">
        <w:rPr>
          <w:rFonts w:asciiTheme="majorBidi" w:hAnsiTheme="majorBidi" w:cstheme="majorBidi"/>
          <w:b/>
          <w:bCs/>
          <w:color w:val="1D1D1D"/>
          <w:spacing w:val="-6"/>
        </w:rPr>
        <w:t xml:space="preserve"> the Difference)</w:t>
      </w:r>
    </w:p>
    <w:p w14:paraId="5B45F994" w14:textId="77777777" w:rsidR="00127358" w:rsidRPr="00127358" w:rsidRDefault="00127358" w:rsidP="00127358">
      <w:pPr>
        <w:pStyle w:val="NormalWeb"/>
        <w:shd w:val="clear" w:color="auto" w:fill="FFFFFF"/>
        <w:spacing w:before="0" w:beforeAutospacing="0" w:after="150" w:afterAutospacing="0"/>
        <w:rPr>
          <w:rFonts w:asciiTheme="majorBidi" w:hAnsiTheme="majorBidi" w:cstheme="majorBidi"/>
          <w:color w:val="000000"/>
        </w:rPr>
      </w:pPr>
    </w:p>
    <w:p w14:paraId="2684800E" w14:textId="77777777" w:rsidR="00127358" w:rsidRPr="00127358" w:rsidRDefault="00127358" w:rsidP="00127358">
      <w:pPr>
        <w:pStyle w:val="NormalWeb"/>
        <w:shd w:val="clear" w:color="auto" w:fill="FFFFFF"/>
        <w:spacing w:before="0" w:beforeAutospacing="0" w:after="150" w:afterAutospacing="0"/>
        <w:rPr>
          <w:rFonts w:asciiTheme="majorBidi" w:hAnsiTheme="majorBidi" w:cstheme="majorBidi"/>
          <w:color w:val="2C2C2C"/>
        </w:rPr>
      </w:pPr>
      <w:r w:rsidRPr="00127358">
        <w:rPr>
          <w:rFonts w:asciiTheme="majorBidi" w:hAnsiTheme="majorBidi" w:cstheme="majorBidi"/>
          <w:color w:val="2C2C2C"/>
        </w:rPr>
        <w:t xml:space="preserve">Fellows, R., Liu, A., &amp; </w:t>
      </w:r>
      <w:proofErr w:type="spellStart"/>
      <w:r w:rsidRPr="00127358">
        <w:rPr>
          <w:rFonts w:asciiTheme="majorBidi" w:hAnsiTheme="majorBidi" w:cstheme="majorBidi"/>
          <w:color w:val="2C2C2C"/>
        </w:rPr>
        <w:t>Storey</w:t>
      </w:r>
      <w:proofErr w:type="spellEnd"/>
      <w:r w:rsidRPr="00127358">
        <w:rPr>
          <w:rFonts w:asciiTheme="majorBidi" w:hAnsiTheme="majorBidi" w:cstheme="majorBidi"/>
          <w:color w:val="2C2C2C"/>
        </w:rPr>
        <w:t>, C. (2004). Ethics in construction project briefing. </w:t>
      </w:r>
      <w:r w:rsidRPr="00127358">
        <w:rPr>
          <w:rFonts w:asciiTheme="majorBidi" w:hAnsiTheme="majorBidi" w:cstheme="majorBidi"/>
          <w:i/>
          <w:iCs/>
          <w:color w:val="2C2C2C"/>
        </w:rPr>
        <w:t>Science and Engineering Ethics</w:t>
      </w:r>
      <w:r w:rsidRPr="00127358">
        <w:rPr>
          <w:rFonts w:asciiTheme="majorBidi" w:hAnsiTheme="majorBidi" w:cstheme="majorBidi"/>
          <w:color w:val="2C2C2C"/>
        </w:rPr>
        <w:t>, </w:t>
      </w:r>
      <w:r w:rsidRPr="00127358">
        <w:rPr>
          <w:rFonts w:asciiTheme="majorBidi" w:hAnsiTheme="majorBidi" w:cstheme="majorBidi"/>
          <w:i/>
          <w:iCs/>
          <w:color w:val="2C2C2C"/>
        </w:rPr>
        <w:t>10</w:t>
      </w:r>
      <w:r w:rsidRPr="00127358">
        <w:rPr>
          <w:rFonts w:asciiTheme="majorBidi" w:hAnsiTheme="majorBidi" w:cstheme="majorBidi"/>
          <w:color w:val="2C2C2C"/>
        </w:rPr>
        <w:t>(2), 289–301. </w:t>
      </w:r>
      <w:hyperlink r:id="rId8" w:tgtFrame="_blank" w:history="1">
        <w:r w:rsidRPr="00127358">
          <w:rPr>
            <w:rStyle w:val="Hyperlink"/>
            <w:rFonts w:asciiTheme="majorBidi" w:hAnsiTheme="majorBidi" w:cstheme="majorBidi"/>
          </w:rPr>
          <w:t>https://doi.org/10.1007/s11948-004-0025-5</w:t>
        </w:r>
      </w:hyperlink>
      <w:r w:rsidRPr="00127358">
        <w:rPr>
          <w:rFonts w:asciiTheme="majorBidi" w:hAnsiTheme="majorBidi" w:cstheme="majorBidi"/>
          <w:color w:val="2C2C2C"/>
        </w:rPr>
        <w:t> </w:t>
      </w:r>
    </w:p>
    <w:p w14:paraId="44315208" w14:textId="77777777" w:rsidR="00127358" w:rsidRPr="00127358" w:rsidRDefault="00127358" w:rsidP="00127358">
      <w:pPr>
        <w:pStyle w:val="NormalWeb"/>
        <w:shd w:val="clear" w:color="auto" w:fill="FFFFFF"/>
        <w:spacing w:before="0" w:beforeAutospacing="0" w:after="150" w:afterAutospacing="0"/>
        <w:rPr>
          <w:rFonts w:asciiTheme="majorBidi" w:hAnsiTheme="majorBidi" w:cstheme="majorBidi"/>
          <w:color w:val="000000"/>
        </w:rPr>
      </w:pPr>
    </w:p>
    <w:p w14:paraId="3324D88B" w14:textId="77777777" w:rsidR="00127358" w:rsidRPr="00127358" w:rsidRDefault="00127358" w:rsidP="00127358">
      <w:pPr>
        <w:pStyle w:val="NormalWeb"/>
        <w:shd w:val="clear" w:color="auto" w:fill="FFFFFF"/>
        <w:spacing w:before="0" w:beforeAutospacing="0" w:after="150" w:afterAutospacing="0"/>
        <w:rPr>
          <w:rFonts w:asciiTheme="majorBidi" w:hAnsiTheme="majorBidi" w:cstheme="majorBidi"/>
          <w:color w:val="000000"/>
        </w:rPr>
      </w:pPr>
      <w:r w:rsidRPr="00127358">
        <w:rPr>
          <w:rFonts w:asciiTheme="majorBidi" w:hAnsiTheme="majorBidi" w:cstheme="majorBidi"/>
          <w:color w:val="000000"/>
        </w:rPr>
        <w:t xml:space="preserve">Abdul-Rahman, H., </w:t>
      </w:r>
      <w:proofErr w:type="spellStart"/>
      <w:r w:rsidRPr="00127358">
        <w:rPr>
          <w:rFonts w:asciiTheme="majorBidi" w:hAnsiTheme="majorBidi" w:cstheme="majorBidi"/>
          <w:color w:val="000000"/>
        </w:rPr>
        <w:t>Hanid</w:t>
      </w:r>
      <w:proofErr w:type="spellEnd"/>
      <w:r w:rsidRPr="00127358">
        <w:rPr>
          <w:rFonts w:asciiTheme="majorBidi" w:hAnsiTheme="majorBidi" w:cstheme="majorBidi"/>
          <w:color w:val="000000"/>
        </w:rPr>
        <w:t>, M., &amp; Yap, X. (2014). Does professional ethics affect quality of construction - a case in a developing economy? Total Quality Management &amp; Business Excellence: TQM, Quality Costs, Quality Improvement Roadmaps, and Quality Management Systems, 25(3-4), 235–248. </w:t>
      </w:r>
      <w:hyperlink r:id="rId9" w:tgtFrame="_blank" w:history="1">
        <w:r w:rsidRPr="00127358">
          <w:rPr>
            <w:rStyle w:val="Hyperlink"/>
            <w:rFonts w:asciiTheme="majorBidi" w:hAnsiTheme="majorBidi" w:cstheme="majorBidi"/>
          </w:rPr>
          <w:t>https://doi.org/10.1080/14783363.2013.776764</w:t>
        </w:r>
      </w:hyperlink>
      <w:r w:rsidRPr="00127358">
        <w:rPr>
          <w:rFonts w:asciiTheme="majorBidi" w:hAnsiTheme="majorBidi" w:cstheme="majorBidi"/>
          <w:color w:val="000000"/>
        </w:rPr>
        <w:t> </w:t>
      </w:r>
    </w:p>
    <w:p w14:paraId="57A574BB" w14:textId="77777777" w:rsidR="009E7D96" w:rsidRDefault="009E7D96"/>
    <w:sectPr w:rsidR="009E7D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08BD6" w14:textId="77777777" w:rsidR="00964193" w:rsidRDefault="00964193" w:rsidP="00AF12C7">
      <w:pPr>
        <w:spacing w:after="0" w:line="240" w:lineRule="auto"/>
      </w:pPr>
      <w:r>
        <w:separator/>
      </w:r>
    </w:p>
  </w:endnote>
  <w:endnote w:type="continuationSeparator" w:id="0">
    <w:p w14:paraId="271D6471" w14:textId="77777777" w:rsidR="00964193" w:rsidRDefault="00964193" w:rsidP="00AF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783B8" w14:textId="77777777" w:rsidR="00964193" w:rsidRDefault="00964193" w:rsidP="00AF12C7">
      <w:pPr>
        <w:spacing w:after="0" w:line="240" w:lineRule="auto"/>
      </w:pPr>
      <w:r>
        <w:separator/>
      </w:r>
    </w:p>
  </w:footnote>
  <w:footnote w:type="continuationSeparator" w:id="0">
    <w:p w14:paraId="7A17D079" w14:textId="77777777" w:rsidR="00964193" w:rsidRDefault="00964193" w:rsidP="00AF12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58"/>
    <w:rsid w:val="00127358"/>
    <w:rsid w:val="00964193"/>
    <w:rsid w:val="009641C2"/>
    <w:rsid w:val="009E7D96"/>
    <w:rsid w:val="00AF12C7"/>
    <w:rsid w:val="00B97670"/>
    <w:rsid w:val="00DF02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BF23"/>
  <w15:chartTrackingRefBased/>
  <w15:docId w15:val="{E3A967A4-C6A2-4C39-A999-AFC8B7C2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73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3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7358"/>
    <w:rPr>
      <w:color w:val="0000FF"/>
      <w:u w:val="single"/>
    </w:rPr>
  </w:style>
  <w:style w:type="character" w:customStyle="1" w:styleId="Heading1Char">
    <w:name w:val="Heading 1 Char"/>
    <w:basedOn w:val="DefaultParagraphFont"/>
    <w:link w:val="Heading1"/>
    <w:uiPriority w:val="9"/>
    <w:rsid w:val="00127358"/>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AF1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2C7"/>
  </w:style>
  <w:style w:type="paragraph" w:styleId="Footer">
    <w:name w:val="footer"/>
    <w:basedOn w:val="Normal"/>
    <w:link w:val="FooterChar"/>
    <w:uiPriority w:val="99"/>
    <w:unhideWhenUsed/>
    <w:rsid w:val="00AF1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31293">
      <w:bodyDiv w:val="1"/>
      <w:marLeft w:val="0"/>
      <w:marRight w:val="0"/>
      <w:marTop w:val="0"/>
      <w:marBottom w:val="0"/>
      <w:divBdr>
        <w:top w:val="none" w:sz="0" w:space="0" w:color="auto"/>
        <w:left w:val="none" w:sz="0" w:space="0" w:color="auto"/>
        <w:bottom w:val="none" w:sz="0" w:space="0" w:color="auto"/>
        <w:right w:val="none" w:sz="0" w:space="0" w:color="auto"/>
      </w:divBdr>
    </w:div>
    <w:div w:id="171719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948-004-0025-5" TargetMode="External"/><Relationship Id="rId3" Type="http://schemas.openxmlformats.org/officeDocument/2006/relationships/webSettings" Target="webSettings.xml"/><Relationship Id="rId7" Type="http://schemas.openxmlformats.org/officeDocument/2006/relationships/hyperlink" Target="https://esub.com/resources/subcontractor-vs-contractor-understanding-the-differ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pulse/ethics-construction-what-unethical-behaviours-why-should-netsche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i.org/10.1080/14783363.2013.776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zaher</dc:creator>
  <cp:keywords/>
  <dc:description/>
  <cp:lastModifiedBy>Microsoft Office User</cp:lastModifiedBy>
  <cp:revision>5</cp:revision>
  <dcterms:created xsi:type="dcterms:W3CDTF">2020-09-30T20:24:00Z</dcterms:created>
  <dcterms:modified xsi:type="dcterms:W3CDTF">2020-10-31T02:13:00Z</dcterms:modified>
</cp:coreProperties>
</file>