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66CA" w14:textId="77777777" w:rsidR="005962FD" w:rsidRDefault="00753D16">
      <w:r>
        <w:t>Dear all:</w:t>
      </w:r>
    </w:p>
    <w:p w14:paraId="271934B7" w14:textId="77777777" w:rsidR="00753D16" w:rsidRDefault="00753D16"/>
    <w:p w14:paraId="0D082873" w14:textId="77777777" w:rsidR="00170FEC" w:rsidRPr="00170FEC" w:rsidRDefault="00753D16">
      <w:r>
        <w:t>Many of you have reached out asking for more gu</w:t>
      </w:r>
      <w:r w:rsidR="00CB0891">
        <w:t xml:space="preserve">idance </w:t>
      </w:r>
      <w:r w:rsidR="00E007C0">
        <w:t>on</w:t>
      </w:r>
      <w:r w:rsidR="00CB0891">
        <w:t xml:space="preserve"> the term paper. For </w:t>
      </w:r>
      <w:r w:rsidR="00170FEC">
        <w:t>this</w:t>
      </w:r>
      <w:r w:rsidR="00CB0891">
        <w:t xml:space="preserve"> week</w:t>
      </w:r>
      <w:r w:rsidR="00E007C0">
        <w:t>’</w:t>
      </w:r>
      <w:r w:rsidR="00CB0891">
        <w:t xml:space="preserve">s assignment, I am asking each of you to </w:t>
      </w:r>
      <w:r w:rsidR="00E007C0">
        <w:t>create an outline for your research</w:t>
      </w:r>
      <w:r w:rsidR="00170FEC">
        <w:t xml:space="preserve"> paper</w:t>
      </w:r>
      <w:r w:rsidR="00E007C0">
        <w:t xml:space="preserve"> with 5-7 sources.</w:t>
      </w:r>
      <w:r w:rsidR="00170FEC">
        <w:t xml:space="preserve"> I have provided a few </w:t>
      </w:r>
      <w:proofErr w:type="spellStart"/>
      <w:r w:rsidR="00170FEC">
        <w:t>NJIT</w:t>
      </w:r>
      <w:proofErr w:type="spellEnd"/>
      <w:r w:rsidR="00170FEC">
        <w:t xml:space="preserve"> online research databases and included two examples of paper outlines that I found online. I recommended filling out your outline as much as possible as it will make your writing easier later.  </w:t>
      </w:r>
      <w:r w:rsidR="00170FEC" w:rsidRPr="00170FEC">
        <w:rPr>
          <w:u w:val="single"/>
        </w:rPr>
        <w:t xml:space="preserve">Please indicate on your outline which source you will use in that section. </w:t>
      </w:r>
    </w:p>
    <w:p w14:paraId="0D0480B3" w14:textId="77777777" w:rsidR="00170FEC" w:rsidRDefault="00170FEC"/>
    <w:p w14:paraId="00C9F9FF" w14:textId="77777777" w:rsidR="00CB0891" w:rsidRDefault="00E007C0">
      <w:r>
        <w:t xml:space="preserve">As a refresher, here are the instructions for the term paper: </w:t>
      </w:r>
    </w:p>
    <w:p w14:paraId="5F884A22" w14:textId="77777777" w:rsidR="00E007C0" w:rsidRPr="00834A30" w:rsidRDefault="00E007C0" w:rsidP="00834A30">
      <w:pPr>
        <w:ind w:left="720"/>
        <w:rPr>
          <w:sz w:val="20"/>
          <w:szCs w:val="20"/>
        </w:rPr>
      </w:pPr>
    </w:p>
    <w:p w14:paraId="0A90D16C" w14:textId="2934B0BE" w:rsidR="00E007C0" w:rsidRPr="00834A30" w:rsidRDefault="00E007C0" w:rsidP="00834A30">
      <w:pPr>
        <w:ind w:left="720"/>
        <w:rPr>
          <w:sz w:val="20"/>
          <w:szCs w:val="20"/>
        </w:rPr>
      </w:pPr>
      <w:r w:rsidRPr="00834A30">
        <w:rPr>
          <w:sz w:val="20"/>
          <w:szCs w:val="20"/>
        </w:rPr>
        <w:t xml:space="preserve">A ten-page term paper is due by </w:t>
      </w:r>
      <w:r w:rsidR="00D976FB">
        <w:rPr>
          <w:b/>
          <w:sz w:val="20"/>
          <w:szCs w:val="20"/>
        </w:rPr>
        <w:t xml:space="preserve">December </w:t>
      </w:r>
      <w:r w:rsidR="00637B39">
        <w:rPr>
          <w:b/>
          <w:sz w:val="20"/>
          <w:szCs w:val="20"/>
        </w:rPr>
        <w:t>15</w:t>
      </w:r>
      <w:bookmarkStart w:id="0" w:name="_GoBack"/>
      <w:bookmarkEnd w:id="0"/>
      <w:r w:rsidR="00AF3B76">
        <w:rPr>
          <w:b/>
          <w:sz w:val="20"/>
          <w:szCs w:val="20"/>
        </w:rPr>
        <w:t xml:space="preserve">. </w:t>
      </w:r>
      <w:r w:rsidRPr="00834A30">
        <w:rPr>
          <w:sz w:val="20"/>
          <w:szCs w:val="20"/>
        </w:rPr>
        <w:t xml:space="preserve">The format for the term paper is 12-point, Times New Roman font, with one-inch margins.  Please number each page and include a cover page (not included in the page count). </w:t>
      </w:r>
    </w:p>
    <w:p w14:paraId="70BEDDB8" w14:textId="77777777" w:rsidR="00E007C0" w:rsidRPr="00834A30" w:rsidRDefault="00E007C0" w:rsidP="00834A30">
      <w:pPr>
        <w:ind w:left="720"/>
        <w:rPr>
          <w:sz w:val="20"/>
          <w:szCs w:val="20"/>
        </w:rPr>
      </w:pPr>
    </w:p>
    <w:p w14:paraId="654CD29A" w14:textId="77777777" w:rsidR="00834A30" w:rsidRPr="00834A30" w:rsidRDefault="000D75BF" w:rsidP="00834A30">
      <w:pPr>
        <w:ind w:left="720"/>
        <w:rPr>
          <w:sz w:val="20"/>
          <w:szCs w:val="20"/>
        </w:rPr>
      </w:pPr>
      <w:r w:rsidRPr="00834A30">
        <w:rPr>
          <w:sz w:val="20"/>
          <w:szCs w:val="20"/>
        </w:rPr>
        <w:t xml:space="preserve">Write your term paper from the point of view of an employee explaining to senior management how to alter, or how to include specific practices to avoid legal complications or for additional legal protection.  </w:t>
      </w:r>
      <w:r w:rsidR="00834A30" w:rsidRPr="00834A30">
        <w:rPr>
          <w:sz w:val="20"/>
          <w:szCs w:val="20"/>
        </w:rPr>
        <w:t xml:space="preserve">Term papers should be full of analysis, and include your viewpoints and understanding of how to resolve or improve the business situation.  Be sure to include personal analysis in your term paper.  I am very interested to see how </w:t>
      </w:r>
      <w:r w:rsidR="00834A30" w:rsidRPr="00834A30">
        <w:rPr>
          <w:i/>
          <w:sz w:val="20"/>
          <w:szCs w:val="20"/>
        </w:rPr>
        <w:t>you</w:t>
      </w:r>
      <w:r w:rsidR="00834A30" w:rsidRPr="00834A30">
        <w:rPr>
          <w:sz w:val="20"/>
          <w:szCs w:val="20"/>
        </w:rPr>
        <w:t xml:space="preserve"> analyze the legal situation based on the research you have found. </w:t>
      </w:r>
    </w:p>
    <w:p w14:paraId="4F385A67" w14:textId="77777777" w:rsidR="00834A30" w:rsidRPr="00834A30" w:rsidRDefault="00834A30" w:rsidP="00834A30">
      <w:pPr>
        <w:ind w:left="720"/>
        <w:rPr>
          <w:sz w:val="20"/>
          <w:szCs w:val="20"/>
        </w:rPr>
      </w:pPr>
    </w:p>
    <w:p w14:paraId="3FF0EFF1" w14:textId="77777777" w:rsidR="000D75BF" w:rsidRPr="00834A30" w:rsidRDefault="00834A30" w:rsidP="00834A30">
      <w:pPr>
        <w:ind w:left="720"/>
        <w:rPr>
          <w:sz w:val="20"/>
          <w:szCs w:val="20"/>
        </w:rPr>
      </w:pPr>
      <w:r w:rsidRPr="00834A30">
        <w:rPr>
          <w:sz w:val="20"/>
          <w:szCs w:val="20"/>
        </w:rPr>
        <w:t xml:space="preserve">Term papers must include a complete list of sources. Plagiarism will result in a failing grade. Quotes taken directly from a source </w:t>
      </w:r>
      <w:r w:rsidRPr="00834A30">
        <w:rPr>
          <w:sz w:val="20"/>
          <w:szCs w:val="20"/>
          <w:u w:val="single"/>
        </w:rPr>
        <w:t>must</w:t>
      </w:r>
      <w:r w:rsidRPr="00834A30">
        <w:rPr>
          <w:sz w:val="20"/>
          <w:szCs w:val="20"/>
        </w:rPr>
        <w:t xml:space="preserve"> have quotation marks and appropriate citations.  </w:t>
      </w:r>
      <w:r w:rsidRPr="00834A30">
        <w:rPr>
          <w:sz w:val="20"/>
          <w:szCs w:val="20"/>
          <w:u w:val="single"/>
        </w:rPr>
        <w:t>Please cite all sources with footnotes.</w:t>
      </w:r>
      <w:r w:rsidRPr="00834A30">
        <w:rPr>
          <w:sz w:val="20"/>
          <w:szCs w:val="20"/>
        </w:rPr>
        <w:t xml:space="preserve"> Remember if you include a concept that you did not know before researching this term paper, you must attribute the source, even if you do not use a direct quote.  Omission of sources is plagiarism.</w:t>
      </w:r>
    </w:p>
    <w:p w14:paraId="1931D82E" w14:textId="77777777" w:rsidR="00E007C0" w:rsidRPr="00834A30" w:rsidRDefault="00E007C0" w:rsidP="00834A30">
      <w:pPr>
        <w:ind w:left="720"/>
        <w:rPr>
          <w:sz w:val="20"/>
          <w:szCs w:val="20"/>
        </w:rPr>
      </w:pPr>
    </w:p>
    <w:p w14:paraId="283F1835" w14:textId="77777777" w:rsidR="00834A30" w:rsidRPr="00834A30" w:rsidRDefault="00834A30" w:rsidP="00834A30">
      <w:pPr>
        <w:ind w:left="720"/>
        <w:rPr>
          <w:sz w:val="20"/>
          <w:szCs w:val="20"/>
        </w:rPr>
      </w:pPr>
      <w:r w:rsidRPr="00834A30">
        <w:rPr>
          <w:sz w:val="20"/>
          <w:szCs w:val="20"/>
        </w:rPr>
        <w:t xml:space="preserve">You will be graded on the thoroughness of your research, clarity and your ability to apply your legal research to the specific facts of your “case.” Your personal analysis of the situation is key to a superior grade. </w:t>
      </w:r>
    </w:p>
    <w:p w14:paraId="17906546" w14:textId="77777777" w:rsidR="00E007C0" w:rsidRDefault="00E007C0"/>
    <w:p w14:paraId="1989F4DD" w14:textId="77777777" w:rsidR="00E007C0" w:rsidRDefault="00E007C0"/>
    <w:p w14:paraId="5C83923B" w14:textId="77777777" w:rsidR="00834A30" w:rsidRDefault="00834A30">
      <w:r>
        <w:t xml:space="preserve">For your legal research, I highly recommend that you utilize </w:t>
      </w:r>
      <w:proofErr w:type="spellStart"/>
      <w:r>
        <w:t>NJIT</w:t>
      </w:r>
      <w:proofErr w:type="spellEnd"/>
      <w:r>
        <w:t xml:space="preserve"> library database resources:</w:t>
      </w:r>
    </w:p>
    <w:p w14:paraId="3E8DDA5E" w14:textId="77777777" w:rsidR="00834A30" w:rsidRPr="00170FEC" w:rsidRDefault="00170FEC" w:rsidP="00834A30">
      <w:pPr>
        <w:pStyle w:val="ListParagraph"/>
        <w:numPr>
          <w:ilvl w:val="0"/>
          <w:numId w:val="1"/>
        </w:numPr>
        <w:rPr>
          <w:b/>
        </w:rPr>
      </w:pPr>
      <w:r w:rsidRPr="00170FEC">
        <w:rPr>
          <w:b/>
        </w:rPr>
        <w:t xml:space="preserve">Robert Van </w:t>
      </w:r>
      <w:proofErr w:type="spellStart"/>
      <w:r w:rsidRPr="00170FEC">
        <w:rPr>
          <w:b/>
        </w:rPr>
        <w:t>Houten</w:t>
      </w:r>
      <w:proofErr w:type="spellEnd"/>
      <w:r w:rsidRPr="00170FEC">
        <w:rPr>
          <w:b/>
        </w:rPr>
        <w:t xml:space="preserve"> Library – databases </w:t>
      </w:r>
    </w:p>
    <w:p w14:paraId="62FF286E" w14:textId="77777777" w:rsidR="00834A30" w:rsidRDefault="00834A30" w:rsidP="00834A30">
      <w:pPr>
        <w:pStyle w:val="ListParagraph"/>
        <w:numPr>
          <w:ilvl w:val="1"/>
          <w:numId w:val="1"/>
        </w:numPr>
      </w:pPr>
      <w:r w:rsidRPr="00834A30">
        <w:t>http://library.njit.edu/</w:t>
      </w:r>
    </w:p>
    <w:p w14:paraId="71BEED75" w14:textId="77777777" w:rsidR="00834A30" w:rsidRDefault="00834A30" w:rsidP="00834A30">
      <w:pPr>
        <w:pStyle w:val="ListParagraph"/>
        <w:numPr>
          <w:ilvl w:val="1"/>
          <w:numId w:val="1"/>
        </w:numPr>
      </w:pPr>
      <w:r>
        <w:t xml:space="preserve">Click “databases” </w:t>
      </w:r>
    </w:p>
    <w:p w14:paraId="44A8981E" w14:textId="77777777" w:rsidR="00834A30" w:rsidRDefault="00834A30" w:rsidP="00834A30">
      <w:pPr>
        <w:pStyle w:val="ListParagraph"/>
        <w:numPr>
          <w:ilvl w:val="1"/>
          <w:numId w:val="1"/>
        </w:numPr>
      </w:pPr>
      <w:r>
        <w:t>Select “more”</w:t>
      </w:r>
    </w:p>
    <w:p w14:paraId="12E07F0F" w14:textId="77777777" w:rsidR="00834A30" w:rsidRDefault="00F1562A" w:rsidP="00F1562A">
      <w:pPr>
        <w:pStyle w:val="ListParagraph"/>
        <w:numPr>
          <w:ilvl w:val="2"/>
          <w:numId w:val="1"/>
        </w:numPr>
      </w:pPr>
      <w:r>
        <w:t>Under “subjects,” click “LEGAL”</w:t>
      </w:r>
    </w:p>
    <w:p w14:paraId="497712DA" w14:textId="77777777" w:rsidR="00CB33DB" w:rsidRDefault="004E6D83" w:rsidP="00CB33DB">
      <w:pPr>
        <w:pStyle w:val="ListParagraph"/>
        <w:numPr>
          <w:ilvl w:val="3"/>
          <w:numId w:val="1"/>
        </w:numPr>
      </w:pPr>
      <w:r>
        <w:t>Lexis-Nexis Academic Universe (cases from 20 years ago to present)</w:t>
      </w:r>
    </w:p>
    <w:p w14:paraId="781B1C12" w14:textId="77777777" w:rsidR="004E6D83" w:rsidRDefault="004E6D83" w:rsidP="00CB33DB">
      <w:pPr>
        <w:pStyle w:val="ListParagraph"/>
        <w:numPr>
          <w:ilvl w:val="3"/>
          <w:numId w:val="1"/>
        </w:numPr>
      </w:pPr>
      <w:proofErr w:type="spellStart"/>
      <w:r>
        <w:t>FindLaw</w:t>
      </w:r>
      <w:proofErr w:type="spellEnd"/>
    </w:p>
    <w:p w14:paraId="4310C770" w14:textId="77777777" w:rsidR="004E6D83" w:rsidRDefault="004E6D83" w:rsidP="00CB33DB">
      <w:pPr>
        <w:pStyle w:val="ListParagraph"/>
        <w:numPr>
          <w:ilvl w:val="3"/>
          <w:numId w:val="1"/>
        </w:numPr>
      </w:pPr>
      <w:r>
        <w:t xml:space="preserve">Legal Information Reference Center </w:t>
      </w:r>
    </w:p>
    <w:p w14:paraId="75BFF8EA" w14:textId="77777777" w:rsidR="00170FEC" w:rsidRDefault="00170FEC" w:rsidP="00170FEC">
      <w:pPr>
        <w:pStyle w:val="ListParagraph"/>
        <w:numPr>
          <w:ilvl w:val="1"/>
          <w:numId w:val="1"/>
        </w:numPr>
      </w:pPr>
      <w:r>
        <w:t>Search the databases for relevant legal information</w:t>
      </w:r>
    </w:p>
    <w:p w14:paraId="60BD120E" w14:textId="77777777" w:rsidR="00170FEC" w:rsidRPr="00170FEC" w:rsidRDefault="00170FEC" w:rsidP="00170FEC">
      <w:pPr>
        <w:pStyle w:val="ListParagraph"/>
        <w:numPr>
          <w:ilvl w:val="0"/>
          <w:numId w:val="1"/>
        </w:numPr>
        <w:rPr>
          <w:b/>
        </w:rPr>
      </w:pPr>
      <w:r w:rsidRPr="00170FEC">
        <w:rPr>
          <w:b/>
        </w:rPr>
        <w:t xml:space="preserve">Robert Van </w:t>
      </w:r>
      <w:proofErr w:type="spellStart"/>
      <w:r w:rsidRPr="00170FEC">
        <w:rPr>
          <w:b/>
        </w:rPr>
        <w:t>Houten</w:t>
      </w:r>
      <w:proofErr w:type="spellEnd"/>
      <w:r w:rsidRPr="00170FEC">
        <w:rPr>
          <w:b/>
        </w:rPr>
        <w:t xml:space="preserve"> Library – Journals </w:t>
      </w:r>
    </w:p>
    <w:p w14:paraId="506A9666" w14:textId="77777777" w:rsidR="00170FEC" w:rsidRDefault="00170FEC" w:rsidP="00170FEC">
      <w:pPr>
        <w:pStyle w:val="ListParagraph"/>
        <w:numPr>
          <w:ilvl w:val="1"/>
          <w:numId w:val="1"/>
        </w:numPr>
      </w:pPr>
      <w:r>
        <w:t>Click on “research and resources”</w:t>
      </w:r>
    </w:p>
    <w:p w14:paraId="2418B5CD" w14:textId="77777777" w:rsidR="00170FEC" w:rsidRDefault="00170FEC" w:rsidP="00170FEC">
      <w:pPr>
        <w:pStyle w:val="ListParagraph"/>
        <w:numPr>
          <w:ilvl w:val="1"/>
          <w:numId w:val="1"/>
        </w:numPr>
      </w:pPr>
      <w:r>
        <w:t xml:space="preserve">Click “articles via journals” </w:t>
      </w:r>
    </w:p>
    <w:p w14:paraId="63033EC8" w14:textId="77777777" w:rsidR="00170FEC" w:rsidRDefault="00170FEC" w:rsidP="00170FEC">
      <w:pPr>
        <w:pStyle w:val="ListParagraph"/>
        <w:numPr>
          <w:ilvl w:val="1"/>
          <w:numId w:val="1"/>
        </w:numPr>
      </w:pPr>
      <w:r>
        <w:t>Select “law”</w:t>
      </w:r>
    </w:p>
    <w:p w14:paraId="0E8C592C" w14:textId="77777777" w:rsidR="00170FEC" w:rsidRDefault="00170FEC" w:rsidP="00170FEC"/>
    <w:p w14:paraId="3945B0A5" w14:textId="77777777" w:rsidR="00170FEC" w:rsidRDefault="00170FEC" w:rsidP="00170FEC"/>
    <w:p w14:paraId="4196849B" w14:textId="77777777" w:rsidR="00170FEC" w:rsidRPr="00170FEC" w:rsidRDefault="00170FEC" w:rsidP="00170FEC"/>
    <w:tbl>
      <w:tblPr>
        <w:tblW w:w="10006" w:type="dxa"/>
        <w:shd w:val="clear" w:color="auto" w:fill="CEE4FE"/>
        <w:tblCellMar>
          <w:left w:w="0" w:type="dxa"/>
          <w:right w:w="0" w:type="dxa"/>
        </w:tblCellMar>
        <w:tblLook w:val="04A0" w:firstRow="1" w:lastRow="0" w:firstColumn="1" w:lastColumn="0" w:noHBand="0" w:noVBand="1"/>
      </w:tblPr>
      <w:tblGrid>
        <w:gridCol w:w="10006"/>
      </w:tblGrid>
      <w:tr w:rsidR="00170FEC" w:rsidRPr="00170FEC" w14:paraId="2E218A3F" w14:textId="77777777" w:rsidTr="00170FEC">
        <w:trPr>
          <w:trHeight w:val="13475"/>
        </w:trPr>
        <w:tc>
          <w:tcPr>
            <w:tcW w:w="10006" w:type="dxa"/>
            <w:tcBorders>
              <w:top w:val="single" w:sz="8" w:space="0" w:color="auto"/>
              <w:left w:val="single" w:sz="8" w:space="0" w:color="auto"/>
              <w:bottom w:val="single" w:sz="8" w:space="0" w:color="auto"/>
              <w:right w:val="single" w:sz="8" w:space="0" w:color="auto"/>
            </w:tcBorders>
            <w:shd w:val="clear" w:color="auto" w:fill="CEE4FE"/>
            <w:tcMar>
              <w:top w:w="0" w:type="dxa"/>
              <w:left w:w="108" w:type="dxa"/>
              <w:bottom w:w="0" w:type="dxa"/>
              <w:right w:w="108" w:type="dxa"/>
            </w:tcMar>
            <w:hideMark/>
          </w:tcPr>
          <w:p w14:paraId="4669FFE8" w14:textId="77777777" w:rsidR="00170FEC" w:rsidRPr="00170FEC" w:rsidRDefault="00170FEC" w:rsidP="00170FEC">
            <w:pPr>
              <w:ind w:left="540"/>
              <w:rPr>
                <w:rFonts w:cs="Times New Roman"/>
              </w:rPr>
            </w:pPr>
            <w:r w:rsidRPr="00170FEC">
              <w:rPr>
                <w:rFonts w:cs="Times New Roman"/>
              </w:rPr>
              <w:lastRenderedPageBreak/>
              <w:t> </w:t>
            </w:r>
          </w:p>
          <w:p w14:paraId="6B8B39B3" w14:textId="77777777" w:rsidR="00170FEC" w:rsidRPr="00170FEC" w:rsidRDefault="00170FEC" w:rsidP="00170FEC">
            <w:pPr>
              <w:jc w:val="center"/>
              <w:rPr>
                <w:rFonts w:cs="Times New Roman"/>
              </w:rPr>
            </w:pPr>
            <w:r w:rsidRPr="00170FEC">
              <w:rPr>
                <w:rFonts w:cs="Times New Roman"/>
                <w:b/>
                <w:bCs/>
                <w:sz w:val="28"/>
                <w:szCs w:val="28"/>
              </w:rPr>
              <w:t>Sample Outline #</w:t>
            </w:r>
            <w:r>
              <w:rPr>
                <w:rFonts w:cs="Times New Roman"/>
                <w:b/>
                <w:bCs/>
                <w:sz w:val="28"/>
                <w:szCs w:val="28"/>
              </w:rPr>
              <w:t>1</w:t>
            </w:r>
          </w:p>
          <w:p w14:paraId="573180BC" w14:textId="77777777" w:rsidR="00170FEC" w:rsidRPr="00170FEC" w:rsidRDefault="00170FEC" w:rsidP="00170FEC">
            <w:pPr>
              <w:jc w:val="center"/>
              <w:rPr>
                <w:rFonts w:cs="Times New Roman"/>
              </w:rPr>
            </w:pPr>
            <w:r w:rsidRPr="00170FEC">
              <w:rPr>
                <w:rFonts w:cs="Times New Roman"/>
                <w:b/>
                <w:bCs/>
                <w:sz w:val="28"/>
                <w:szCs w:val="28"/>
              </w:rPr>
              <w:t> </w:t>
            </w:r>
          </w:p>
          <w:p w14:paraId="21249E1D" w14:textId="77777777" w:rsidR="00170FEC" w:rsidRPr="00170FEC" w:rsidRDefault="00170FEC" w:rsidP="00170FEC">
            <w:pPr>
              <w:rPr>
                <w:rFonts w:cs="Times New Roman"/>
              </w:rPr>
            </w:pPr>
            <w:r w:rsidRPr="00170FEC">
              <w:rPr>
                <w:rFonts w:cs="Times New Roman"/>
                <w:b/>
                <w:bCs/>
              </w:rPr>
              <w:t>Title: </w:t>
            </w:r>
            <w:r w:rsidRPr="00170FEC">
              <w:rPr>
                <w:rFonts w:cs="Times New Roman"/>
                <w:i/>
                <w:iCs/>
              </w:rPr>
              <w:t>The Federalist</w:t>
            </w:r>
            <w:r w:rsidRPr="00170FEC">
              <w:rPr>
                <w:rFonts w:cs="Times New Roman"/>
              </w:rPr>
              <w:t> </w:t>
            </w:r>
            <w:r w:rsidRPr="00170FEC">
              <w:rPr>
                <w:rFonts w:cs="Times New Roman"/>
                <w:i/>
                <w:iCs/>
              </w:rPr>
              <w:t>Papers’</w:t>
            </w:r>
            <w:r w:rsidRPr="00170FEC">
              <w:rPr>
                <w:rFonts w:cs="Times New Roman"/>
              </w:rPr>
              <w:t> Influence on the Ratification of the Constitution</w:t>
            </w:r>
          </w:p>
          <w:p w14:paraId="14D29501" w14:textId="77777777" w:rsidR="00170FEC" w:rsidRPr="00170FEC" w:rsidRDefault="00170FEC" w:rsidP="00170FEC">
            <w:pPr>
              <w:rPr>
                <w:rFonts w:cs="Times New Roman"/>
              </w:rPr>
            </w:pPr>
            <w:r w:rsidRPr="00170FEC">
              <w:rPr>
                <w:rFonts w:cs="Times New Roman"/>
                <w:b/>
                <w:bCs/>
              </w:rPr>
              <w:t>Thesis: </w:t>
            </w:r>
            <w:r w:rsidRPr="00170FEC">
              <w:rPr>
                <w:rFonts w:cs="Times New Roman"/>
                <w:i/>
                <w:iCs/>
              </w:rPr>
              <w:t>The Federalist Papers</w:t>
            </w:r>
            <w:r w:rsidRPr="00170FEC">
              <w:rPr>
                <w:rFonts w:cs="Times New Roman"/>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14:paraId="6DAB125D" w14:textId="77777777" w:rsidR="00170FEC" w:rsidRPr="00170FEC" w:rsidRDefault="00170FEC" w:rsidP="00170FEC">
            <w:pPr>
              <w:ind w:left="540"/>
              <w:rPr>
                <w:rFonts w:cs="Times New Roman"/>
              </w:rPr>
            </w:pPr>
            <w:r w:rsidRPr="00170FEC">
              <w:rPr>
                <w:rFonts w:cs="Times New Roman"/>
              </w:rPr>
              <w:t> </w:t>
            </w:r>
          </w:p>
          <w:p w14:paraId="56EC732B" w14:textId="77777777" w:rsidR="00170FEC" w:rsidRPr="00170FEC" w:rsidRDefault="00170FEC" w:rsidP="00170FEC">
            <w:pPr>
              <w:ind w:left="540"/>
              <w:rPr>
                <w:rFonts w:cs="Times New Roman"/>
              </w:rPr>
            </w:pPr>
            <w:r w:rsidRPr="00170FEC">
              <w:rPr>
                <w:rFonts w:cs="Times New Roman"/>
              </w:rPr>
              <w:t> </w:t>
            </w:r>
          </w:p>
          <w:p w14:paraId="480B1C5A"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I.</w:t>
            </w:r>
            <w:r w:rsidRPr="00170FEC">
              <w:rPr>
                <w:rFonts w:cs="Times New Roman"/>
                <w:sz w:val="14"/>
                <w:szCs w:val="14"/>
              </w:rPr>
              <w:t>     </w:t>
            </w:r>
            <w:r w:rsidRPr="00170FEC">
              <w:rPr>
                <w:rFonts w:cs="Times New Roman"/>
              </w:rPr>
              <w:t>Introduction</w:t>
            </w:r>
          </w:p>
          <w:p w14:paraId="6D4B7977"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Describe </w:t>
            </w:r>
            <w:r w:rsidRPr="00170FEC">
              <w:rPr>
                <w:rFonts w:cs="Times New Roman"/>
                <w:i/>
                <w:iCs/>
              </w:rPr>
              <w:t>The Federalist Papers</w:t>
            </w:r>
            <w:r w:rsidRPr="00170FEC">
              <w:rPr>
                <w:rFonts w:cs="Times New Roman"/>
              </w:rPr>
              <w:t> are and when they started</w:t>
            </w:r>
          </w:p>
          <w:p w14:paraId="037FC318"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Thesis</w:t>
            </w:r>
            <w:r w:rsidRPr="00170FEC">
              <w:rPr>
                <w:rFonts w:cs="Times New Roman"/>
                <w:i/>
                <w:iCs/>
              </w:rPr>
              <w:t>:  The Federalist</w:t>
            </w:r>
            <w:r w:rsidRPr="00170FEC">
              <w:rPr>
                <w:rFonts w:cs="Times New Roman"/>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14:paraId="576C22BE"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II.</w:t>
            </w:r>
            <w:r w:rsidRPr="00170FEC">
              <w:rPr>
                <w:rFonts w:cs="Times New Roman"/>
                <w:sz w:val="14"/>
                <w:szCs w:val="14"/>
              </w:rPr>
              <w:t>     </w:t>
            </w:r>
            <w:r w:rsidRPr="00170FEC">
              <w:rPr>
                <w:rFonts w:cs="Times New Roman"/>
              </w:rPr>
              <w:t>Background</w:t>
            </w:r>
          </w:p>
          <w:p w14:paraId="6A7DC79C"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State when </w:t>
            </w:r>
            <w:r w:rsidRPr="00170FEC">
              <w:rPr>
                <w:rFonts w:cs="Times New Roman"/>
                <w:i/>
                <w:iCs/>
              </w:rPr>
              <w:t>The Federalist</w:t>
            </w:r>
            <w:r w:rsidRPr="00170FEC">
              <w:rPr>
                <w:rFonts w:cs="Times New Roman"/>
              </w:rPr>
              <w:t> was printed and published.</w:t>
            </w:r>
          </w:p>
          <w:p w14:paraId="765F9DC9"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Discuss the intentions and purposes of </w:t>
            </w:r>
            <w:r w:rsidRPr="00170FEC">
              <w:rPr>
                <w:rFonts w:cs="Times New Roman"/>
                <w:i/>
                <w:iCs/>
              </w:rPr>
              <w:t>The Federalist.</w:t>
            </w:r>
          </w:p>
          <w:p w14:paraId="4D351A5C"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III.</w:t>
            </w:r>
            <w:r w:rsidRPr="00170FEC">
              <w:rPr>
                <w:rFonts w:cs="Times New Roman"/>
                <w:sz w:val="14"/>
                <w:szCs w:val="14"/>
              </w:rPr>
              <w:t>     </w:t>
            </w:r>
            <w:r w:rsidRPr="00170FEC">
              <w:rPr>
                <w:rFonts w:cs="Times New Roman"/>
              </w:rPr>
              <w:t>Argument for the benefit of a Union</w:t>
            </w:r>
          </w:p>
          <w:p w14:paraId="09411C75"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A Union would guard against external dangers</w:t>
            </w:r>
          </w:p>
          <w:p w14:paraId="21ED7099"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A Union would guard against internal dangers</w:t>
            </w:r>
          </w:p>
          <w:p w14:paraId="2D056AFC" w14:textId="77777777" w:rsidR="00170FEC" w:rsidRPr="00170FEC" w:rsidRDefault="00170FEC" w:rsidP="00170FEC">
            <w:pPr>
              <w:ind w:left="2340" w:hanging="360"/>
              <w:rPr>
                <w:rFonts w:cs="Times New Roman"/>
              </w:rPr>
            </w:pPr>
            <w:r w:rsidRPr="00170FEC">
              <w:rPr>
                <w:rFonts w:cs="Times New Roman"/>
              </w:rPr>
              <w:t>A.</w:t>
            </w:r>
            <w:r w:rsidRPr="00170FEC">
              <w:rPr>
                <w:rFonts w:cs="Times New Roman"/>
                <w:sz w:val="14"/>
                <w:szCs w:val="14"/>
              </w:rPr>
              <w:t>    </w:t>
            </w:r>
            <w:r w:rsidRPr="00170FEC">
              <w:rPr>
                <w:rFonts w:cs="Times New Roman"/>
              </w:rPr>
              <w:t>The “extended sphere” argument about how it will control factions. (Federalist 10)</w:t>
            </w:r>
          </w:p>
          <w:p w14:paraId="43E61160"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IV.</w:t>
            </w:r>
            <w:r w:rsidRPr="00170FEC">
              <w:rPr>
                <w:rFonts w:cs="Times New Roman"/>
                <w:sz w:val="14"/>
                <w:szCs w:val="14"/>
              </w:rPr>
              <w:t>     </w:t>
            </w:r>
            <w:r w:rsidRPr="00170FEC">
              <w:rPr>
                <w:rFonts w:cs="Times New Roman"/>
              </w:rPr>
              <w:t>Argument of the problem with complete separation of powers</w:t>
            </w:r>
          </w:p>
          <w:p w14:paraId="6C3562D1"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Anti-federalists wanted a complete separation of the judicial, executive, and legislative branches</w:t>
            </w:r>
          </w:p>
          <w:p w14:paraId="571CEF0D"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i/>
                <w:iCs/>
              </w:rPr>
              <w:t>The Federalist</w:t>
            </w:r>
            <w:r w:rsidRPr="00170FEC">
              <w:rPr>
                <w:rFonts w:cs="Times New Roman"/>
              </w:rPr>
              <w:t> said the maxim of complete separation of powers is misunderstood. (Montesquieu)</w:t>
            </w:r>
          </w:p>
          <w:p w14:paraId="0C0B9AC5" w14:textId="77777777" w:rsidR="00170FEC" w:rsidRPr="00170FEC" w:rsidRDefault="00170FEC" w:rsidP="00170FEC">
            <w:pPr>
              <w:ind w:left="1440" w:hanging="360"/>
              <w:rPr>
                <w:rFonts w:cs="Times New Roman"/>
              </w:rPr>
            </w:pPr>
            <w:r w:rsidRPr="00170FEC">
              <w:rPr>
                <w:rFonts w:cs="Times New Roman"/>
              </w:rPr>
              <w:t>c.</w:t>
            </w:r>
            <w:r w:rsidRPr="00170FEC">
              <w:rPr>
                <w:rFonts w:cs="Times New Roman"/>
                <w:sz w:val="14"/>
                <w:szCs w:val="14"/>
              </w:rPr>
              <w:t>      </w:t>
            </w:r>
            <w:r w:rsidRPr="00170FEC">
              <w:rPr>
                <w:rFonts w:cs="Times New Roman"/>
              </w:rPr>
              <w:t>The branches need some limited power of the other branches to protect themselves from encroachment of the other branches (Federalist 51)</w:t>
            </w:r>
          </w:p>
          <w:p w14:paraId="343D3143" w14:textId="77777777" w:rsidR="00170FEC" w:rsidRPr="00170FEC" w:rsidRDefault="00170FEC" w:rsidP="00170FEC">
            <w:pPr>
              <w:ind w:left="2340" w:hanging="360"/>
              <w:rPr>
                <w:rFonts w:cs="Times New Roman"/>
              </w:rPr>
            </w:pPr>
            <w:r w:rsidRPr="00170FEC">
              <w:rPr>
                <w:rFonts w:cs="Times New Roman"/>
              </w:rPr>
              <w:t>A.</w:t>
            </w:r>
            <w:r w:rsidRPr="00170FEC">
              <w:rPr>
                <w:rFonts w:cs="Times New Roman"/>
                <w:sz w:val="14"/>
                <w:szCs w:val="14"/>
              </w:rPr>
              <w:t>    </w:t>
            </w:r>
            <w:r w:rsidRPr="00170FEC">
              <w:rPr>
                <w:rFonts w:cs="Times New Roman"/>
              </w:rPr>
              <w:t xml:space="preserve">The branches need to have the interests of maintaining their powers, and not letting the other branches </w:t>
            </w:r>
            <w:proofErr w:type="gramStart"/>
            <w:r w:rsidRPr="00170FEC">
              <w:rPr>
                <w:rFonts w:cs="Times New Roman"/>
              </w:rPr>
              <w:t>take</w:t>
            </w:r>
            <w:proofErr w:type="gramEnd"/>
            <w:r w:rsidRPr="00170FEC">
              <w:rPr>
                <w:rFonts w:cs="Times New Roman"/>
              </w:rPr>
              <w:t xml:space="preserve"> that away.</w:t>
            </w:r>
          </w:p>
          <w:p w14:paraId="2A97ABEF"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V.</w:t>
            </w:r>
            <w:r w:rsidRPr="00170FEC">
              <w:rPr>
                <w:rFonts w:cs="Times New Roman"/>
                <w:sz w:val="14"/>
                <w:szCs w:val="14"/>
              </w:rPr>
              <w:t>     </w:t>
            </w:r>
            <w:r w:rsidRPr="00170FEC">
              <w:rPr>
                <w:rFonts w:cs="Times New Roman"/>
              </w:rPr>
              <w:t>Argument for a single executive, and against a plural executive</w:t>
            </w:r>
          </w:p>
          <w:p w14:paraId="17ABCC70"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Anti-federalists didn’t want a single executive, too much like a monarch</w:t>
            </w:r>
          </w:p>
          <w:p w14:paraId="34CEABA5"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i/>
                <w:iCs/>
              </w:rPr>
              <w:t>The Federalist</w:t>
            </w:r>
            <w:r w:rsidRPr="00170FEC">
              <w:rPr>
                <w:rFonts w:cs="Times New Roman"/>
              </w:rPr>
              <w:t> need the executive to be “energetic” and a plural executive would make this impossible (Federalist 70)</w:t>
            </w:r>
          </w:p>
          <w:p w14:paraId="779BB34D" w14:textId="77777777" w:rsidR="00170FEC" w:rsidRPr="00170FEC" w:rsidRDefault="00170FEC" w:rsidP="00170FEC">
            <w:pPr>
              <w:ind w:left="2340" w:hanging="360"/>
              <w:rPr>
                <w:rFonts w:cs="Times New Roman"/>
              </w:rPr>
            </w:pPr>
            <w:r w:rsidRPr="00170FEC">
              <w:rPr>
                <w:rFonts w:cs="Times New Roman"/>
              </w:rPr>
              <w:t>A.</w:t>
            </w:r>
            <w:r w:rsidRPr="00170FEC">
              <w:rPr>
                <w:rFonts w:cs="Times New Roman"/>
                <w:sz w:val="14"/>
                <w:szCs w:val="14"/>
              </w:rPr>
              <w:t>    </w:t>
            </w:r>
            <w:r w:rsidRPr="00170FEC">
              <w:rPr>
                <w:rFonts w:cs="Times New Roman"/>
              </w:rPr>
              <w:t>It would take too long for the people in the executive position to make decision in an emergency, because they might disagree.</w:t>
            </w:r>
          </w:p>
          <w:p w14:paraId="2B3A936D" w14:textId="77777777" w:rsidR="00170FEC" w:rsidRPr="00170FEC" w:rsidRDefault="00170FEC" w:rsidP="00170FEC">
            <w:pPr>
              <w:ind w:left="2340" w:hanging="360"/>
              <w:rPr>
                <w:rFonts w:cs="Times New Roman"/>
              </w:rPr>
            </w:pPr>
            <w:r w:rsidRPr="00170FEC">
              <w:rPr>
                <w:rFonts w:cs="Times New Roman"/>
              </w:rPr>
              <w:t>B.</w:t>
            </w:r>
            <w:r w:rsidRPr="00170FEC">
              <w:rPr>
                <w:rFonts w:cs="Times New Roman"/>
                <w:sz w:val="14"/>
                <w:szCs w:val="14"/>
              </w:rPr>
              <w:t>    </w:t>
            </w:r>
            <w:r w:rsidRPr="00170FEC">
              <w:rPr>
                <w:rFonts w:cs="Times New Roman"/>
              </w:rPr>
              <w:t>In a plural executive, it is hard to tell who is responsible for a wrongdoing because they can all blame each other, so a single executive would lead to more responsible behavior</w:t>
            </w:r>
          </w:p>
          <w:p w14:paraId="01367938"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VI.</w:t>
            </w:r>
            <w:r w:rsidRPr="00170FEC">
              <w:rPr>
                <w:rFonts w:cs="Times New Roman"/>
                <w:sz w:val="14"/>
                <w:szCs w:val="14"/>
              </w:rPr>
              <w:t>     </w:t>
            </w:r>
            <w:r w:rsidRPr="00170FEC">
              <w:rPr>
                <w:rFonts w:cs="Times New Roman"/>
              </w:rPr>
              <w:t>Argument in favor of judicial review and terms of good behavior for judges</w:t>
            </w:r>
          </w:p>
          <w:p w14:paraId="21D50ACC"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Anti-federalists didn’t like judicial review and the term of good behavior</w:t>
            </w:r>
          </w:p>
          <w:p w14:paraId="050C0975"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The Federalist argued that judicial review was necessary to protect the judicial branch from the Legislature.</w:t>
            </w:r>
          </w:p>
          <w:p w14:paraId="39D38836" w14:textId="77777777" w:rsidR="00170FEC" w:rsidRPr="00170FEC" w:rsidRDefault="00170FEC" w:rsidP="00170FEC">
            <w:pPr>
              <w:ind w:left="1440" w:hanging="360"/>
              <w:rPr>
                <w:rFonts w:cs="Times New Roman"/>
              </w:rPr>
            </w:pPr>
            <w:r w:rsidRPr="00170FEC">
              <w:rPr>
                <w:rFonts w:cs="Times New Roman"/>
              </w:rPr>
              <w:t>c.</w:t>
            </w:r>
            <w:r w:rsidRPr="00170FEC">
              <w:rPr>
                <w:rFonts w:cs="Times New Roman"/>
                <w:sz w:val="14"/>
                <w:szCs w:val="14"/>
              </w:rPr>
              <w:t>      </w:t>
            </w:r>
            <w:r w:rsidRPr="00170FEC">
              <w:rPr>
                <w:rFonts w:cs="Times New Roman"/>
              </w:rPr>
              <w:t>A term of good behavior was necessary to get qualified people for the positions; it would also give them time to develop knowledge.</w:t>
            </w:r>
          </w:p>
          <w:p w14:paraId="031D5261" w14:textId="77777777" w:rsidR="00170FEC" w:rsidRPr="00170FEC" w:rsidRDefault="00170FEC" w:rsidP="00170FEC">
            <w:pPr>
              <w:ind w:left="720" w:hanging="720"/>
              <w:rPr>
                <w:rFonts w:cs="Times New Roman"/>
              </w:rPr>
            </w:pPr>
            <w:r w:rsidRPr="00170FEC">
              <w:rPr>
                <w:rFonts w:cs="Times New Roman"/>
                <w:sz w:val="14"/>
                <w:szCs w:val="14"/>
              </w:rPr>
              <w:t>     </w:t>
            </w:r>
            <w:r w:rsidRPr="00170FEC">
              <w:rPr>
                <w:rFonts w:cs="Times New Roman"/>
              </w:rPr>
              <w:t>VII.</w:t>
            </w:r>
            <w:r w:rsidRPr="00170FEC">
              <w:rPr>
                <w:rFonts w:cs="Times New Roman"/>
                <w:sz w:val="14"/>
                <w:szCs w:val="14"/>
              </w:rPr>
              <w:t>     </w:t>
            </w:r>
            <w:r w:rsidRPr="00170FEC">
              <w:rPr>
                <w:rFonts w:cs="Times New Roman"/>
              </w:rPr>
              <w:t>Conclusion</w:t>
            </w:r>
          </w:p>
          <w:p w14:paraId="16EE0B70"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Thesis</w:t>
            </w:r>
          </w:p>
          <w:p w14:paraId="45398402"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The dates of the ratification of the Constitution by the States</w:t>
            </w:r>
          </w:p>
          <w:p w14:paraId="4A8A13AC" w14:textId="77777777" w:rsidR="00170FEC" w:rsidRPr="00170FEC" w:rsidRDefault="00170FEC" w:rsidP="00170FEC">
            <w:pPr>
              <w:ind w:left="1440" w:hanging="360"/>
              <w:rPr>
                <w:rFonts w:cs="Times New Roman"/>
              </w:rPr>
            </w:pPr>
            <w:r w:rsidRPr="00170FEC">
              <w:rPr>
                <w:rFonts w:cs="Times New Roman"/>
              </w:rPr>
              <w:t>c.</w:t>
            </w:r>
            <w:r w:rsidRPr="00170FEC">
              <w:rPr>
                <w:rFonts w:cs="Times New Roman"/>
                <w:sz w:val="14"/>
                <w:szCs w:val="14"/>
              </w:rPr>
              <w:t>      </w:t>
            </w:r>
            <w:r w:rsidRPr="00170FEC">
              <w:rPr>
                <w:rFonts w:cs="Times New Roman"/>
                <w:i/>
                <w:iCs/>
              </w:rPr>
              <w:t>The Federalist</w:t>
            </w:r>
            <w:r w:rsidRPr="00170FEC">
              <w:rPr>
                <w:rFonts w:cs="Times New Roman"/>
              </w:rPr>
              <w:t>’s influence beyond the ratification</w:t>
            </w:r>
          </w:p>
        </w:tc>
      </w:tr>
    </w:tbl>
    <w:p w14:paraId="57C167C8" w14:textId="77777777" w:rsidR="00170FEC" w:rsidRPr="00170FEC" w:rsidRDefault="00170FEC" w:rsidP="00170FEC">
      <w:pPr>
        <w:shd w:val="clear" w:color="auto" w:fill="ECECEC"/>
        <w:ind w:left="1080"/>
        <w:rPr>
          <w:rFonts w:cs="Times New Roman"/>
          <w:color w:val="000000"/>
          <w:sz w:val="27"/>
          <w:szCs w:val="27"/>
        </w:rPr>
      </w:pPr>
      <w:r w:rsidRPr="00170FEC">
        <w:rPr>
          <w:rFonts w:cs="Times New Roman"/>
          <w:color w:val="000000"/>
          <w:sz w:val="27"/>
          <w:szCs w:val="27"/>
        </w:rPr>
        <w:t> </w:t>
      </w:r>
    </w:p>
    <w:tbl>
      <w:tblPr>
        <w:tblW w:w="0" w:type="auto"/>
        <w:shd w:val="clear" w:color="auto" w:fill="CCFFFF"/>
        <w:tblCellMar>
          <w:left w:w="0" w:type="dxa"/>
          <w:right w:w="0" w:type="dxa"/>
        </w:tblCellMar>
        <w:tblLook w:val="04A0" w:firstRow="1" w:lastRow="0" w:firstColumn="1" w:lastColumn="0" w:noHBand="0" w:noVBand="1"/>
      </w:tblPr>
      <w:tblGrid>
        <w:gridCol w:w="9576"/>
      </w:tblGrid>
      <w:tr w:rsidR="00170FEC" w:rsidRPr="00170FEC" w14:paraId="0F68AEFE" w14:textId="77777777" w:rsidTr="00170FEC">
        <w:tc>
          <w:tcPr>
            <w:tcW w:w="10254"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14:paraId="31B735C7" w14:textId="77777777" w:rsidR="00170FEC" w:rsidRPr="00170FEC" w:rsidRDefault="00170FEC" w:rsidP="00170FEC">
            <w:pPr>
              <w:ind w:left="360"/>
              <w:jc w:val="center"/>
              <w:rPr>
                <w:rFonts w:cs="Times New Roman"/>
              </w:rPr>
            </w:pPr>
            <w:r w:rsidRPr="00170FEC">
              <w:rPr>
                <w:rFonts w:cs="Times New Roman"/>
                <w:b/>
                <w:bCs/>
                <w:sz w:val="28"/>
                <w:szCs w:val="28"/>
              </w:rPr>
              <w:t>Sample Outline #</w:t>
            </w:r>
            <w:r>
              <w:rPr>
                <w:rFonts w:cs="Times New Roman"/>
                <w:b/>
                <w:bCs/>
                <w:sz w:val="28"/>
                <w:szCs w:val="28"/>
              </w:rPr>
              <w:t>2</w:t>
            </w:r>
          </w:p>
          <w:p w14:paraId="5C96F021" w14:textId="77777777" w:rsidR="00170FEC" w:rsidRPr="00170FEC" w:rsidRDefault="00170FEC" w:rsidP="00170FEC">
            <w:pPr>
              <w:ind w:left="360"/>
              <w:jc w:val="center"/>
              <w:rPr>
                <w:rFonts w:cs="Times New Roman"/>
              </w:rPr>
            </w:pPr>
            <w:r w:rsidRPr="00170FEC">
              <w:rPr>
                <w:rFonts w:cs="Times New Roman"/>
                <w:b/>
                <w:bCs/>
                <w:sz w:val="28"/>
                <w:szCs w:val="28"/>
              </w:rPr>
              <w:t> </w:t>
            </w:r>
          </w:p>
          <w:p w14:paraId="2586FDDA" w14:textId="77777777" w:rsidR="00170FEC" w:rsidRPr="00170FEC" w:rsidRDefault="00170FEC" w:rsidP="00170FEC">
            <w:pPr>
              <w:ind w:left="360"/>
              <w:rPr>
                <w:rFonts w:cs="Times New Roman"/>
              </w:rPr>
            </w:pPr>
            <w:r w:rsidRPr="00170FEC">
              <w:rPr>
                <w:rFonts w:cs="Times New Roman"/>
                <w:b/>
                <w:bCs/>
              </w:rPr>
              <w:t>Title: </w:t>
            </w:r>
            <w:r w:rsidRPr="00170FEC">
              <w:rPr>
                <w:rFonts w:cs="Times New Roman"/>
                <w:i/>
                <w:iCs/>
              </w:rPr>
              <w:t>Common Sense</w:t>
            </w:r>
            <w:r w:rsidRPr="00170FEC">
              <w:rPr>
                <w:rFonts w:cs="Times New Roman"/>
              </w:rPr>
              <w:t> and Its Impact on American Political Thought</w:t>
            </w:r>
          </w:p>
          <w:p w14:paraId="46C56232" w14:textId="77777777" w:rsidR="00170FEC" w:rsidRPr="00170FEC" w:rsidRDefault="00170FEC" w:rsidP="00170FEC">
            <w:pPr>
              <w:ind w:left="360"/>
              <w:rPr>
                <w:rFonts w:cs="Times New Roman"/>
              </w:rPr>
            </w:pPr>
            <w:r w:rsidRPr="00170FEC">
              <w:rPr>
                <w:rFonts w:cs="Times New Roman"/>
                <w:b/>
                <w:bCs/>
              </w:rPr>
              <w:t>Thesis:</w:t>
            </w:r>
            <w:r w:rsidRPr="00170FEC">
              <w:rPr>
                <w:rFonts w:cs="Times New Roman"/>
              </w:rPr>
              <w:t> Thomas Paine’s </w:t>
            </w:r>
            <w:r w:rsidRPr="00170FEC">
              <w:rPr>
                <w:rFonts w:cs="Times New Roman"/>
                <w:i/>
                <w:iCs/>
              </w:rPr>
              <w:t>Common Sense</w:t>
            </w:r>
            <w:r w:rsidRPr="00170FEC">
              <w:rPr>
                <w:rFonts w:cs="Times New Roman"/>
              </w:rPr>
              <w:t> articulated the anti-British sentiments of the Colonies in a way so unprecedented that it permanently changed the face of political thought in America.</w:t>
            </w:r>
          </w:p>
          <w:p w14:paraId="1D54F561" w14:textId="77777777" w:rsidR="00170FEC" w:rsidRPr="00170FEC" w:rsidRDefault="00170FEC" w:rsidP="00170FEC">
            <w:pPr>
              <w:ind w:left="360"/>
              <w:rPr>
                <w:rFonts w:cs="Times New Roman"/>
              </w:rPr>
            </w:pPr>
            <w:r w:rsidRPr="00170FEC">
              <w:rPr>
                <w:rFonts w:cs="Times New Roman"/>
                <w:b/>
                <w:bCs/>
              </w:rPr>
              <w:t> </w:t>
            </w:r>
          </w:p>
          <w:p w14:paraId="5F563C37" w14:textId="77777777" w:rsidR="00170FEC" w:rsidRPr="00170FEC" w:rsidRDefault="00170FEC" w:rsidP="00170FEC">
            <w:pPr>
              <w:ind w:left="360"/>
              <w:rPr>
                <w:rFonts w:cs="Times New Roman"/>
              </w:rPr>
            </w:pPr>
            <w:r w:rsidRPr="00170FEC">
              <w:rPr>
                <w:rFonts w:cs="Times New Roman"/>
                <w:b/>
                <w:bCs/>
              </w:rPr>
              <w:t> </w:t>
            </w:r>
          </w:p>
          <w:p w14:paraId="0A50E9BE" w14:textId="77777777" w:rsidR="00170FEC" w:rsidRPr="00170FEC" w:rsidRDefault="00170FEC" w:rsidP="00170FEC">
            <w:pPr>
              <w:ind w:left="1080" w:hanging="720"/>
              <w:rPr>
                <w:rFonts w:cs="Times New Roman"/>
              </w:rPr>
            </w:pPr>
            <w:r w:rsidRPr="00170FEC">
              <w:rPr>
                <w:rFonts w:cs="Times New Roman"/>
              </w:rPr>
              <w:t>I.</w:t>
            </w:r>
            <w:r w:rsidRPr="00170FEC">
              <w:rPr>
                <w:rFonts w:cs="Times New Roman"/>
                <w:sz w:val="14"/>
                <w:szCs w:val="14"/>
              </w:rPr>
              <w:t>                 </w:t>
            </w:r>
            <w:r w:rsidRPr="00170FEC">
              <w:rPr>
                <w:rFonts w:cs="Times New Roman"/>
              </w:rPr>
              <w:t>Intro:</w:t>
            </w:r>
          </w:p>
          <w:p w14:paraId="5D23D6BE"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Thesis: Thomas Paine’s </w:t>
            </w:r>
            <w:r w:rsidRPr="00170FEC">
              <w:rPr>
                <w:rFonts w:cs="Times New Roman"/>
                <w:i/>
                <w:iCs/>
              </w:rPr>
              <w:t>Common Sense</w:t>
            </w:r>
            <w:r w:rsidRPr="00170FEC">
              <w:rPr>
                <w:rFonts w:cs="Times New Roman"/>
              </w:rPr>
              <w:t> articulated the anti-British sentiments of the Colonies in a way so unprecedented that it permanently changed the face of political thought in America.</w:t>
            </w:r>
          </w:p>
          <w:p w14:paraId="42F2241F" w14:textId="77777777" w:rsidR="00170FEC" w:rsidRPr="00170FEC" w:rsidRDefault="00170FEC" w:rsidP="00170FEC">
            <w:pPr>
              <w:rPr>
                <w:rFonts w:cs="Times New Roman"/>
              </w:rPr>
            </w:pPr>
            <w:r w:rsidRPr="00170FEC">
              <w:rPr>
                <w:rFonts w:cs="Times New Roman"/>
              </w:rPr>
              <w:t> </w:t>
            </w:r>
          </w:p>
          <w:p w14:paraId="5E607EB8" w14:textId="77777777" w:rsidR="00170FEC" w:rsidRPr="00170FEC" w:rsidRDefault="00170FEC" w:rsidP="00170FEC">
            <w:pPr>
              <w:ind w:left="1080" w:hanging="720"/>
              <w:rPr>
                <w:rFonts w:cs="Times New Roman"/>
              </w:rPr>
            </w:pPr>
            <w:r w:rsidRPr="00170FEC">
              <w:rPr>
                <w:rFonts w:cs="Times New Roman"/>
              </w:rPr>
              <w:t>II.</w:t>
            </w:r>
            <w:r w:rsidRPr="00170FEC">
              <w:rPr>
                <w:rFonts w:cs="Times New Roman"/>
                <w:sz w:val="14"/>
                <w:szCs w:val="14"/>
              </w:rPr>
              <w:t>               </w:t>
            </w:r>
            <w:r w:rsidRPr="00170FEC">
              <w:rPr>
                <w:rFonts w:cs="Times New Roman"/>
              </w:rPr>
              <w:t>What did </w:t>
            </w:r>
            <w:r w:rsidRPr="00170FEC">
              <w:rPr>
                <w:rFonts w:cs="Times New Roman"/>
                <w:i/>
                <w:iCs/>
              </w:rPr>
              <w:t>Common Sense</w:t>
            </w:r>
            <w:r w:rsidRPr="00170FEC">
              <w:rPr>
                <w:rFonts w:cs="Times New Roman"/>
              </w:rPr>
              <w:t> say that was so different?</w:t>
            </w:r>
          </w:p>
          <w:p w14:paraId="36EA414B"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 xml:space="preserve">It denounced both the monarchy and the English Constitution, which had previously been looked upon as a brilliant political document. Americans realized the inherent fallacies of hereditary government (specifically monarchy) as well as the English </w:t>
            </w:r>
            <w:proofErr w:type="gramStart"/>
            <w:r w:rsidRPr="00170FEC">
              <w:rPr>
                <w:rFonts w:cs="Times New Roman"/>
              </w:rPr>
              <w:t>Constitution which</w:t>
            </w:r>
            <w:proofErr w:type="gramEnd"/>
            <w:r w:rsidRPr="00170FEC">
              <w:rPr>
                <w:rFonts w:cs="Times New Roman"/>
              </w:rPr>
              <w:t xml:space="preserve"> protected the monarchy.</w:t>
            </w:r>
          </w:p>
          <w:p w14:paraId="53D7BC07"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It called for Americans to disconnect themselves from the flawed British system and create a new one for </w:t>
            </w:r>
            <w:proofErr w:type="gramStart"/>
            <w:r w:rsidRPr="00170FEC">
              <w:rPr>
                <w:rFonts w:cs="Times New Roman"/>
              </w:rPr>
              <w:t>themselves</w:t>
            </w:r>
            <w:proofErr w:type="gramEnd"/>
            <w:r w:rsidRPr="00170FEC">
              <w:rPr>
                <w:rFonts w:cs="Times New Roman"/>
              </w:rPr>
              <w:t>. C</w:t>
            </w:r>
            <w:r w:rsidRPr="00170FEC">
              <w:rPr>
                <w:rFonts w:cs="Times New Roman"/>
                <w:i/>
                <w:iCs/>
              </w:rPr>
              <w:t>ommon Sense</w:t>
            </w:r>
            <w:r w:rsidRPr="00170FEC">
              <w:rPr>
                <w:rFonts w:cs="Times New Roman"/>
              </w:rPr>
              <w:t> questioned the long-standing belief that residents of the colonies were inseparably connected to England. It gave them a new identity – Americans rather then Britons.</w:t>
            </w:r>
          </w:p>
          <w:p w14:paraId="165533F5" w14:textId="77777777" w:rsidR="00170FEC" w:rsidRPr="00170FEC" w:rsidRDefault="00170FEC" w:rsidP="00170FEC">
            <w:pPr>
              <w:ind w:left="1440" w:hanging="360"/>
              <w:rPr>
                <w:rFonts w:cs="Times New Roman"/>
              </w:rPr>
            </w:pPr>
            <w:r w:rsidRPr="00170FEC">
              <w:rPr>
                <w:rFonts w:cs="Times New Roman"/>
              </w:rPr>
              <w:t>C.</w:t>
            </w:r>
            <w:r w:rsidRPr="00170FEC">
              <w:rPr>
                <w:rFonts w:cs="Times New Roman"/>
                <w:sz w:val="14"/>
                <w:szCs w:val="14"/>
              </w:rPr>
              <w:t>    </w:t>
            </w:r>
            <w:r w:rsidRPr="00170FEC">
              <w:rPr>
                <w:rFonts w:cs="Times New Roman"/>
              </w:rPr>
              <w:t>It also outlined the benefits of a republican government, which would go on to influence the ideas of the Founding Fathers as they created a new government for their new country.</w:t>
            </w:r>
          </w:p>
          <w:p w14:paraId="5DB7088E" w14:textId="77777777" w:rsidR="00170FEC" w:rsidRPr="00170FEC" w:rsidRDefault="00170FEC" w:rsidP="00170FEC">
            <w:pPr>
              <w:ind w:left="1080"/>
              <w:rPr>
                <w:rFonts w:cs="Times New Roman"/>
              </w:rPr>
            </w:pPr>
            <w:r w:rsidRPr="00170FEC">
              <w:rPr>
                <w:rFonts w:cs="Times New Roman"/>
              </w:rPr>
              <w:t> </w:t>
            </w:r>
          </w:p>
          <w:p w14:paraId="51D02586" w14:textId="77777777" w:rsidR="00170FEC" w:rsidRPr="00170FEC" w:rsidRDefault="00170FEC" w:rsidP="00170FEC">
            <w:pPr>
              <w:ind w:left="1080" w:hanging="720"/>
              <w:rPr>
                <w:rFonts w:cs="Times New Roman"/>
              </w:rPr>
            </w:pPr>
            <w:r w:rsidRPr="00170FEC">
              <w:rPr>
                <w:rFonts w:cs="Times New Roman"/>
              </w:rPr>
              <w:t>III.</w:t>
            </w:r>
            <w:r w:rsidRPr="00170FEC">
              <w:rPr>
                <w:rFonts w:cs="Times New Roman"/>
                <w:sz w:val="14"/>
                <w:szCs w:val="14"/>
              </w:rPr>
              <w:t>             </w:t>
            </w:r>
            <w:r w:rsidRPr="00170FEC">
              <w:rPr>
                <w:rFonts w:cs="Times New Roman"/>
              </w:rPr>
              <w:t>What was </w:t>
            </w:r>
            <w:r w:rsidRPr="00170FEC">
              <w:rPr>
                <w:rFonts w:cs="Times New Roman"/>
                <w:i/>
                <w:iCs/>
              </w:rPr>
              <w:t>Common Sense</w:t>
            </w:r>
            <w:r w:rsidRPr="00170FEC">
              <w:rPr>
                <w:rFonts w:cs="Times New Roman"/>
              </w:rPr>
              <w:t>’s immediate effect on the Colonies?</w:t>
            </w:r>
          </w:p>
          <w:p w14:paraId="393C5BC6"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The debate in the American Colonies shifted from that of reconciliation with England to that of independence.</w:t>
            </w:r>
          </w:p>
          <w:p w14:paraId="5B998974"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It was read by an unprecedented number of colonists and united a great majority of them behind independence.</w:t>
            </w:r>
          </w:p>
          <w:p w14:paraId="2C3B0EC5" w14:textId="77777777" w:rsidR="00170FEC" w:rsidRPr="00170FEC" w:rsidRDefault="00170FEC" w:rsidP="00170FEC">
            <w:pPr>
              <w:ind w:left="1440" w:hanging="360"/>
              <w:rPr>
                <w:rFonts w:cs="Times New Roman"/>
              </w:rPr>
            </w:pPr>
            <w:r w:rsidRPr="00170FEC">
              <w:rPr>
                <w:rFonts w:cs="Times New Roman"/>
              </w:rPr>
              <w:t>C.</w:t>
            </w:r>
            <w:r w:rsidRPr="00170FEC">
              <w:rPr>
                <w:rFonts w:cs="Times New Roman"/>
                <w:sz w:val="14"/>
                <w:szCs w:val="14"/>
              </w:rPr>
              <w:t>    </w:t>
            </w:r>
            <w:r w:rsidRPr="00170FEC">
              <w:rPr>
                <w:rFonts w:cs="Times New Roman"/>
              </w:rPr>
              <w:t>It inspired American intellectuals with its call for independence, leading to the composition of the Declaration of Independence a mere six months later.</w:t>
            </w:r>
          </w:p>
          <w:p w14:paraId="70B2570F" w14:textId="77777777" w:rsidR="00170FEC" w:rsidRPr="00170FEC" w:rsidRDefault="00170FEC" w:rsidP="00170FEC">
            <w:pPr>
              <w:ind w:left="1080"/>
              <w:rPr>
                <w:rFonts w:cs="Times New Roman"/>
              </w:rPr>
            </w:pPr>
            <w:r w:rsidRPr="00170FEC">
              <w:rPr>
                <w:rFonts w:cs="Times New Roman"/>
              </w:rPr>
              <w:t> </w:t>
            </w:r>
          </w:p>
          <w:p w14:paraId="04C2BCD6" w14:textId="77777777" w:rsidR="00170FEC" w:rsidRPr="00170FEC" w:rsidRDefault="00170FEC" w:rsidP="00170FEC">
            <w:pPr>
              <w:ind w:left="1080" w:hanging="720"/>
              <w:rPr>
                <w:rFonts w:cs="Times New Roman"/>
              </w:rPr>
            </w:pPr>
            <w:r w:rsidRPr="00170FEC">
              <w:rPr>
                <w:rFonts w:cs="Times New Roman"/>
              </w:rPr>
              <w:t>IV.</w:t>
            </w:r>
            <w:r w:rsidRPr="00170FEC">
              <w:rPr>
                <w:rFonts w:cs="Times New Roman"/>
                <w:sz w:val="14"/>
                <w:szCs w:val="14"/>
              </w:rPr>
              <w:t>            </w:t>
            </w:r>
            <w:r w:rsidRPr="00170FEC">
              <w:rPr>
                <w:rFonts w:cs="Times New Roman"/>
              </w:rPr>
              <w:t>What were </w:t>
            </w:r>
            <w:r w:rsidRPr="00170FEC">
              <w:rPr>
                <w:rFonts w:cs="Times New Roman"/>
                <w:i/>
                <w:iCs/>
              </w:rPr>
              <w:t>Common Sense</w:t>
            </w:r>
            <w:r w:rsidRPr="00170FEC">
              <w:rPr>
                <w:rFonts w:cs="Times New Roman"/>
              </w:rPr>
              <w:t xml:space="preserve">’s </w:t>
            </w:r>
            <w:proofErr w:type="gramStart"/>
            <w:r w:rsidRPr="00170FEC">
              <w:rPr>
                <w:rFonts w:cs="Times New Roman"/>
              </w:rPr>
              <w:t>long term</w:t>
            </w:r>
            <w:proofErr w:type="gramEnd"/>
            <w:r w:rsidRPr="00170FEC">
              <w:rPr>
                <w:rFonts w:cs="Times New Roman"/>
              </w:rPr>
              <w:t xml:space="preserve"> effects?</w:t>
            </w:r>
          </w:p>
          <w:p w14:paraId="3DD2FDE3"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rPr>
              <w:t>It changed the connotation of the word “revolution” to something that looked to the future. “Revolution” became a word of innovation rather than renovation.</w:t>
            </w:r>
          </w:p>
          <w:p w14:paraId="6262C461" w14:textId="77777777" w:rsidR="00170FEC" w:rsidRPr="00170FEC" w:rsidRDefault="00170FEC" w:rsidP="00170FEC">
            <w:pPr>
              <w:ind w:left="1440" w:hanging="360"/>
              <w:rPr>
                <w:rFonts w:cs="Times New Roman"/>
              </w:rPr>
            </w:pPr>
            <w:r w:rsidRPr="00170FEC">
              <w:rPr>
                <w:rFonts w:cs="Times New Roman"/>
              </w:rPr>
              <w:t>B.</w:t>
            </w:r>
            <w:r w:rsidRPr="00170FEC">
              <w:rPr>
                <w:rFonts w:cs="Times New Roman"/>
                <w:sz w:val="14"/>
                <w:szCs w:val="14"/>
              </w:rPr>
              <w:t>    </w:t>
            </w:r>
            <w:r w:rsidRPr="00170FEC">
              <w:rPr>
                <w:rFonts w:cs="Times New Roman"/>
              </w:rPr>
              <w:t>It permanently cemented the idea of a republican, non-hereditary government into the heads of Americans. </w:t>
            </w:r>
            <w:r w:rsidRPr="00170FEC">
              <w:rPr>
                <w:rFonts w:cs="Times New Roman"/>
                <w:i/>
                <w:iCs/>
              </w:rPr>
              <w:t>Common Sense</w:t>
            </w:r>
            <w:r w:rsidRPr="00170FEC">
              <w:rPr>
                <w:rFonts w:cs="Times New Roman"/>
              </w:rPr>
              <w:t>’s design for a republican government, and its basic principles were carried on to the Constitution.</w:t>
            </w:r>
          </w:p>
          <w:p w14:paraId="0214B20E" w14:textId="77777777" w:rsidR="00170FEC" w:rsidRPr="00170FEC" w:rsidRDefault="00170FEC" w:rsidP="00170FEC">
            <w:pPr>
              <w:rPr>
                <w:rFonts w:cs="Times New Roman"/>
              </w:rPr>
            </w:pPr>
            <w:r w:rsidRPr="00170FEC">
              <w:rPr>
                <w:rFonts w:cs="Times New Roman"/>
              </w:rPr>
              <w:t> </w:t>
            </w:r>
          </w:p>
          <w:p w14:paraId="6EFF7D61" w14:textId="77777777" w:rsidR="00170FEC" w:rsidRPr="00170FEC" w:rsidRDefault="00170FEC" w:rsidP="00170FEC">
            <w:pPr>
              <w:ind w:left="1080" w:hanging="720"/>
              <w:rPr>
                <w:rFonts w:cs="Times New Roman"/>
              </w:rPr>
            </w:pPr>
            <w:r w:rsidRPr="00170FEC">
              <w:rPr>
                <w:rFonts w:cs="Times New Roman"/>
              </w:rPr>
              <w:t>V.</w:t>
            </w:r>
            <w:r w:rsidRPr="00170FEC">
              <w:rPr>
                <w:rFonts w:cs="Times New Roman"/>
                <w:sz w:val="14"/>
                <w:szCs w:val="14"/>
              </w:rPr>
              <w:t>              </w:t>
            </w:r>
            <w:r w:rsidRPr="00170FEC">
              <w:rPr>
                <w:rFonts w:cs="Times New Roman"/>
              </w:rPr>
              <w:t>Conclusion</w:t>
            </w:r>
          </w:p>
          <w:p w14:paraId="5A79D837" w14:textId="77777777" w:rsidR="00170FEC" w:rsidRPr="00170FEC" w:rsidRDefault="00170FEC" w:rsidP="00170FEC">
            <w:pPr>
              <w:ind w:left="1440" w:hanging="360"/>
              <w:rPr>
                <w:rFonts w:cs="Times New Roman"/>
              </w:rPr>
            </w:pPr>
            <w:r w:rsidRPr="00170FEC">
              <w:rPr>
                <w:rFonts w:cs="Times New Roman"/>
              </w:rPr>
              <w:t>A.</w:t>
            </w:r>
            <w:r w:rsidRPr="00170FEC">
              <w:rPr>
                <w:rFonts w:cs="Times New Roman"/>
                <w:sz w:val="14"/>
                <w:szCs w:val="14"/>
              </w:rPr>
              <w:t>    </w:t>
            </w:r>
            <w:r w:rsidRPr="00170FEC">
              <w:rPr>
                <w:rFonts w:cs="Times New Roman"/>
                <w:i/>
                <w:iCs/>
              </w:rPr>
              <w:t>Common Sense</w:t>
            </w:r>
            <w:r w:rsidRPr="00170FEC">
              <w:rPr>
                <w:rFonts w:cs="Times New Roman"/>
              </w:rPr>
              <w:t>’s eloquent, articulate, and unprecedented arguments led to a permanent change in American political thought.</w:t>
            </w:r>
          </w:p>
        </w:tc>
      </w:tr>
    </w:tbl>
    <w:p w14:paraId="3E0E0729" w14:textId="77777777" w:rsidR="00170FEC" w:rsidRDefault="00170FEC"/>
    <w:sectPr w:rsidR="00170FEC" w:rsidSect="00376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5F402" w14:textId="77777777" w:rsidR="00170FEC" w:rsidRDefault="00170FEC" w:rsidP="00170FEC">
      <w:r>
        <w:separator/>
      </w:r>
    </w:p>
  </w:endnote>
  <w:endnote w:type="continuationSeparator" w:id="0">
    <w:p w14:paraId="5D1DD364" w14:textId="77777777" w:rsidR="00170FEC" w:rsidRDefault="00170FEC" w:rsidP="0017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59546" w14:textId="77777777" w:rsidR="00170FEC" w:rsidRDefault="00170FEC" w:rsidP="00170FEC">
      <w:r>
        <w:separator/>
      </w:r>
    </w:p>
  </w:footnote>
  <w:footnote w:type="continuationSeparator" w:id="0">
    <w:p w14:paraId="1F2D30A6" w14:textId="77777777" w:rsidR="00170FEC" w:rsidRDefault="00170FEC" w:rsidP="00170F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7B6"/>
    <w:multiLevelType w:val="hybridMultilevel"/>
    <w:tmpl w:val="A420CE28"/>
    <w:lvl w:ilvl="0" w:tplc="5F56D5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16"/>
    <w:rsid w:val="00032227"/>
    <w:rsid w:val="00051B08"/>
    <w:rsid w:val="000C1D7F"/>
    <w:rsid w:val="000D75BF"/>
    <w:rsid w:val="0014314A"/>
    <w:rsid w:val="00170FEC"/>
    <w:rsid w:val="00376BC5"/>
    <w:rsid w:val="004E6D83"/>
    <w:rsid w:val="00537C00"/>
    <w:rsid w:val="005962FD"/>
    <w:rsid w:val="00637B39"/>
    <w:rsid w:val="00753D16"/>
    <w:rsid w:val="00834A30"/>
    <w:rsid w:val="00A952AB"/>
    <w:rsid w:val="00AF3B76"/>
    <w:rsid w:val="00CB0891"/>
    <w:rsid w:val="00CB33DB"/>
    <w:rsid w:val="00D976FB"/>
    <w:rsid w:val="00E007C0"/>
    <w:rsid w:val="00F1562A"/>
    <w:rsid w:val="00F44D97"/>
    <w:rsid w:val="00FC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9C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3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34A30"/>
    <w:rPr>
      <w:color w:val="0000FF" w:themeColor="hyperlink"/>
      <w:u w:val="single"/>
    </w:rPr>
  </w:style>
  <w:style w:type="paragraph" w:styleId="ListParagraph">
    <w:name w:val="List Paragraph"/>
    <w:basedOn w:val="Normal"/>
    <w:uiPriority w:val="34"/>
    <w:qFormat/>
    <w:rsid w:val="00834A30"/>
    <w:pPr>
      <w:ind w:left="720"/>
      <w:contextualSpacing/>
    </w:pPr>
  </w:style>
  <w:style w:type="character" w:customStyle="1" w:styleId="apple-converted-space">
    <w:name w:val="apple-converted-space"/>
    <w:basedOn w:val="DefaultParagraphFont"/>
    <w:rsid w:val="00170FEC"/>
  </w:style>
  <w:style w:type="character" w:customStyle="1" w:styleId="grame">
    <w:name w:val="grame"/>
    <w:basedOn w:val="DefaultParagraphFont"/>
    <w:rsid w:val="00170FEC"/>
  </w:style>
  <w:style w:type="paragraph" w:styleId="Header">
    <w:name w:val="header"/>
    <w:basedOn w:val="Normal"/>
    <w:link w:val="HeaderChar"/>
    <w:uiPriority w:val="99"/>
    <w:unhideWhenUsed/>
    <w:rsid w:val="00170FEC"/>
    <w:pPr>
      <w:tabs>
        <w:tab w:val="center" w:pos="4320"/>
        <w:tab w:val="right" w:pos="8640"/>
      </w:tabs>
    </w:pPr>
  </w:style>
  <w:style w:type="character" w:customStyle="1" w:styleId="HeaderChar">
    <w:name w:val="Header Char"/>
    <w:basedOn w:val="DefaultParagraphFont"/>
    <w:link w:val="Header"/>
    <w:uiPriority w:val="99"/>
    <w:rsid w:val="00170FEC"/>
  </w:style>
  <w:style w:type="paragraph" w:styleId="Footer">
    <w:name w:val="footer"/>
    <w:basedOn w:val="Normal"/>
    <w:link w:val="FooterChar"/>
    <w:uiPriority w:val="99"/>
    <w:unhideWhenUsed/>
    <w:rsid w:val="00170FEC"/>
    <w:pPr>
      <w:tabs>
        <w:tab w:val="center" w:pos="4320"/>
        <w:tab w:val="right" w:pos="8640"/>
      </w:tabs>
    </w:pPr>
  </w:style>
  <w:style w:type="character" w:customStyle="1" w:styleId="FooterChar">
    <w:name w:val="Footer Char"/>
    <w:basedOn w:val="DefaultParagraphFont"/>
    <w:link w:val="Footer"/>
    <w:uiPriority w:val="99"/>
    <w:rsid w:val="00170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3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34A30"/>
    <w:rPr>
      <w:color w:val="0000FF" w:themeColor="hyperlink"/>
      <w:u w:val="single"/>
    </w:rPr>
  </w:style>
  <w:style w:type="paragraph" w:styleId="ListParagraph">
    <w:name w:val="List Paragraph"/>
    <w:basedOn w:val="Normal"/>
    <w:uiPriority w:val="34"/>
    <w:qFormat/>
    <w:rsid w:val="00834A30"/>
    <w:pPr>
      <w:ind w:left="720"/>
      <w:contextualSpacing/>
    </w:pPr>
  </w:style>
  <w:style w:type="character" w:customStyle="1" w:styleId="apple-converted-space">
    <w:name w:val="apple-converted-space"/>
    <w:basedOn w:val="DefaultParagraphFont"/>
    <w:rsid w:val="00170FEC"/>
  </w:style>
  <w:style w:type="character" w:customStyle="1" w:styleId="grame">
    <w:name w:val="grame"/>
    <w:basedOn w:val="DefaultParagraphFont"/>
    <w:rsid w:val="00170FEC"/>
  </w:style>
  <w:style w:type="paragraph" w:styleId="Header">
    <w:name w:val="header"/>
    <w:basedOn w:val="Normal"/>
    <w:link w:val="HeaderChar"/>
    <w:uiPriority w:val="99"/>
    <w:unhideWhenUsed/>
    <w:rsid w:val="00170FEC"/>
    <w:pPr>
      <w:tabs>
        <w:tab w:val="center" w:pos="4320"/>
        <w:tab w:val="right" w:pos="8640"/>
      </w:tabs>
    </w:pPr>
  </w:style>
  <w:style w:type="character" w:customStyle="1" w:styleId="HeaderChar">
    <w:name w:val="Header Char"/>
    <w:basedOn w:val="DefaultParagraphFont"/>
    <w:link w:val="Header"/>
    <w:uiPriority w:val="99"/>
    <w:rsid w:val="00170FEC"/>
  </w:style>
  <w:style w:type="paragraph" w:styleId="Footer">
    <w:name w:val="footer"/>
    <w:basedOn w:val="Normal"/>
    <w:link w:val="FooterChar"/>
    <w:uiPriority w:val="99"/>
    <w:unhideWhenUsed/>
    <w:rsid w:val="00170FEC"/>
    <w:pPr>
      <w:tabs>
        <w:tab w:val="center" w:pos="4320"/>
        <w:tab w:val="right" w:pos="8640"/>
      </w:tabs>
    </w:pPr>
  </w:style>
  <w:style w:type="character" w:customStyle="1" w:styleId="FooterChar">
    <w:name w:val="Footer Char"/>
    <w:basedOn w:val="DefaultParagraphFont"/>
    <w:link w:val="Footer"/>
    <w:uiPriority w:val="99"/>
    <w:rsid w:val="0017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910">
      <w:bodyDiv w:val="1"/>
      <w:marLeft w:val="0"/>
      <w:marRight w:val="0"/>
      <w:marTop w:val="0"/>
      <w:marBottom w:val="0"/>
      <w:divBdr>
        <w:top w:val="none" w:sz="0" w:space="0" w:color="auto"/>
        <w:left w:val="none" w:sz="0" w:space="0" w:color="auto"/>
        <w:bottom w:val="none" w:sz="0" w:space="0" w:color="auto"/>
        <w:right w:val="none" w:sz="0" w:space="0" w:color="auto"/>
      </w:divBdr>
    </w:div>
    <w:div w:id="1598245262">
      <w:bodyDiv w:val="1"/>
      <w:marLeft w:val="0"/>
      <w:marRight w:val="0"/>
      <w:marTop w:val="0"/>
      <w:marBottom w:val="0"/>
      <w:divBdr>
        <w:top w:val="none" w:sz="0" w:space="0" w:color="auto"/>
        <w:left w:val="none" w:sz="0" w:space="0" w:color="auto"/>
        <w:bottom w:val="none" w:sz="0" w:space="0" w:color="auto"/>
        <w:right w:val="none" w:sz="0" w:space="0" w:color="auto"/>
      </w:divBdr>
    </w:div>
    <w:div w:id="1996301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6867</Characters>
  <Application>Microsoft Macintosh Word</Application>
  <DocSecurity>0</DocSecurity>
  <Lines>57</Lines>
  <Paragraphs>16</Paragraphs>
  <ScaleCrop>false</ScaleCrop>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Avoryie</dc:creator>
  <cp:keywords/>
  <dc:description/>
  <cp:lastModifiedBy>Abigail Avoryie</cp:lastModifiedBy>
  <cp:revision>2</cp:revision>
  <dcterms:created xsi:type="dcterms:W3CDTF">2019-10-22T11:52:00Z</dcterms:created>
  <dcterms:modified xsi:type="dcterms:W3CDTF">2019-10-22T11:52:00Z</dcterms:modified>
</cp:coreProperties>
</file>