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79AC" w14:textId="5C4BCA94" w:rsidR="009B6059" w:rsidRDefault="00C458D0">
      <w:pPr>
        <w:rPr>
          <w:rFonts w:ascii="Times New Roman" w:eastAsia="Times New Roman" w:hAnsi="Times New Roman" w:cs="Times New Roman"/>
        </w:rPr>
      </w:pPr>
      <w:r w:rsidRPr="00E876D5">
        <w:rPr>
          <w:rFonts w:ascii="Times New Roman" w:eastAsia="Times New Roman" w:hAnsi="Times New Roman" w:cs="Times New Roman"/>
        </w:rPr>
        <w:fldChar w:fldCharType="begin"/>
      </w:r>
      <w:r w:rsidRPr="00E876D5">
        <w:rPr>
          <w:rFonts w:ascii="Times New Roman" w:eastAsia="Times New Roman" w:hAnsi="Times New Roman" w:cs="Times New Roman"/>
        </w:rPr>
        <w:instrText xml:space="preserve"> INCLUDEPICTURE "/var/folders/nw/jgcwms8d6r5gk434_b_hzn3r0000gn/T/com.microsoft.Word/WebArchiveCopyPasteTempFiles/slide43.jpg" \* MERGEFORMATINET </w:instrText>
      </w:r>
      <w:r w:rsidRPr="00E876D5">
        <w:rPr>
          <w:rFonts w:ascii="Times New Roman" w:eastAsia="Times New Roman" w:hAnsi="Times New Roman" w:cs="Times New Roman"/>
        </w:rPr>
        <w:fldChar w:fldCharType="separate"/>
      </w:r>
      <w:r w:rsidRPr="00E876D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B37E2BF" wp14:editId="1A028451">
            <wp:extent cx="5943600" cy="4020820"/>
            <wp:effectExtent l="0" t="0" r="0" b="5080"/>
            <wp:docPr id="3" name="Picture 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6D5">
        <w:rPr>
          <w:rFonts w:ascii="Times New Roman" w:eastAsia="Times New Roman" w:hAnsi="Times New Roman" w:cs="Times New Roman"/>
        </w:rPr>
        <w:fldChar w:fldCharType="end"/>
      </w:r>
    </w:p>
    <w:p w14:paraId="5AA7C924" w14:textId="353B91FD" w:rsidR="00C458D0" w:rsidRPr="00C458D0" w:rsidRDefault="00C458D0" w:rsidP="00C458D0">
      <w:pPr>
        <w:rPr>
          <w:rFonts w:ascii="Arial" w:eastAsia="Times New Roman" w:hAnsi="Arial" w:cs="Arial"/>
          <w:color w:val="000000"/>
        </w:rPr>
      </w:pPr>
      <w:r w:rsidRPr="00C458D0">
        <w:rPr>
          <w:rFonts w:ascii="Georgia" w:eastAsia="Times New Roman" w:hAnsi="Georgia" w:cs="Arial"/>
          <w:color w:val="050505"/>
          <w:sz w:val="21"/>
          <w:szCs w:val="21"/>
          <w:bdr w:val="none" w:sz="0" w:space="0" w:color="auto" w:frame="1"/>
        </w:rPr>
        <w:t xml:space="preserve"> ASSIGNMENT -- CREATING REGIONS</w:t>
      </w:r>
    </w:p>
    <w:p w14:paraId="71DC5898" w14:textId="5F62B79A" w:rsidR="00C458D0" w:rsidRPr="00C458D0" w:rsidRDefault="00C458D0" w:rsidP="00C458D0">
      <w:pPr>
        <w:rPr>
          <w:rFonts w:ascii="Arial" w:eastAsia="Times New Roman" w:hAnsi="Arial" w:cs="Arial"/>
          <w:color w:val="000000"/>
        </w:rPr>
      </w:pPr>
      <w:r w:rsidRPr="00C458D0">
        <w:rPr>
          <w:rFonts w:ascii="Georgia" w:eastAsia="Times New Roman" w:hAnsi="Georgia" w:cs="Arial"/>
          <w:color w:val="050505"/>
          <w:sz w:val="21"/>
          <w:szCs w:val="21"/>
          <w:bdr w:val="none" w:sz="0" w:space="0" w:color="auto" w:frame="1"/>
        </w:rPr>
        <w:t xml:space="preserve">In our earlier discussion of perceptual regions, I asked you to identify which states of the U.S. belong in a region we call ‘The South.’  Once you have completed this task, and have decided which states are in the region </w:t>
      </w:r>
      <w:proofErr w:type="gramStart"/>
      <w:r w:rsidRPr="00C458D0">
        <w:rPr>
          <w:rFonts w:ascii="Georgia" w:eastAsia="Times New Roman" w:hAnsi="Georgia" w:cs="Arial"/>
          <w:color w:val="050505"/>
          <w:sz w:val="21"/>
          <w:szCs w:val="21"/>
          <w:bdr w:val="none" w:sz="0" w:space="0" w:color="auto" w:frame="1"/>
        </w:rPr>
        <w:t>of  ‘</w:t>
      </w:r>
      <w:proofErr w:type="gramEnd"/>
      <w:r w:rsidRPr="00C458D0">
        <w:rPr>
          <w:rFonts w:ascii="Georgia" w:eastAsia="Times New Roman" w:hAnsi="Georgia" w:cs="Arial"/>
          <w:color w:val="050505"/>
          <w:sz w:val="21"/>
          <w:szCs w:val="21"/>
          <w:bdr w:val="none" w:sz="0" w:space="0" w:color="auto" w:frame="1"/>
        </w:rPr>
        <w:t>The South’ and which states are not part of the region of ‘The South’, please answer the following questions:</w:t>
      </w:r>
    </w:p>
    <w:p w14:paraId="2D3FBC5A" w14:textId="77777777" w:rsidR="00C458D0" w:rsidRPr="00C458D0" w:rsidRDefault="00C458D0" w:rsidP="00C458D0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C458D0">
        <w:rPr>
          <w:rFonts w:ascii="Georgia" w:eastAsia="Times New Roman" w:hAnsi="Georgia" w:cs="Arial"/>
          <w:color w:val="050505"/>
          <w:sz w:val="21"/>
          <w:szCs w:val="21"/>
          <w:bdr w:val="none" w:sz="0" w:space="0" w:color="auto" w:frame="1"/>
        </w:rPr>
        <w:t>Why do you consider some of the states you chose to be part of a region of ‘The South’, and why did you exclude others?</w:t>
      </w:r>
    </w:p>
    <w:p w14:paraId="0129895D" w14:textId="77777777" w:rsidR="00C458D0" w:rsidRPr="00C458D0" w:rsidRDefault="00C458D0" w:rsidP="00C458D0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C458D0">
        <w:rPr>
          <w:rFonts w:ascii="Georgia" w:eastAsia="Times New Roman" w:hAnsi="Georgia" w:cs="Arial"/>
          <w:color w:val="050505"/>
          <w:sz w:val="21"/>
          <w:szCs w:val="21"/>
          <w:bdr w:val="none" w:sz="0" w:space="0" w:color="auto" w:frame="1"/>
        </w:rPr>
        <w:t>What is it that makes the region you created ‘The South’?</w:t>
      </w:r>
    </w:p>
    <w:p w14:paraId="31875EE5" w14:textId="77777777" w:rsidR="00C458D0" w:rsidRPr="00C458D0" w:rsidRDefault="00C458D0" w:rsidP="00C458D0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C458D0">
        <w:rPr>
          <w:rFonts w:ascii="Georgia" w:eastAsia="Times New Roman" w:hAnsi="Georgia" w:cs="Arial"/>
          <w:color w:val="050505"/>
          <w:sz w:val="21"/>
          <w:szCs w:val="21"/>
          <w:bdr w:val="none" w:sz="0" w:space="0" w:color="auto" w:frame="1"/>
        </w:rPr>
        <w:t>What criteria do the states you chose share or not share?</w:t>
      </w:r>
    </w:p>
    <w:p w14:paraId="3150542E" w14:textId="77777777" w:rsidR="00C458D0" w:rsidRPr="00C458D0" w:rsidRDefault="00C458D0" w:rsidP="00C458D0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C458D0">
        <w:rPr>
          <w:rFonts w:ascii="Georgia" w:eastAsia="Times New Roman" w:hAnsi="Georgia" w:cs="Arial"/>
          <w:color w:val="050505"/>
          <w:sz w:val="21"/>
          <w:szCs w:val="21"/>
          <w:bdr w:val="none" w:sz="0" w:space="0" w:color="auto" w:frame="1"/>
        </w:rPr>
        <w:t>What did you decide about Florida, Virginia, and Texas?  Are they part of the South? Why or Why Not?</w:t>
      </w:r>
    </w:p>
    <w:p w14:paraId="71BA37A5" w14:textId="77777777" w:rsidR="00C458D0" w:rsidRPr="00C458D0" w:rsidRDefault="00C458D0" w:rsidP="00C458D0">
      <w:pPr>
        <w:numPr>
          <w:ilvl w:val="0"/>
          <w:numId w:val="1"/>
        </w:numPr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C458D0">
        <w:rPr>
          <w:rFonts w:ascii="Georgia" w:eastAsia="Times New Roman" w:hAnsi="Georgia" w:cs="Arial"/>
          <w:color w:val="050505"/>
          <w:sz w:val="21"/>
          <w:szCs w:val="21"/>
          <w:bdr w:val="none" w:sz="0" w:space="0" w:color="auto" w:frame="1"/>
        </w:rPr>
        <w:t>Thinking about Florida, Virginia, and Texas, is it possible for regional boundaries to divide states rather than following state boundaries?  Explain the reason(s) for your answer.</w:t>
      </w:r>
    </w:p>
    <w:p w14:paraId="62A76A34" w14:textId="77777777" w:rsidR="00C458D0" w:rsidRDefault="00C458D0"/>
    <w:sectPr w:rsidR="00C458D0" w:rsidSect="00C4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54465"/>
    <w:multiLevelType w:val="multilevel"/>
    <w:tmpl w:val="12E4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0"/>
    <w:rsid w:val="00107552"/>
    <w:rsid w:val="00231E12"/>
    <w:rsid w:val="005421FC"/>
    <w:rsid w:val="00A1553B"/>
    <w:rsid w:val="00C458D0"/>
    <w:rsid w:val="00C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7CCCC"/>
  <w14:defaultImageDpi w14:val="32767"/>
  <w15:chartTrackingRefBased/>
  <w15:docId w15:val="{DA7E0785-2EDD-D64D-B860-B965FA15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8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Poloche, Sergio A.</dc:creator>
  <cp:keywords/>
  <dc:description/>
  <cp:lastModifiedBy>Aguirre Poloche, Sergio A.</cp:lastModifiedBy>
  <cp:revision>2</cp:revision>
  <dcterms:created xsi:type="dcterms:W3CDTF">2020-07-04T04:06:00Z</dcterms:created>
  <dcterms:modified xsi:type="dcterms:W3CDTF">2020-07-04T04:11:00Z</dcterms:modified>
</cp:coreProperties>
</file>